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s50zqktyoaan" w:id="0"/>
      <w:bookmarkEnd w:id="0"/>
      <w:r w:rsidDel="00000000" w:rsidR="00000000" w:rsidRPr="00000000">
        <w:rPr>
          <w:b w:val="1"/>
          <w:bCs w:val="1"/>
          <w:color w:val="000000"/>
          <w:sz w:val="26"/>
          <w:szCs w:val="26"/>
          <w:rtl w:val="0"/>
        </w:rPr>
        <w:t xml:space="preserve">Phần 1 (Phân tích):</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Không nên mở file 500MB trên notepad xem toàn bộ nội dung của file sẽ gây tình trạng treo, đơ máy vì quá nhiều nội dung trong file tốn nhiều bộ nhớ RAM hơn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suj0ay2823ra" w:id="1"/>
      <w:bookmarkEnd w:id="1"/>
      <w:r w:rsidDel="00000000" w:rsidR="00000000" w:rsidRPr="00000000">
        <w:rPr>
          <w:b w:val="1"/>
          <w:bCs w:val="1"/>
          <w:color w:val="000000"/>
          <w:sz w:val="26"/>
          <w:szCs w:val="26"/>
          <w:rtl w:val="0"/>
        </w:rPr>
        <w:t xml:space="preserve">Phần 2 (Hoàn thiện):</w:t>
      </w:r>
    </w:p>
    <w:p w:rsidR="00000000" w:rsidDel="00000000" w:rsidP="00000000" w:rsidRDefault="00000000" w:rsidRPr="00000000" w14:paraId="00000004">
      <w:pPr>
        <w:numPr>
          <w:ilvl w:val="0"/>
          <w:numId w:val="2"/>
        </w:numPr>
        <w:spacing w:after="0" w:afterAutospacing="0" w:before="240" w:lineRule="auto"/>
        <w:ind w:left="720" w:hanging="360"/>
        <w:rPr/>
      </w:pPr>
      <w:r w:rsidDel="00000000" w:rsidR="00000000" w:rsidRPr="00000000">
        <w:rPr>
          <w:rFonts w:ascii="Roboto Mono" w:cs="Roboto Mono" w:eastAsia="Roboto Mono" w:hAnsi="Roboto Mono"/>
          <w:rtl w:val="0"/>
        </w:rPr>
        <w:t xml:space="preserve">Get-Content .\server_log_500MB.log | more</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Select-String  -Tail 10</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