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risu1e9b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1. Phân tích: Bảng Excel "Xấu" vs "Đúng"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Bảng "Xấu":</w:t>
      </w:r>
      <w:r w:rsidDel="00000000" w:rsidR="00000000" w:rsidRPr="00000000">
        <w:rPr>
          <w:rtl w:val="0"/>
        </w:rPr>
        <w:t xml:space="preserve"> Dùng </w:t>
      </w:r>
      <w:r w:rsidDel="00000000" w:rsidR="00000000" w:rsidRPr="00000000">
        <w:rPr>
          <w:i w:val="1"/>
          <w:iCs w:val="1"/>
          <w:rtl w:val="0"/>
        </w:rPr>
        <w:t xml:space="preserve">Merge Cell</w:t>
      </w:r>
      <w:r w:rsidDel="00000000" w:rsidR="00000000" w:rsidRPr="00000000">
        <w:rPr>
          <w:rtl w:val="0"/>
        </w:rPr>
        <w:t xml:space="preserve"> (gộp ô) làm hỏng mảng dữ liệu, trộn lẫn tiêu đề và dữ liệu thô, không theo quy chuẩn Field/Record, khó lọc hoặc tổng hợp.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Bảng "Đúng":</w:t>
      </w:r>
      <w:r w:rsidDel="00000000" w:rsidR="00000000" w:rsidRPr="00000000">
        <w:rPr>
          <w:rtl w:val="0"/>
        </w:rPr>
        <w:t xml:space="preserve"> Cấu trúc phẳng 100%, không gộp ô, mỗi cột là một thuộc tính độc lập (Field), mỗi dòng là một bản ghi (Record).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c1v4kh9in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2. Triển khai: Học liệu Smart-Home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Tài liệu Word (SRS):</w:t>
      </w:r>
      <w:r w:rsidDel="00000000" w:rsidR="00000000" w:rsidRPr="00000000">
        <w:rPr>
          <w:rtl w:val="0"/>
        </w:rPr>
        <w:t xml:space="preserve"> Phân cấp bằng Heading (1, 2, 3), dùng </w:t>
      </w:r>
      <w:r w:rsidDel="00000000" w:rsidR="00000000" w:rsidRPr="00000000">
        <w:rPr>
          <w:b w:val="1"/>
          <w:bCs w:val="1"/>
          <w:rtl w:val="0"/>
        </w:rPr>
        <w:t xml:space="preserve">Auto TOC</w:t>
      </w:r>
      <w:r w:rsidDel="00000000" w:rsidR="00000000" w:rsidRPr="00000000">
        <w:rPr>
          <w:rtl w:val="0"/>
        </w:rPr>
        <w:t xml:space="preserve"> tạo mục lục và </w:t>
      </w:r>
      <w:r w:rsidDel="00000000" w:rsidR="00000000" w:rsidRPr="00000000">
        <w:rPr>
          <w:b w:val="1"/>
          <w:bCs w:val="1"/>
          <w:rtl w:val="0"/>
        </w:rPr>
        <w:t xml:space="preserve">Navigation Pane</w:t>
      </w:r>
      <w:r w:rsidDel="00000000" w:rsidR="00000000" w:rsidRPr="00000000">
        <w:rPr>
          <w:rtl w:val="0"/>
        </w:rPr>
        <w:t xml:space="preserve"> quản lý bố cục.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Bảng tính Excel:</w:t>
      </w:r>
      <w:r w:rsidDel="00000000" w:rsidR="00000000" w:rsidRPr="00000000">
        <w:rPr>
          <w:rtl w:val="0"/>
        </w:rPr>
        <w:t xml:space="preserve"> Quản lý danh sách nhà đất và tự động tính hoa hồng bằng </w:t>
      </w:r>
      <w:r w:rsidDel="00000000" w:rsidR="00000000" w:rsidRPr="00000000">
        <w:rPr>
          <w:color w:val="188038"/>
          <w:rtl w:val="0"/>
        </w:rPr>
        <w:t xml:space="preserve">VLOOKUP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Slide PowerPoint:</w:t>
      </w:r>
      <w:r w:rsidDel="00000000" w:rsidR="00000000" w:rsidRPr="00000000">
        <w:rPr>
          <w:rtl w:val="0"/>
        </w:rPr>
        <w:t xml:space="preserve"> Áp dụng </w:t>
      </w:r>
      <w:r w:rsidDel="00000000" w:rsidR="00000000" w:rsidRPr="00000000">
        <w:rPr>
          <w:b w:val="1"/>
          <w:bCs w:val="1"/>
          <w:rtl w:val="0"/>
        </w:rPr>
        <w:t xml:space="preserve">Rule 10/20/30</w:t>
      </w:r>
      <w:r w:rsidDel="00000000" w:rsidR="00000000" w:rsidRPr="00000000">
        <w:rPr>
          <w:rtl w:val="0"/>
        </w:rPr>
        <w:t xml:space="preserve"> (tối đa 10 slide), mỗi slide 1 thông điệp cốt lõi kèm nhiều khoảng trắng (</w:t>
      </w:r>
      <w:r w:rsidDel="00000000" w:rsidR="00000000" w:rsidRPr="00000000">
        <w:rPr>
          <w:i w:val="1"/>
          <w:iCs w:val="1"/>
          <w:rtl w:val="0"/>
        </w:rPr>
        <w:t xml:space="preserve">White Space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ospok4uhtgl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3. Kiểm thử: Sửa lỗi trôi vùng dữ liệu bằng dấu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$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Nguyên nhân:</w:t>
      </w:r>
      <w:r w:rsidDel="00000000" w:rsidR="00000000" w:rsidRPr="00000000">
        <w:rPr>
          <w:rtl w:val="0"/>
        </w:rPr>
        <w:t xml:space="preserve"> Khi kéo công thức, vùng tham chiếu tương đối (</w:t>
      </w:r>
      <w:r w:rsidDel="00000000" w:rsidR="00000000" w:rsidRPr="00000000">
        <w:rPr>
          <w:color w:val="188038"/>
          <w:rtl w:val="0"/>
        </w:rPr>
        <w:t xml:space="preserve">A2:B100</w:t>
      </w:r>
      <w:r w:rsidDel="00000000" w:rsidR="00000000" w:rsidRPr="00000000">
        <w:rPr>
          <w:rtl w:val="0"/>
        </w:rPr>
        <w:t xml:space="preserve">) bị dịch chuyển tọa độ dòng dẫn đến lỗi </w:t>
      </w:r>
      <w:r w:rsidDel="00000000" w:rsidR="00000000" w:rsidRPr="00000000">
        <w:rPr>
          <w:color w:val="188038"/>
          <w:rtl w:val="0"/>
        </w:rPr>
        <w:t xml:space="preserve">#N/A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Khắc phục:</w:t>
      </w:r>
      <w:r w:rsidDel="00000000" w:rsidR="00000000" w:rsidRPr="00000000">
        <w:rPr>
          <w:rtl w:val="0"/>
        </w:rPr>
        <w:t xml:space="preserve"> Dùng dấu </w:t>
      </w:r>
      <w:r w:rsidDel="00000000" w:rsidR="00000000" w:rsidRPr="00000000">
        <w:rPr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 để khóa cố định tọa độ:</w:t>
        <w:br w:type="textWrapping"/>
        <w:t xml:space="preserve">$$=VLOOKUP(A2, \$A\$2:\$B\$100, 2, FALSE)$$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