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16E7B" w14:textId="330DFF40" w:rsidR="00E84EA5" w:rsidRPr="00E84EA5" w:rsidRDefault="00E84EA5" w:rsidP="00E84EA5">
      <w:pPr>
        <w:shd w:val="clear" w:color="auto" w:fill="FFFFFF"/>
        <w:spacing w:after="100" w:afterAutospacing="1" w:line="240" w:lineRule="auto"/>
        <w:jc w:val="left"/>
        <w:outlineLvl w:val="2"/>
        <w:rPr>
          <w:rFonts w:ascii="Arial" w:eastAsia="Times New Roman" w:hAnsi="Arial" w:cs="Arial"/>
          <w:color w:val="FF6600"/>
          <w:kern w:val="0"/>
          <w:sz w:val="27"/>
          <w:szCs w:val="27"/>
          <w14:ligatures w14:val="none"/>
        </w:rPr>
      </w:pPr>
      <w:r w:rsidRPr="00E84EA5">
        <w:rPr>
          <w:rFonts w:ascii="Arial" w:eastAsia="Times New Roman" w:hAnsi="Arial" w:cs="Arial"/>
          <w:color w:val="FF6600"/>
          <w:kern w:val="0"/>
          <w:sz w:val="27"/>
          <w:szCs w:val="27"/>
          <w14:ligatures w14:val="none"/>
        </w:rPr>
        <w:t>2. Chương 2 - Jakarta Servlet, vòng đời Servlet và chia sẻ thông tin</w:t>
      </w:r>
    </w:p>
    <w:p w14:paraId="0F084B0A" w14:textId="77777777" w:rsidR="00E84EA5" w:rsidRPr="00E84EA5" w:rsidRDefault="00E84EA5" w:rsidP="00E84EA5">
      <w:pPr>
        <w:shd w:val="clear" w:color="auto" w:fill="FFFFFF"/>
        <w:spacing w:after="36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b/>
          <w:bCs/>
          <w:color w:val="2E74B5"/>
          <w:kern w:val="0"/>
          <w:sz w:val="23"/>
          <w:szCs w:val="23"/>
          <w14:ligatures w14:val="none"/>
        </w:rPr>
        <w:t>GIÁO TRÌNH LẬP TRÌNH WWW (JAVA)</w:t>
      </w:r>
    </w:p>
    <w:p w14:paraId="4C3376C1" w14:textId="77777777" w:rsidR="00E84EA5" w:rsidRPr="00E84EA5" w:rsidRDefault="00E84EA5" w:rsidP="00E84EA5">
      <w:pPr>
        <w:shd w:val="clear" w:color="auto" w:fill="FFFFFF"/>
        <w:spacing w:after="20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CHƯƠNG 2</w:t>
      </w:r>
    </w:p>
    <w:p w14:paraId="6D5FA5D3" w14:textId="77777777" w:rsidR="00E84EA5" w:rsidRPr="00E84EA5" w:rsidRDefault="00E84EA5" w:rsidP="00E84EA5">
      <w:pPr>
        <w:shd w:val="clear" w:color="auto" w:fill="FFFFFF"/>
        <w:spacing w:after="16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b/>
          <w:bCs/>
          <w:color w:val="0B2545"/>
          <w:kern w:val="0"/>
          <w:sz w:val="46"/>
          <w:szCs w:val="46"/>
          <w14:ligatures w14:val="none"/>
        </w:rPr>
        <w:t>Jakarta Servlet, vòng đời Servlet</w:t>
      </w:r>
      <w:r w:rsidRPr="00E84EA5">
        <w:rPr>
          <w:rFonts w:ascii="Arial" w:eastAsia="Times New Roman" w:hAnsi="Arial" w:cs="Arial"/>
          <w:b/>
          <w:bCs/>
          <w:color w:val="0B2545"/>
          <w:kern w:val="0"/>
          <w:sz w:val="46"/>
          <w:szCs w:val="46"/>
          <w14:ligatures w14:val="none"/>
        </w:rPr>
        <w:br/>
        <w:t>và chia sẻ thông tin</w:t>
      </w:r>
    </w:p>
    <w:p w14:paraId="2DE3C2CB" w14:textId="11BB6EF5" w:rsidR="00E84EA5" w:rsidRPr="00E84EA5" w:rsidRDefault="00E84EA5" w:rsidP="00E84EA5">
      <w:pPr>
        <w:shd w:val="clear" w:color="auto" w:fill="FFFFFF"/>
        <w:spacing w:after="100" w:afterAutospacing="1" w:line="240" w:lineRule="auto"/>
        <w:jc w:val="center"/>
        <w:rPr>
          <w:rFonts w:ascii="Arial" w:eastAsia="Times New Roman" w:hAnsi="Arial" w:cs="Arial"/>
          <w:color w:val="1D2125"/>
          <w:kern w:val="0"/>
          <w:sz w:val="23"/>
          <w:szCs w:val="23"/>
          <w14:ligatures w14:val="none"/>
        </w:rPr>
      </w:pPr>
      <w:bookmarkStart w:id="0" w:name="OLE_LINK21"/>
      <w:bookmarkStart w:id="1" w:name="OLE_LINK22"/>
      <w:bookmarkStart w:id="2" w:name="OLE_LINK23"/>
      <w:bookmarkEnd w:id="0"/>
      <w:bookmarkEnd w:id="1"/>
      <w:r w:rsidRPr="00E84EA5">
        <w:rPr>
          <w:rFonts w:ascii="Arial" w:eastAsia="Times New Roman" w:hAnsi="Arial" w:cs="Arial"/>
          <w:color w:val="1D2125"/>
          <w:kern w:val="0"/>
          <w:sz w:val="23"/>
          <w:szCs w:val="23"/>
          <w14:ligatures w14:val="none"/>
        </w:rPr>
        <w:t>Servlet • Asynchronous Processing • CDI • REST API • WebSocket</w:t>
      </w:r>
      <w:bookmarkEnd w:id="2"/>
    </w:p>
    <w:p w14:paraId="15B4C44F" w14:textId="77777777" w:rsidR="00E84EA5" w:rsidRPr="00E84EA5" w:rsidRDefault="00E84EA5" w:rsidP="00E84EA5">
      <w:pPr>
        <w:shd w:val="clear" w:color="auto" w:fill="FFFFFF"/>
        <w:spacing w:after="10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b/>
          <w:bCs/>
          <w:color w:val="5B6573"/>
          <w:kern w:val="0"/>
          <w:sz w:val="23"/>
          <w:szCs w:val="23"/>
          <w14:ligatures w14:val="none"/>
        </w:rPr>
        <w:t>Tài liệu giảng dạy dành cho sinh viên ngành Kỹ thuật phần mềm</w:t>
      </w:r>
    </w:p>
    <w:p w14:paraId="52DBC704" w14:textId="77777777" w:rsidR="00E84EA5" w:rsidRPr="00E84EA5" w:rsidRDefault="00E84EA5" w:rsidP="00E84EA5">
      <w:pPr>
        <w:shd w:val="clear" w:color="auto" w:fill="FFFFFF"/>
        <w:spacing w:after="100" w:afterAutospacing="1"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color w:val="5B6573"/>
          <w:kern w:val="0"/>
          <w:sz w:val="21"/>
          <w:szCs w:val="21"/>
          <w14:ligatures w14:val="none"/>
        </w:rPr>
        <w:t>Học kỳ 1 • Năm học 2026–2027 • Jakarta EE 11</w:t>
      </w:r>
    </w:p>
    <w:p w14:paraId="546EC6C2"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2E74B5"/>
          <w:kern w:val="0"/>
          <w:sz w:val="23"/>
          <w:szCs w:val="23"/>
          <w14:ligatures w14:val="none"/>
        </w:rPr>
        <w:t>Tư tưởng xuyên suốt  </w:t>
      </w:r>
      <w:r w:rsidRPr="00E84EA5">
        <w:rPr>
          <w:rFonts w:ascii="Arial" w:eastAsia="Times New Roman" w:hAnsi="Arial" w:cs="Arial"/>
          <w:color w:val="000000"/>
          <w:kern w:val="0"/>
          <w:sz w:val="23"/>
          <w:szCs w:val="23"/>
          <w14:ligatures w14:val="none"/>
        </w:rPr>
        <w:t>Container sở hữu vòng đời và luồng thực thi; ứng dụng phải đặt </w:t>
      </w:r>
      <w:bookmarkStart w:id="3" w:name="OLE_LINK19"/>
      <w:bookmarkStart w:id="4" w:name="OLE_LINK20"/>
      <w:bookmarkEnd w:id="3"/>
      <w:r w:rsidRPr="00E84EA5">
        <w:rPr>
          <w:rFonts w:ascii="Arial" w:eastAsia="Times New Roman" w:hAnsi="Arial" w:cs="Arial"/>
          <w:color w:val="000000"/>
          <w:kern w:val="0"/>
          <w:sz w:val="23"/>
          <w:szCs w:val="23"/>
          <w:lang w:val="vi-VN"/>
          <w14:ligatures w14:val="none"/>
        </w:rPr>
        <w:t>trạng thái</w:t>
      </w:r>
      <w:r w:rsidRPr="00E84EA5">
        <w:rPr>
          <w:rFonts w:ascii="Arial" w:eastAsia="Times New Roman" w:hAnsi="Arial" w:cs="Arial"/>
          <w:color w:val="000000"/>
          <w:kern w:val="0"/>
          <w:sz w:val="23"/>
          <w:szCs w:val="23"/>
          <w14:ligatures w14:val="none"/>
        </w:rPr>
        <w:t> </w:t>
      </w:r>
      <w:bookmarkEnd w:id="4"/>
      <w:r w:rsidRPr="00E84EA5">
        <w:rPr>
          <w:rFonts w:ascii="Arial" w:eastAsia="Times New Roman" w:hAnsi="Arial" w:cs="Arial"/>
          <w:color w:val="000000"/>
          <w:kern w:val="0"/>
          <w:sz w:val="23"/>
          <w:szCs w:val="23"/>
          <w14:ligatures w14:val="none"/>
        </w:rPr>
        <w:t>đúng phạm vi, tôn trọng hợp đồng HTTP và không tự phá vỡ mô hình quản lý của Jakarta EE.</w:t>
      </w:r>
    </w:p>
    <w:p w14:paraId="014F1269" w14:textId="704C69E8" w:rsidR="00E84EA5" w:rsidRPr="00E84EA5" w:rsidRDefault="00E84EA5" w:rsidP="00E84EA5">
      <w:pPr>
        <w:shd w:val="clear" w:color="auto" w:fill="FFFFFF"/>
        <w:spacing w:after="0" w:line="240" w:lineRule="auto"/>
        <w:jc w:val="left"/>
        <w:rPr>
          <w:rFonts w:ascii="Arial" w:eastAsia="Times New Roman" w:hAnsi="Arial" w:cs="Arial"/>
          <w:color w:val="1D2125"/>
          <w:kern w:val="0"/>
          <w:sz w:val="23"/>
          <w:szCs w:val="23"/>
          <w14:ligatures w14:val="none"/>
        </w:rPr>
      </w:pPr>
      <w:r w:rsidRPr="00E84EA5">
        <w:rPr>
          <w:rFonts w:ascii="Calibri" w:eastAsia="Times New Roman" w:hAnsi="Calibri" w:cs="Calibri"/>
          <w:color w:val="1D2125"/>
          <w:kern w:val="0"/>
          <w:sz w:val="22"/>
          <w14:ligatures w14:val="none"/>
        </w:rPr>
        <w:br w:type="textWrapping" w:clear="all"/>
      </w:r>
    </w:p>
    <w:p w14:paraId="5181F1FA"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Mục tiêu và cách sử dụng chương</w:t>
      </w:r>
    </w:p>
    <w:p w14:paraId="012CE7A1"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Chương này nối tiếp phần Architecture, Containers và APIs. Trọng tâm chuyển từ câu hỏi “Jakarta EE gồm những gì?” sang câu hỏi “một request thực sự đi qua container như thế nào, component sống bao lâu, dữ liệu được chia sẻ ở đâu và khi nào nên dùng HTTP request–response hay kết nối hai chiều?”. Nội dung được thiết kế cho khoảng 8 tiết lý thuyết, kết hợp đọc mã nguồn, thảo luận kiến trúc và một bài thực hành tích hợp.</w:t>
      </w:r>
    </w:p>
    <w:p w14:paraId="32BEC855"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Chuẩn đầu ra của chương</w:t>
      </w:r>
    </w:p>
    <w:p w14:paraId="5C182B3D"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Giải thích được vai trò của Jakarta Servlet trong web container và mô tả đúng vòng đời init–service–destroy.</w:t>
      </w:r>
    </w:p>
    <w:p w14:paraId="263F97A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Đọc, viết và phân tích servlet, filter, listener; lựa chọn request, session hoặc application scope để chia sẻ thông tin.</w:t>
      </w:r>
    </w:p>
    <w:p w14:paraId="70A953E1"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Phân tích được nguy cơ race condition khi một component được nhiều request sử dụng đồng thời.</w:t>
      </w:r>
    </w:p>
    <w:p w14:paraId="2B03CEC2"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Sử dụng AsyncContext có timeout, listener và bước hoàn tất rõ ràng; phân biệt async Servlet với tạo thread thủ công.</w:t>
      </w:r>
    </w:p>
    <w:p w14:paraId="4C1FB13B"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Tổ chức phụ thuộc bằng CDI, lựa chọn scope, qualifier và lifecycle callback phù hợp.</w:t>
      </w:r>
    </w:p>
    <w:p w14:paraId="76DF0C9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Thiết kế REST API dựa trên resource, HTTP method, representation, status code và error contract.</w:t>
      </w:r>
    </w:p>
    <w:p w14:paraId="65F29C66"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Xây dựng WebSocket endpoint cơ bản và đánh giá khi nào WebSocket phù hợp hơn polling hoặc REST.</w:t>
      </w:r>
    </w:p>
    <w:p w14:paraId="2766E107"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Kết hợp Servlet/Filter, CDI, REST và WebSocket trong một kiến trúc có ranh giới trách nhiệm rõ ràng.</w:t>
      </w:r>
    </w:p>
    <w:p w14:paraId="30D39991"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Bản đồ nội dung</w:t>
      </w:r>
    </w:p>
    <w:p w14:paraId="40B72937"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lastRenderedPageBreak/>
        <w:t>Bảng 2.1. Bản đồ học tập của Chương 2</w:t>
      </w:r>
    </w:p>
    <w:tbl>
      <w:tblPr>
        <w:tblW w:w="9360" w:type="dxa"/>
        <w:tblInd w:w="120" w:type="dxa"/>
        <w:tblCellMar>
          <w:left w:w="0" w:type="dxa"/>
          <w:right w:w="0" w:type="dxa"/>
        </w:tblCellMar>
        <w:tblLook w:val="04A0" w:firstRow="1" w:lastRow="0" w:firstColumn="1" w:lastColumn="0" w:noHBand="0" w:noVBand="1"/>
      </w:tblPr>
      <w:tblGrid>
        <w:gridCol w:w="900"/>
        <w:gridCol w:w="4050"/>
        <w:gridCol w:w="4410"/>
      </w:tblGrid>
      <w:tr w:rsidR="00E84EA5" w:rsidRPr="00E84EA5" w14:paraId="5F8DF1FC" w14:textId="77777777" w:rsidTr="00E84EA5">
        <w:trPr>
          <w:tblHeader/>
        </w:trPr>
        <w:tc>
          <w:tcPr>
            <w:tcW w:w="9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4DB4FF24"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Phần</w:t>
            </w:r>
          </w:p>
        </w:tc>
        <w:tc>
          <w:tcPr>
            <w:tcW w:w="405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3ACF1F4"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Câu hỏi trung tâm</w:t>
            </w:r>
          </w:p>
        </w:tc>
        <w:tc>
          <w:tcPr>
            <w:tcW w:w="441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0CCAEA5F"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Sản phẩm học tập</w:t>
            </w:r>
          </w:p>
        </w:tc>
      </w:tr>
      <w:tr w:rsidR="00E84EA5" w:rsidRPr="00E84EA5" w14:paraId="35B3A940" w14:textId="77777777" w:rsidTr="00E84EA5">
        <w:tc>
          <w:tcPr>
            <w:tcW w:w="9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3894895"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2.1</w:t>
            </w:r>
          </w:p>
        </w:tc>
        <w:tc>
          <w:tcPr>
            <w:tcW w:w="40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4B2558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Container tiếp nhận và xử lý HTTP request như thế nào?</w:t>
            </w:r>
          </w:p>
        </w:tc>
        <w:tc>
          <w:tcPr>
            <w:tcW w:w="44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8879D8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 filter, listener và scope map</w:t>
            </w:r>
          </w:p>
        </w:tc>
      </w:tr>
      <w:tr w:rsidR="00E84EA5" w:rsidRPr="00E84EA5" w14:paraId="0E726C8A" w14:textId="77777777" w:rsidTr="00E84EA5">
        <w:tc>
          <w:tcPr>
            <w:tcW w:w="9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870C83A"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2.2</w:t>
            </w:r>
          </w:p>
        </w:tc>
        <w:tc>
          <w:tcPr>
            <w:tcW w:w="405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9BE39F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Làm sao không giữ request thread khi phải chờ?</w:t>
            </w:r>
          </w:p>
        </w:tc>
        <w:tc>
          <w:tcPr>
            <w:tcW w:w="441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1C21A2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AsyncContext có timeout và cleanup</w:t>
            </w:r>
          </w:p>
        </w:tc>
      </w:tr>
      <w:tr w:rsidR="00E84EA5" w:rsidRPr="00E84EA5" w14:paraId="57DFDBF3" w14:textId="77777777" w:rsidTr="00E84EA5">
        <w:tc>
          <w:tcPr>
            <w:tcW w:w="9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56BAB536"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2.3</w:t>
            </w:r>
          </w:p>
        </w:tc>
        <w:tc>
          <w:tcPr>
            <w:tcW w:w="40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3C6C99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Ai tạo object và chọn đúng implementation?</w:t>
            </w:r>
          </w:p>
        </w:tc>
        <w:tc>
          <w:tcPr>
            <w:tcW w:w="44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C313C3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CDI bean graph, scope và qualifier</w:t>
            </w:r>
          </w:p>
        </w:tc>
      </w:tr>
      <w:tr w:rsidR="00E84EA5" w:rsidRPr="00E84EA5" w14:paraId="4E0E7579" w14:textId="77777777" w:rsidTr="00E84EA5">
        <w:tc>
          <w:tcPr>
            <w:tcW w:w="9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205EE8A"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2.4</w:t>
            </w:r>
          </w:p>
        </w:tc>
        <w:tc>
          <w:tcPr>
            <w:tcW w:w="405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89D083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Làm sao biến HTTP thành hợp đồng tài nguyên rõ ràng?</w:t>
            </w:r>
          </w:p>
        </w:tc>
        <w:tc>
          <w:tcPr>
            <w:tcW w:w="441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B51D96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REST resource, DTO và error contract</w:t>
            </w:r>
          </w:p>
        </w:tc>
      </w:tr>
      <w:tr w:rsidR="00E84EA5" w:rsidRPr="00E84EA5" w14:paraId="449AD217" w14:textId="77777777" w:rsidTr="00E84EA5">
        <w:tc>
          <w:tcPr>
            <w:tcW w:w="9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1BBD851E"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2.5</w:t>
            </w:r>
          </w:p>
        </w:tc>
        <w:tc>
          <w:tcPr>
            <w:tcW w:w="40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0A8816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Khi nào client và server cần trao đổi hai chiều lâu dài?</w:t>
            </w:r>
          </w:p>
        </w:tc>
        <w:tc>
          <w:tcPr>
            <w:tcW w:w="44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B7A0EE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WebSocket endpoint và broadcast an toàn</w:t>
            </w:r>
          </w:p>
        </w:tc>
      </w:tr>
    </w:tbl>
    <w:p w14:paraId="027AA748"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3670305A"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Phiên bản nền tảng sử dụng</w:t>
      </w:r>
    </w:p>
    <w:p w14:paraId="08FBB335"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Các ví dụ sử dụng namespace jakarta.* và hướng đến Jakarta EE 11. Nền tảng này yêu cầu Java SE 17 trở lên; các API trực tiếp liên quan đến chương gồm Jakarta Servlet 6.1, CDI 4.1, Jakarta RESTful Web Services 4.0, Jakarta WebSocket 2.2, JSON-B 3.0 và Validation 3.1 [1]. Mã nguồn nên được đóng gói WAR và chạy trên một runtime tương thích Jakarta EE 11 Web Profile hoặc Platform.</w:t>
      </w:r>
    </w:p>
    <w:p w14:paraId="3B16BFD0"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Maven dependency dùng cho các ví dụ trong chương</w:t>
      </w:r>
    </w:p>
    <w:p w14:paraId="72C953F1"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&lt;dependency&gt;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&lt;groupId&gt;jakarta.platform&lt;/groupId&gt;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&lt;artifactId&gt;jakarta.jakartaee-web-api&lt;/artifactId&gt;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&lt;version&gt;11.0.0&lt;/version&gt;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&lt;scope&gt;provided&lt;/scope&gt;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&lt;/dependency&gt;</w:t>
      </w:r>
    </w:p>
    <w:p w14:paraId="30A64C66"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8A6500"/>
          <w:kern w:val="0"/>
          <w:sz w:val="23"/>
          <w:szCs w:val="23"/>
          <w14:ligatures w14:val="none"/>
        </w:rPr>
        <w:t>Vì sao scope là provided?  </w:t>
      </w:r>
      <w:r w:rsidRPr="00E84EA5">
        <w:rPr>
          <w:rFonts w:ascii="Arial" w:eastAsia="Times New Roman" w:hAnsi="Arial" w:cs="Arial"/>
          <w:color w:val="000000"/>
          <w:kern w:val="0"/>
          <w:sz w:val="23"/>
          <w:szCs w:val="23"/>
          <w14:ligatures w14:val="none"/>
        </w:rPr>
        <w:t>Ứng dụng cần API để biên dịch nhưng runtime Jakarta EE cung cấp implementation khi triển khai. Đóng gói thêm implementation vào WAR có thể gây xung đột class loading và làm ứng dụng kém portable.</w:t>
      </w:r>
    </w:p>
    <w:p w14:paraId="76CDA4AA" w14:textId="611418DF" w:rsidR="00E84EA5" w:rsidRPr="00E84EA5" w:rsidRDefault="00E84EA5" w:rsidP="00E84EA5">
      <w:pPr>
        <w:shd w:val="clear" w:color="auto" w:fill="FFFFFF"/>
        <w:spacing w:before="120" w:after="4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noProof/>
          <w:color w:val="1D2125"/>
          <w:kern w:val="0"/>
          <w:sz w:val="23"/>
          <w:szCs w:val="23"/>
          <w14:ligatures w14:val="none"/>
        </w:rPr>
        <mc:AlternateContent>
          <mc:Choice Requires="wps">
            <w:drawing>
              <wp:inline distT="0" distB="0" distL="0" distR="0" wp14:anchorId="6AF19F05" wp14:editId="5A85FBA7">
                <wp:extent cx="4217670" cy="1741805"/>
                <wp:effectExtent l="0" t="0" r="0" b="0"/>
                <wp:docPr id="166180160" name="Rectangle 8" descr="Title: Hình 2.1. Luồng xử lý điển hình trong web container - Description: Sơ đồ Client đi qua Filter chain, Servlet hoặc REST resource rồi đến Servi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17670" cy="174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BECA7" id="Rectangle 8" o:spid="_x0000_s1026" alt="Title: Hình 2.1. Luồng xử lý điển hình trong web container - Description: Sơ đồ Client đi qua Filter chain, Servlet hoặc REST resource rồi đến Service." style="width:332.1pt;height:13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" filled="f" stroked="f">
                <o:lock v:ext="edit" aspectratio="t"/>
                <w10:anchorlock/>
              </v:rect>
            </w:pict>
          </mc:Fallback>
        </mc:AlternateContent>
      </w:r>
    </w:p>
    <w:p w14:paraId="4A331621"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Hình 2.1. Luồng xử lý điển hình trong web container</w:t>
      </w:r>
    </w:p>
    <w:p w14:paraId="24E4B9F2" w14:textId="77777777" w:rsidR="00E84EA5" w:rsidRPr="00E84EA5" w:rsidRDefault="00E84EA5" w:rsidP="00E84EA5">
      <w:pPr>
        <w:shd w:val="clear" w:color="auto" w:fill="FFFFFF"/>
        <w:spacing w:after="0" w:line="240" w:lineRule="auto"/>
        <w:jc w:val="left"/>
        <w:rPr>
          <w:rFonts w:ascii="Arial" w:eastAsia="Times New Roman" w:hAnsi="Arial" w:cs="Arial"/>
          <w:color w:val="1D2125"/>
          <w:kern w:val="0"/>
          <w:sz w:val="23"/>
          <w:szCs w:val="23"/>
          <w14:ligatures w14:val="none"/>
        </w:rPr>
      </w:pPr>
      <w:r w:rsidRPr="00E84EA5">
        <w:rPr>
          <w:rFonts w:ascii="Calibri" w:eastAsia="Times New Roman" w:hAnsi="Calibri" w:cs="Calibri"/>
          <w:color w:val="1D2125"/>
          <w:kern w:val="0"/>
          <w:sz w:val="22"/>
          <w14:ligatures w14:val="none"/>
        </w:rPr>
        <w:br w:type="textWrapping" w:clear="all"/>
      </w:r>
    </w:p>
    <w:p w14:paraId="75BE371A"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1D54D782"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2.1. Servlet</w:t>
      </w:r>
    </w:p>
    <w:p w14:paraId="5ADC61D4"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lastRenderedPageBreak/>
        <w:t>2.1.1. Servlet là gì?</w:t>
      </w:r>
    </w:p>
    <w:p w14:paraId="53A1E66B"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Jakarta Servlet định nghĩa hợp đồng giữa một lớp Java xử lý request và môi trường runtime do servlet container cung cấp [2]. Với HTTP, lớp thường kế thừa HttpServlet. Lập trình viên cài đặt hành vi; container chịu trách nhiệm nạp lớp, tạo instance, cấu hình mapping, gọi lifecycle callback, phân phối request, quản lý thread, tích hợp security và thu hồi component.</w:t>
      </w:r>
    </w:p>
    <w:p w14:paraId="05118000"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Servlet là nền móng HTTP của web tier. Nó phù hợp khi cần làm việc gần request/response, xử lý filter, session, file upload, dispatch, streaming hoặc các giao thức ứng dụng xây trên HTTP. Jakarta REST cung cấp mức trừu tượng cao hơn cho REST API, nhưng hiểu Servlet vẫn cần thiết để chẩn đoán request flow, scope, concurrency và tích hợp container.</w:t>
      </w:r>
    </w:p>
    <w:p w14:paraId="0B682D69"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2.1.2. Hợp đồng Servlet và HttpServlet</w:t>
      </w:r>
    </w:p>
    <w:p w14:paraId="36A2CB78"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2.2. Các kiểu cốt lõi của Servlet API</w:t>
      </w:r>
    </w:p>
    <w:tbl>
      <w:tblPr>
        <w:tblW w:w="9360" w:type="dxa"/>
        <w:tblInd w:w="120" w:type="dxa"/>
        <w:tblCellMar>
          <w:left w:w="0" w:type="dxa"/>
          <w:right w:w="0" w:type="dxa"/>
        </w:tblCellMar>
        <w:tblLook w:val="04A0" w:firstRow="1" w:lastRow="0" w:firstColumn="1" w:lastColumn="0" w:noHBand="0" w:noVBand="1"/>
      </w:tblPr>
      <w:tblGrid>
        <w:gridCol w:w="2100"/>
        <w:gridCol w:w="7260"/>
      </w:tblGrid>
      <w:tr w:rsidR="00E84EA5" w:rsidRPr="00E84EA5" w14:paraId="60784669" w14:textId="77777777" w:rsidTr="00E84EA5">
        <w:trPr>
          <w:tblHeader/>
        </w:trPr>
        <w:tc>
          <w:tcPr>
            <w:tcW w:w="21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1E648886"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Thành phần</w:t>
            </w:r>
          </w:p>
        </w:tc>
        <w:tc>
          <w:tcPr>
            <w:tcW w:w="72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11D62C90"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Vai trò</w:t>
            </w:r>
          </w:p>
        </w:tc>
      </w:tr>
      <w:tr w:rsidR="00E84EA5" w:rsidRPr="00E84EA5" w14:paraId="786955A4" w14:textId="77777777" w:rsidTr="00E84EA5">
        <w:tc>
          <w:tcPr>
            <w:tcW w:w="21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01320988"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w:t>
            </w:r>
          </w:p>
        </w:tc>
        <w:tc>
          <w:tcPr>
            <w:tcW w:w="72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7A462A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Hợp đồng lifecycle tổng quát: init, service, destroy.</w:t>
            </w:r>
          </w:p>
        </w:tc>
      </w:tr>
      <w:tr w:rsidR="00E84EA5" w:rsidRPr="00E84EA5" w14:paraId="17130961" w14:textId="77777777" w:rsidTr="00E84EA5">
        <w:tc>
          <w:tcPr>
            <w:tcW w:w="21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C076A23"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GenericServlet</w:t>
            </w:r>
          </w:p>
        </w:tc>
        <w:tc>
          <w:tcPr>
            <w:tcW w:w="72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37FC0C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Lớp cơ sở độc lập giao thức, cung cấp tiện ích cấu hình và logging.</w:t>
            </w:r>
          </w:p>
        </w:tc>
      </w:tr>
      <w:tr w:rsidR="00E84EA5" w:rsidRPr="00E84EA5" w14:paraId="3329FD05" w14:textId="77777777" w:rsidTr="00E84EA5">
        <w:tc>
          <w:tcPr>
            <w:tcW w:w="21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505B9079"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HttpServlet</w:t>
            </w:r>
          </w:p>
        </w:tc>
        <w:tc>
          <w:tcPr>
            <w:tcW w:w="72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3C261A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Lớp cơ sở cho HTTP; phân phối service() đến doGet, doPost, doPut, doDelete…</w:t>
            </w:r>
          </w:p>
        </w:tc>
      </w:tr>
      <w:tr w:rsidR="00E84EA5" w:rsidRPr="00E84EA5" w14:paraId="4D68EBFE" w14:textId="77777777" w:rsidTr="00E84EA5">
        <w:tc>
          <w:tcPr>
            <w:tcW w:w="21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CDC741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HttpServletRequest</w:t>
            </w:r>
          </w:p>
        </w:tc>
        <w:tc>
          <w:tcPr>
            <w:tcW w:w="72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05F91C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Đọc method, URI, parameter, header, cookie, body, principal và attribute.</w:t>
            </w:r>
          </w:p>
        </w:tc>
      </w:tr>
      <w:tr w:rsidR="00E84EA5" w:rsidRPr="00E84EA5" w14:paraId="2E2596B0" w14:textId="77777777" w:rsidTr="00E84EA5">
        <w:tc>
          <w:tcPr>
            <w:tcW w:w="21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D32418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HttpServletResponse</w:t>
            </w:r>
          </w:p>
        </w:tc>
        <w:tc>
          <w:tcPr>
            <w:tcW w:w="72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C095C4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Thiết lập status, header, cookie, content type; ghi character hoặc binary body.</w:t>
            </w:r>
          </w:p>
        </w:tc>
      </w:tr>
      <w:tr w:rsidR="00E84EA5" w:rsidRPr="00E84EA5" w14:paraId="40F88B74" w14:textId="77777777" w:rsidTr="00E84EA5">
        <w:tc>
          <w:tcPr>
            <w:tcW w:w="21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312ACAF"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ServletConfig</w:t>
            </w:r>
          </w:p>
        </w:tc>
        <w:tc>
          <w:tcPr>
            <w:tcW w:w="72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E77B21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Cấu hình riêng của một servlet và tham chiếu đến ServletContext.</w:t>
            </w:r>
          </w:p>
        </w:tc>
      </w:tr>
      <w:tr w:rsidR="00E84EA5" w:rsidRPr="00E84EA5" w14:paraId="40622E7D" w14:textId="77777777" w:rsidTr="00E84EA5">
        <w:tc>
          <w:tcPr>
            <w:tcW w:w="21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1A0AAC39"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ServletContext</w:t>
            </w:r>
          </w:p>
        </w:tc>
        <w:tc>
          <w:tcPr>
            <w:tcW w:w="72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67DBA5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Ngữ cảnh của toàn web application: resource, init parameter, attribute và logging.</w:t>
            </w:r>
          </w:p>
        </w:tc>
      </w:tr>
    </w:tbl>
    <w:p w14:paraId="119E4290"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7F6C36EC"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 Servlet tối thiểu</w:t>
      </w:r>
    </w:p>
    <w:p w14:paraId="7583E6CE"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package edu.iuh.www.web;</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import jakarta.servlet.annotation.WebServlet;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import jakarta.servlet.http.HttpServlet;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import jakarta.servlet.http.HttpServletRequest;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import jakarta.servlet.http.HttpServletResponse;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import java.io.IOException;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@WebServlet(name = "HelloServlet", urlPatterns = "/hello")</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HelloServlet extends HttpServlet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protected void doGet(HttpServletRequest request,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response) throws IOException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response.setStatus(HttpServletResponse.SC_OK);</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response.setContentType("application/json");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response.setCharacterEncoding("UTF-8");</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response.getWriter().write("{"message":"Xin chào Servlet"}");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603A5C67"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2E74B5"/>
          <w:kern w:val="0"/>
          <w:sz w:val="23"/>
          <w:szCs w:val="23"/>
          <w14:ligatures w14:val="none"/>
        </w:rPr>
        <w:lastRenderedPageBreak/>
        <w:t>Điểm cần đọc trong mã  </w:t>
      </w:r>
      <w:r w:rsidRPr="00E84EA5">
        <w:rPr>
          <w:rFonts w:ascii="Arial" w:eastAsia="Times New Roman" w:hAnsi="Arial" w:cs="Arial"/>
          <w:color w:val="000000"/>
          <w:kern w:val="0"/>
          <w:sz w:val="23"/>
          <w:szCs w:val="23"/>
          <w14:ligatures w14:val="none"/>
        </w:rPr>
        <w:t>@WebServlet khai báo mapping; doGet biểu diễn semantics của GET; response phải xác định media type và encoding trước khi body được commit.</w:t>
      </w:r>
    </w:p>
    <w:p w14:paraId="39F7C717"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2.1.3. URL mapping</w:t>
      </w:r>
    </w:p>
    <w:p w14:paraId="719D97DE"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Container chọn servlet bằng URL pattern. Một pattern có thể là exact mapping như /orders/today, path mapping như /orders/*, extension mapping như *.report hoặc default mapping /. Khi nhiều pattern cùng khớp, container áp dụng quy tắc ưu tiên của đặc tả; không nên tạo mapping chồng lấn gây khó đoán.</w:t>
      </w:r>
    </w:p>
    <w:p w14:paraId="45D809AC"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 Mapping và init parameter</w:t>
      </w:r>
    </w:p>
    <w:p w14:paraId="0BF7E63A"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@WebServlet(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name = "OrderServlet",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urlPatterns = {"/orders", "/orders/*"},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loadOnStartup = 1,</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initParams = @WebInitParam(name = "pageSize", value = "20")</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OrderServlet extends HttpServlet { ... }</w:t>
      </w:r>
    </w:p>
    <w:p w14:paraId="4047F146"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Đường dẫn thực tế còn phụ thuộc context path của WAR. Nếu artifact là student-app.war và servlet có mapping /orders, URL có thể là /student-app/orders. Khi Jakarta REST có @ApplicationPath("/api"), resource path lại được ghép từ context path, application path và @Path.</w:t>
      </w:r>
    </w:p>
    <w:p w14:paraId="22FFD8BB"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2.1.4. Vòng đời Servlet</w:t>
      </w:r>
    </w:p>
    <w:p w14:paraId="4C2A50A7" w14:textId="39B450DD" w:rsidR="00E84EA5" w:rsidRPr="00E84EA5" w:rsidRDefault="00E84EA5" w:rsidP="00E84EA5">
      <w:pPr>
        <w:shd w:val="clear" w:color="auto" w:fill="FFFFFF"/>
        <w:spacing w:before="120" w:after="4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noProof/>
          <w:color w:val="1D2125"/>
          <w:kern w:val="0"/>
          <w:sz w:val="23"/>
          <w:szCs w:val="23"/>
          <w14:ligatures w14:val="none"/>
        </w:rPr>
        <mc:AlternateContent>
          <mc:Choice Requires="wps">
            <w:drawing>
              <wp:inline distT="0" distB="0" distL="0" distR="0" wp14:anchorId="526E6AE4" wp14:editId="1C71180C">
                <wp:extent cx="4217670" cy="1741805"/>
                <wp:effectExtent l="0" t="0" r="0" b="0"/>
                <wp:docPr id="1426206156" name="Rectangle 7" descr="Title: Hình 2.2. Vòng đời do servlet container quản lý - Description: Sơ đồ bốn giai đoạn nạp và tạo instance, init, service nhiều lần, destro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17670" cy="174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36410" id="Rectangle 7" o:spid="_x0000_s1026" alt="Title: Hình 2.2. Vòng đời do servlet container quản lý - Description: Sơ đồ bốn giai đoạn nạp và tạo instance, init, service nhiều lần, destroy." style="width:332.1pt;height:13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" filled="f" stroked="f">
                <o:lock v:ext="edit" aspectratio="t"/>
                <w10:anchorlock/>
              </v:rect>
            </w:pict>
          </mc:Fallback>
        </mc:AlternateContent>
      </w:r>
    </w:p>
    <w:p w14:paraId="0E6504E4"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Hình 2.2. Vòng đời do servlet container quản lý</w:t>
      </w:r>
    </w:p>
    <w:p w14:paraId="547959B9"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Nạp lớp và tạo instance. Việc này xảy ra khi khởi động nếu loadOnStartup được cấu hình hoặc khi request đầu tiên cần servlet.</w:t>
      </w:r>
    </w:p>
    <w:p w14:paraId="4E73DF34"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Gọi init(ServletConfig) đúng một lần cho instance sau khi tạo. Nếu khởi tạo thất bại, servlet không được đưa vào phục vụ.</w:t>
      </w:r>
    </w:p>
    <w:p w14:paraId="4E46B54B"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Gọi service(request, response) cho từng request. HttpServlet phân phối tiếp đến doGet, doPost và các phương thức tương ứng.</w:t>
      </w:r>
    </w:p>
    <w:p w14:paraId="09A5CB33"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Gọi destroy() trước khi instance bị loại khỏi service, ứng dụng undeploy hoặc server dừng. Đây là cơ hội giải phóng tài nguyên ứng dụng đã sở hữu.</w:t>
      </w:r>
    </w:p>
    <w:p w14:paraId="38712BE9"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2.3. Quan sát instance và request thread</w:t>
      </w:r>
    </w:p>
    <w:p w14:paraId="68AE4EF3"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@WebServlet(urlPatterns = "/lifecycle", loadOnStartup = 1)</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LifecycleServlet extends HttpServlet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private static final System.Logger LOG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System.getLogger(LifecycleServlet.class.getName());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lastRenderedPageBreak/>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init()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LOG.log(System.Logger.Level.INFO, "init instance={0}",</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System.identityHashCode(this));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protected void doGet(HttpServletRequest req,</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resp) throws IOException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LOG.log(System.Logger.Level.INFO,</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"service instance={0}, thread={1}",</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System.identityHashCode(this),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Thread.currentThread().getName());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resp.getWriter().write("Observe server log");</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destroy()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LOG.log(System.Logger.Level.INFO, "destroy");</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0217C128"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2.1.5. Concurrency và thread-safety</w:t>
      </w:r>
    </w:p>
    <w:p w14:paraId="6459DF31"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Điểm quan trọng nhất của vòng đời là: một servlet instance có thể phục vụ nhiều request đồng thời trên nhiều container thread. Vì vậy, field của servlet là state được chia sẻ. Local variable trong doGet/doPost thuộc invocation hiện tại và thường là lựa chọn an toàn hơn.</w:t>
      </w:r>
    </w:p>
    <w:p w14:paraId="66D43577"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2.4. State dùng chung và state theo request</w:t>
      </w:r>
    </w:p>
    <w:p w14:paraId="7613FED4"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 KHÔNG AN TOÀN: nhiều request cùng đọc/ghi field này.</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private String currentStudentCode;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protected void doGet(HttpServletRequest req,</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resp)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currentStudentCode = req.getParameter("code");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 Request khác có thể thay đổi field trước khi dòng sau chạy.</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audit(currentStudentCode);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TỐT HƠN: dữ liệu request là biến cục bộ.</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protected void doGet(HttpServletRequest req,</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resp)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studentCode = req.getParameter("code");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audit(studentCode);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7823FABB"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Ưu tiên servlet không trạng thái: field chỉ giữ dependency thread-safe hoặc dữ liệu cấu hình bất biến.</w:t>
      </w:r>
    </w:p>
    <w:p w14:paraId="1756D18C"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Không giữ HttpServletRequest, HttpServletResponse, Writer hoặc dữ liệu người dùng trong static field.</w:t>
      </w:r>
    </w:p>
    <w:p w14:paraId="78B193D7"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Nếu buộc phải có mutable application state, dùng cấu trúc concurrent hoặc đồng bộ hóa có chủ đích; đánh giá contention và tính nhất quán.</w:t>
      </w:r>
    </w:p>
    <w:p w14:paraId="4F8190D9"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lastRenderedPageBreak/>
        <w:t>16.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Không dùng synchronized cho toàn bộ doGet như một giải pháp mặc định: cách này tuần tự hóa request và làm giảm throughput.</w:t>
      </w:r>
    </w:p>
    <w:p w14:paraId="389EA47B"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State nghiệp vụ bền phải nằm trong cơ sở dữ liệu hoặc kho phù hợp, không dựa vào bộ nhớ của một node khi hệ thống có thể scale-out.</w:t>
      </w:r>
    </w:p>
    <w:p w14:paraId="3918DFBF"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2.1.6. Đọc request</w:t>
      </w:r>
    </w:p>
    <w:p w14:paraId="0A4C6CCB"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Request không chỉ là body JSON. Hợp đồng HTTP còn gồm method, target URI, query string, header, cookie, content negotiation, thông tin bảo mật và metadata do filter/container bổ sung. Cần phân biệt parameter do query/form tạo ra với raw request body.</w:t>
      </w:r>
    </w:p>
    <w:p w14:paraId="30F66962"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lang w:val="pt-BR"/>
          <w14:ligatures w14:val="none"/>
        </w:rPr>
      </w:pPr>
      <w:r w:rsidRPr="00E84EA5">
        <w:rPr>
          <w:rFonts w:ascii="Arial" w:eastAsia="Times New Roman" w:hAnsi="Arial" w:cs="Arial"/>
          <w:b/>
          <w:bCs/>
          <w:color w:val="1F4D78"/>
          <w:kern w:val="0"/>
          <w:sz w:val="19"/>
          <w:szCs w:val="19"/>
          <w:lang w:val="pt-BR"/>
          <w14:ligatures w14:val="none"/>
        </w:rPr>
        <w:t>Ví dụ 2.5. Đọc metadata và body</w:t>
      </w:r>
    </w:p>
    <w:p w14:paraId="7835B2EF"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protected void doPost(HttpServletRequest req,</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resp) throws IOException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req.setCharacterEncoding("UTF-8");</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contentType = req.getContentType();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clientId = req.getHeader("X-Client-Id");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dryRun = req.getParameter("dryRun");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body = req.getReader().lines()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.collect(Collectors.joining("</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 Không log token, cookie hoặc dữ liệu nhạy cảm.</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3F1E6EF7"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8A6500"/>
          <w:kern w:val="0"/>
          <w:sz w:val="23"/>
          <w:szCs w:val="23"/>
          <w14:ligatures w14:val="none"/>
        </w:rPr>
        <w:t>Input stream chỉ đọc một lần  </w:t>
      </w:r>
      <w:r w:rsidRPr="00E84EA5">
        <w:rPr>
          <w:rFonts w:ascii="Arial" w:eastAsia="Times New Roman" w:hAnsi="Arial" w:cs="Arial"/>
          <w:color w:val="000000"/>
          <w:kern w:val="0"/>
          <w:sz w:val="23"/>
          <w:szCs w:val="23"/>
          <w14:ligatures w14:val="none"/>
        </w:rPr>
        <w:t>getReader() và getInputStream() đại diện cho cùng request body. Filter muốn đọc body để audit phải dùng wrapper/cache có giới hạn; đọc trước mà không bọc lại sẽ khiến servlet phía sau nhận body rỗng.</w:t>
      </w:r>
    </w:p>
    <w:p w14:paraId="0D93C231"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2.1.7. Tạo response</w:t>
      </w:r>
    </w:p>
    <w:p w14:paraId="788D77B6"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Response gồm status code, headers và body. Sau khi buffer được flush hoặc vượt kích thước, response có thể được commit; thay đổi status/header sau đó không còn hiệu lực. Không trộn getWriter() với getOutputStream() cho cùng response.</w:t>
      </w:r>
    </w:p>
    <w:p w14:paraId="66367DDF"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2.3. Một số status code cần dùng có chủ đích</w:t>
      </w:r>
    </w:p>
    <w:tbl>
      <w:tblPr>
        <w:tblW w:w="9360" w:type="dxa"/>
        <w:tblInd w:w="120" w:type="dxa"/>
        <w:tblCellMar>
          <w:left w:w="0" w:type="dxa"/>
          <w:right w:w="0" w:type="dxa"/>
        </w:tblCellMar>
        <w:tblLook w:val="04A0" w:firstRow="1" w:lastRow="0" w:firstColumn="1" w:lastColumn="0" w:noHBand="0" w:noVBand="1"/>
      </w:tblPr>
      <w:tblGrid>
        <w:gridCol w:w="2550"/>
        <w:gridCol w:w="2100"/>
        <w:gridCol w:w="4710"/>
      </w:tblGrid>
      <w:tr w:rsidR="00E84EA5" w:rsidRPr="00E84EA5" w14:paraId="56817DDF" w14:textId="77777777" w:rsidTr="00E84EA5">
        <w:trPr>
          <w:tblHeader/>
        </w:trPr>
        <w:tc>
          <w:tcPr>
            <w:tcW w:w="255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5387BE7C"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Tình huống</w:t>
            </w:r>
          </w:p>
        </w:tc>
        <w:tc>
          <w:tcPr>
            <w:tcW w:w="21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19A37929"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Status điển hình</w:t>
            </w:r>
          </w:p>
        </w:tc>
        <w:tc>
          <w:tcPr>
            <w:tcW w:w="471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2F6BD2C4"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Ghi chú</w:t>
            </w:r>
          </w:p>
        </w:tc>
      </w:tr>
      <w:tr w:rsidR="00E84EA5" w:rsidRPr="00E84EA5" w14:paraId="014FAB39" w14:textId="77777777" w:rsidTr="00E84EA5">
        <w:tc>
          <w:tcPr>
            <w:tcW w:w="255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0C6B797"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Đọc thành công</w:t>
            </w:r>
          </w:p>
        </w:tc>
        <w:tc>
          <w:tcPr>
            <w:tcW w:w="21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27E050F"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200 OK</w:t>
            </w:r>
          </w:p>
        </w:tc>
        <w:tc>
          <w:tcPr>
            <w:tcW w:w="47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794C4D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Có representation trong body.</w:t>
            </w:r>
          </w:p>
        </w:tc>
      </w:tr>
      <w:tr w:rsidR="00E84EA5" w:rsidRPr="00E84EA5" w14:paraId="70905281" w14:textId="77777777" w:rsidTr="00E84EA5">
        <w:tc>
          <w:tcPr>
            <w:tcW w:w="255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86851A4"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Tạo tài nguyên</w:t>
            </w:r>
          </w:p>
        </w:tc>
        <w:tc>
          <w:tcPr>
            <w:tcW w:w="21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510F9A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201 Created</w:t>
            </w:r>
          </w:p>
        </w:tc>
        <w:tc>
          <w:tcPr>
            <w:tcW w:w="471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746C21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Nên trả Location của tài nguyên mới.</w:t>
            </w:r>
          </w:p>
        </w:tc>
      </w:tr>
      <w:tr w:rsidR="00E84EA5" w:rsidRPr="00E84EA5" w14:paraId="4D06E3C1" w14:textId="77777777" w:rsidTr="00E84EA5">
        <w:tc>
          <w:tcPr>
            <w:tcW w:w="255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BBA059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Thành công, không body</w:t>
            </w:r>
          </w:p>
        </w:tc>
        <w:tc>
          <w:tcPr>
            <w:tcW w:w="21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A754CE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204 No Content</w:t>
            </w:r>
          </w:p>
        </w:tc>
        <w:tc>
          <w:tcPr>
            <w:tcW w:w="47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113BB57"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ghi response body.</w:t>
            </w:r>
          </w:p>
        </w:tc>
      </w:tr>
      <w:tr w:rsidR="00E84EA5" w:rsidRPr="00E84EA5" w14:paraId="73F45201" w14:textId="77777777" w:rsidTr="00E84EA5">
        <w:tc>
          <w:tcPr>
            <w:tcW w:w="255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C5C3337"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Input không hợp lệ</w:t>
            </w:r>
          </w:p>
        </w:tc>
        <w:tc>
          <w:tcPr>
            <w:tcW w:w="21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8257F2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400 Bad Request</w:t>
            </w:r>
          </w:p>
        </w:tc>
        <w:tc>
          <w:tcPr>
            <w:tcW w:w="471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18AC6A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Error contract giải thích lỗi.</w:t>
            </w:r>
          </w:p>
        </w:tc>
      </w:tr>
      <w:tr w:rsidR="00E84EA5" w:rsidRPr="00E84EA5" w14:paraId="093C93AA" w14:textId="77777777" w:rsidTr="00E84EA5">
        <w:tc>
          <w:tcPr>
            <w:tcW w:w="255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7EFAE014"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Chưa xác thực</w:t>
            </w:r>
          </w:p>
        </w:tc>
        <w:tc>
          <w:tcPr>
            <w:tcW w:w="21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97358DF"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401 Unauthorized</w:t>
            </w:r>
          </w:p>
        </w:tc>
        <w:tc>
          <w:tcPr>
            <w:tcW w:w="47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9255BB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Có thể kèm WWW-Authenticate.</w:t>
            </w:r>
          </w:p>
        </w:tc>
      </w:tr>
      <w:tr w:rsidR="00E84EA5" w:rsidRPr="00E84EA5" w14:paraId="7EE8C784" w14:textId="77777777" w:rsidTr="00E84EA5">
        <w:tc>
          <w:tcPr>
            <w:tcW w:w="255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3F990DC"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đủ quyền</w:t>
            </w:r>
          </w:p>
        </w:tc>
        <w:tc>
          <w:tcPr>
            <w:tcW w:w="21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837394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403 Forbidden</w:t>
            </w:r>
          </w:p>
        </w:tc>
        <w:tc>
          <w:tcPr>
            <w:tcW w:w="471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99D9EF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Đã biết danh tính nhưng bị từ chối.</w:t>
            </w:r>
          </w:p>
        </w:tc>
      </w:tr>
      <w:tr w:rsidR="00E84EA5" w:rsidRPr="00E84EA5" w14:paraId="21132196" w14:textId="77777777" w:rsidTr="00E84EA5">
        <w:tc>
          <w:tcPr>
            <w:tcW w:w="255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33B05F8"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tìm thấy</w:t>
            </w:r>
          </w:p>
        </w:tc>
        <w:tc>
          <w:tcPr>
            <w:tcW w:w="21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A60CE0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404 Not Found</w:t>
            </w:r>
          </w:p>
        </w:tc>
        <w:tc>
          <w:tcPr>
            <w:tcW w:w="47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ECD326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tiết lộ dữ liệu không được phép.</w:t>
            </w:r>
          </w:p>
        </w:tc>
      </w:tr>
      <w:tr w:rsidR="00E84EA5" w:rsidRPr="00E84EA5" w14:paraId="784C4593" w14:textId="77777777" w:rsidTr="00E84EA5">
        <w:tc>
          <w:tcPr>
            <w:tcW w:w="255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5FC49B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Xung đột trạng thái</w:t>
            </w:r>
          </w:p>
        </w:tc>
        <w:tc>
          <w:tcPr>
            <w:tcW w:w="21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AA3C8B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409 Conflict</w:t>
            </w:r>
          </w:p>
        </w:tc>
        <w:tc>
          <w:tcPr>
            <w:tcW w:w="471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858F8C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Ví dụ mã sinh viên bị trùng.</w:t>
            </w:r>
          </w:p>
        </w:tc>
      </w:tr>
      <w:tr w:rsidR="00E84EA5" w:rsidRPr="00E84EA5" w14:paraId="3243981D" w14:textId="77777777" w:rsidTr="00E84EA5">
        <w:tc>
          <w:tcPr>
            <w:tcW w:w="255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21161875"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Lỗi không dự kiến</w:t>
            </w:r>
          </w:p>
        </w:tc>
        <w:tc>
          <w:tcPr>
            <w:tcW w:w="21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7B5045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500 Internal Server Error</w:t>
            </w:r>
          </w:p>
        </w:tc>
        <w:tc>
          <w:tcPr>
            <w:tcW w:w="47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67359A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trả stack trace.</w:t>
            </w:r>
          </w:p>
        </w:tc>
      </w:tr>
    </w:tbl>
    <w:p w14:paraId="662F63B4"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4310E20F"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lastRenderedPageBreak/>
        <w:t>2.1.8. Forward, include và redirect</w:t>
      </w:r>
    </w:p>
    <w:p w14:paraId="79BD21FA"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RequestDispatcher.forward chuyển quyền xử lý cho resource khác trong server, giữ cùng request/response và cho phép chia sẻ request attribute. include chèn output của resource khác. sendRedirect trả response 3xx để trình duyệt tạo request mới; request attribute cũ không đi theo request mới.</w:t>
      </w:r>
    </w:p>
    <w:p w14:paraId="67CD6D6D"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2.6. Forward và redirect</w:t>
      </w:r>
    </w:p>
    <w:p w14:paraId="4EEBE74E"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 Server-side forward: URL trên trình duyệt không đổi.</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request.setAttribute("student", student);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request.getRequestDispatcher("/WEB-INF/views/student.jsp")</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.forward(request, response);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Client-side redirect: tạo request mới.</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response.sendRedirect(request.getContextPath() + "/students");</w:t>
      </w:r>
    </w:p>
    <w:p w14:paraId="4B158D14"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2.1.9. Filter: xử lý cắt ngang request flow</w:t>
      </w:r>
    </w:p>
    <w:p w14:paraId="14D207C4"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Filter đứng trước hoặc sau servlet/resource trong filter chain. Đây là nơi phù hợp cho correlation ID, authentication adapter, logging, CORS, compression hoặc chính sách header. Filter không nên chứa nghiệp vụ chính.</w:t>
      </w:r>
    </w:p>
    <w:p w14:paraId="5880B954"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2.7. Correlation filter</w:t>
      </w:r>
    </w:p>
    <w:p w14:paraId="5D529E29"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@WebFilter(urlPatterns = "/*", asyncSupported = true)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CorrelationFilter implements Filter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private static final System.Logger LOG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System.getLogger(CorrelationFilter.class.getName());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doFilter(ServletRequest request,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ServletResponse response,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FilterChain chain)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throws IOException, ServletException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HttpServletRequest httpReq = (HttpServletRequest) request;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httpResp = (HttpServletResponse) response;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requestId = Optional</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.ofNullable(httpReq.getHeader("X-Correlation-Id"))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.filter(id -&gt; id.matches("[A-Za-z0-9._-]{1,80}"))</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.orElseGet(() -&gt; UUID.randomUUID().toString());</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long start = System.nanoTime();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httpReq.setAttribute("requestId", requestId);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httpResp.setHeader("X-Correlation-Id", requestId);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try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chain.doFilter(request, response);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 finally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long elapsedMs = (System.nanoTime() - start) / 1_000_000;</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LOG.log(System.Logger.Level.INFO,</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"requestId={0} method={1} uri={2} status={3} ms={4}",</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requestId, httpReq.getMethod(),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httpReq.getRequestURI(), httpResp.getStatus(), elapsedMs);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lastRenderedPageBreak/>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458A7225"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8A6500"/>
          <w:kern w:val="0"/>
          <w:sz w:val="23"/>
          <w:szCs w:val="23"/>
          <w14:ligatures w14:val="none"/>
        </w:rPr>
        <w:t>Filter và async  </w:t>
      </w:r>
      <w:r w:rsidRPr="00E84EA5">
        <w:rPr>
          <w:rFonts w:ascii="Arial" w:eastAsia="Times New Roman" w:hAnsi="Arial" w:cs="Arial"/>
          <w:color w:val="000000"/>
          <w:kern w:val="0"/>
          <w:sz w:val="23"/>
          <w:szCs w:val="23"/>
          <w14:ligatures w14:val="none"/>
        </w:rPr>
        <w:t>Nếu request có thể chuyển sang async mode, mọi filter trong chuỗi liên quan phải hỗ trợ async. Thời điểm finally của lần dispatch đầu tiên chưa nhất thiết là lúc response bất đồng bộ đã hoàn tất; muốn đo end-to-end duration cần gắn AsyncListener.</w:t>
      </w:r>
    </w:p>
    <w:p w14:paraId="6B49DAD1"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2.1.10. Listener: quan sát lifecycle và event</w:t>
      </w:r>
    </w:p>
    <w:p w14:paraId="0B5C7AEA"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Listener nhận thông báo khi application context, session, request hoặc async operation thay đổi. Listener hữu ích cho metrics, cleanup và audit lifecycle; không nên trở thành service locator toàn cục.</w:t>
      </w:r>
    </w:p>
    <w:p w14:paraId="75E42790"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2.4. Một số listener thường dùng [2]</w:t>
      </w:r>
    </w:p>
    <w:tbl>
      <w:tblPr>
        <w:tblW w:w="9360" w:type="dxa"/>
        <w:tblInd w:w="120" w:type="dxa"/>
        <w:tblCellMar>
          <w:left w:w="0" w:type="dxa"/>
          <w:right w:w="0" w:type="dxa"/>
        </w:tblCellMar>
        <w:tblLook w:val="04A0" w:firstRow="1" w:lastRow="0" w:firstColumn="1" w:lastColumn="0" w:noHBand="0" w:noVBand="1"/>
      </w:tblPr>
      <w:tblGrid>
        <w:gridCol w:w="3300"/>
        <w:gridCol w:w="6060"/>
      </w:tblGrid>
      <w:tr w:rsidR="00E84EA5" w:rsidRPr="00E84EA5" w14:paraId="1D63B9FF" w14:textId="77777777" w:rsidTr="00E84EA5">
        <w:trPr>
          <w:tblHeader/>
        </w:trPr>
        <w:tc>
          <w:tcPr>
            <w:tcW w:w="33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4CCEC73B"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Listener</w:t>
            </w:r>
          </w:p>
        </w:tc>
        <w:tc>
          <w:tcPr>
            <w:tcW w:w="60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3BE0F75"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Sự kiện tiêu biểu</w:t>
            </w:r>
          </w:p>
        </w:tc>
      </w:tr>
      <w:tr w:rsidR="00E84EA5" w:rsidRPr="00E84EA5" w14:paraId="2B86CC50" w14:textId="77777777" w:rsidTr="00E84EA5">
        <w:tc>
          <w:tcPr>
            <w:tcW w:w="33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15E331D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ServletContextListener</w:t>
            </w:r>
          </w:p>
        </w:tc>
        <w:tc>
          <w:tcPr>
            <w:tcW w:w="6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7FC0CE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Ứng dụng khởi động hoặc chuẩn bị dừng.</w:t>
            </w:r>
          </w:p>
        </w:tc>
      </w:tr>
      <w:tr w:rsidR="00E84EA5" w:rsidRPr="00E84EA5" w14:paraId="220C658A" w14:textId="77777777" w:rsidTr="00E84EA5">
        <w:tc>
          <w:tcPr>
            <w:tcW w:w="33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D58D1D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ServletContextAttributeListener</w:t>
            </w:r>
          </w:p>
        </w:tc>
        <w:tc>
          <w:tcPr>
            <w:tcW w:w="60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377B2A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Attribute application được thêm, thay hoặc xóa.</w:t>
            </w:r>
          </w:p>
        </w:tc>
      </w:tr>
      <w:tr w:rsidR="00E84EA5" w:rsidRPr="00E84EA5" w14:paraId="763B8752" w14:textId="77777777" w:rsidTr="00E84EA5">
        <w:tc>
          <w:tcPr>
            <w:tcW w:w="33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50A0289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HttpSessionListener</w:t>
            </w:r>
          </w:p>
        </w:tc>
        <w:tc>
          <w:tcPr>
            <w:tcW w:w="6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B40F67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Session được tạo, invalidated hoặc timeout.</w:t>
            </w:r>
          </w:p>
        </w:tc>
      </w:tr>
      <w:tr w:rsidR="00E84EA5" w:rsidRPr="00E84EA5" w14:paraId="2E4D32E3" w14:textId="77777777" w:rsidTr="00E84EA5">
        <w:tc>
          <w:tcPr>
            <w:tcW w:w="33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4C3440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HttpSessionAttributeListener</w:t>
            </w:r>
          </w:p>
        </w:tc>
        <w:tc>
          <w:tcPr>
            <w:tcW w:w="60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216C34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Attribute session thay đổi.</w:t>
            </w:r>
          </w:p>
        </w:tc>
      </w:tr>
      <w:tr w:rsidR="00E84EA5" w:rsidRPr="00E84EA5" w14:paraId="7799F2AA" w14:textId="77777777" w:rsidTr="00E84EA5">
        <w:tc>
          <w:tcPr>
            <w:tcW w:w="33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2A5F0A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ServletRequestListener</w:t>
            </w:r>
          </w:p>
        </w:tc>
        <w:tc>
          <w:tcPr>
            <w:tcW w:w="6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30D12E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Request bắt đầu hoặc kết thúc xử lý.</w:t>
            </w:r>
          </w:p>
        </w:tc>
      </w:tr>
      <w:tr w:rsidR="00E84EA5" w:rsidRPr="00E84EA5" w14:paraId="33F456C8" w14:textId="77777777" w:rsidTr="00E84EA5">
        <w:tc>
          <w:tcPr>
            <w:tcW w:w="33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7FF550C"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AsyncListener</w:t>
            </w:r>
          </w:p>
        </w:tc>
        <w:tc>
          <w:tcPr>
            <w:tcW w:w="60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96E9FC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Async complete, timeout, error hoặc bắt đầu chu kỳ async mới.</w:t>
            </w:r>
          </w:p>
        </w:tc>
      </w:tr>
    </w:tbl>
    <w:p w14:paraId="3FB2070E"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2BC57A1B"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2.8. Listener vòng đời ứng dụng</w:t>
      </w:r>
    </w:p>
    <w:p w14:paraId="51EA255D"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@WebListener</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ApplicationLifecycleListener</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implements ServletContextListener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contextInitialized(ServletContextEvent event)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event.getServletContext().log("Application started");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contextDestroyed(ServletContextEvent event)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event.getServletContext().log("Application stopping");</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1EA84C89"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2.1.11. Sharing Information: request, session và application</w:t>
      </w:r>
    </w:p>
    <w:p w14:paraId="398CDEE4" w14:textId="09C63EA6" w:rsidR="00E84EA5" w:rsidRPr="00E84EA5" w:rsidRDefault="00E84EA5" w:rsidP="00E84EA5">
      <w:pPr>
        <w:shd w:val="clear" w:color="auto" w:fill="FFFFFF"/>
        <w:spacing w:before="120" w:after="4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noProof/>
          <w:color w:val="1D2125"/>
          <w:kern w:val="0"/>
          <w:sz w:val="23"/>
          <w:szCs w:val="23"/>
          <w14:ligatures w14:val="none"/>
        </w:rPr>
        <w:lastRenderedPageBreak/>
        <mc:AlternateContent>
          <mc:Choice Requires="wps">
            <w:drawing>
              <wp:inline distT="0" distB="0" distL="0" distR="0" wp14:anchorId="71079234" wp14:editId="59C2305D">
                <wp:extent cx="4217670" cy="1741805"/>
                <wp:effectExtent l="0" t="0" r="0" b="0"/>
                <wp:docPr id="232305843" name="Rectangle 6" descr="Title: Hình 2.3. Phạm vi chia sẻ thông tin trong Servlet - Description: Ba hộp Request, Session, Application và cảnh báo phạm vi càng rộng càng cần thread-safe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17670" cy="174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07A1A" id="Rectangle 6" o:spid="_x0000_s1026" alt="Title: Hình 2.3. Phạm vi chia sẻ thông tin trong Servlet - Description: Ba hộp Request, Session, Application và cảnh báo phạm vi càng rộng càng cần thread-safety." style="width:332.1pt;height:13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" filled="f" stroked="f">
                <o:lock v:ext="edit" aspectratio="t"/>
                <w10:anchorlock/>
              </v:rect>
            </w:pict>
          </mc:Fallback>
        </mc:AlternateContent>
      </w:r>
    </w:p>
    <w:p w14:paraId="6C4F905D"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Hình 2.3. Phạm vi chia sẻ thông tin trong Servlet</w:t>
      </w:r>
    </w:p>
    <w:p w14:paraId="43624130"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2.5. Lựa chọn phạm vi chia sẻ</w:t>
      </w:r>
    </w:p>
    <w:tbl>
      <w:tblPr>
        <w:tblW w:w="9360" w:type="dxa"/>
        <w:tblInd w:w="120" w:type="dxa"/>
        <w:tblCellMar>
          <w:left w:w="0" w:type="dxa"/>
          <w:right w:w="0" w:type="dxa"/>
        </w:tblCellMar>
        <w:tblLook w:val="04A0" w:firstRow="1" w:lastRow="0" w:firstColumn="1" w:lastColumn="0" w:noHBand="0" w:noVBand="1"/>
      </w:tblPr>
      <w:tblGrid>
        <w:gridCol w:w="1100"/>
        <w:gridCol w:w="1870"/>
        <w:gridCol w:w="1700"/>
        <w:gridCol w:w="2750"/>
        <w:gridCol w:w="1940"/>
      </w:tblGrid>
      <w:tr w:rsidR="00E84EA5" w:rsidRPr="00E84EA5" w14:paraId="688C1D54" w14:textId="77777777" w:rsidTr="00E84EA5">
        <w:trPr>
          <w:tblHeader/>
        </w:trPr>
        <w:tc>
          <w:tcPr>
            <w:tcW w:w="11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2B6B9C97"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Phạm vi</w:t>
            </w:r>
          </w:p>
        </w:tc>
        <w:tc>
          <w:tcPr>
            <w:tcW w:w="187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5A6311A3"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API</w:t>
            </w:r>
          </w:p>
        </w:tc>
        <w:tc>
          <w:tcPr>
            <w:tcW w:w="17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25A890AE"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Tuổi thọ</w:t>
            </w:r>
          </w:p>
        </w:tc>
        <w:tc>
          <w:tcPr>
            <w:tcW w:w="275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4EC31D5B"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Ví dụ phù hợp</w:t>
            </w:r>
          </w:p>
        </w:tc>
        <w:tc>
          <w:tcPr>
            <w:tcW w:w="194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2E4A041A"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Rủi ro</w:t>
            </w:r>
          </w:p>
        </w:tc>
      </w:tr>
      <w:tr w:rsidR="00E84EA5" w:rsidRPr="00E84EA5" w14:paraId="3D5C6D1E" w14:textId="77777777" w:rsidTr="00E84EA5">
        <w:tc>
          <w:tcPr>
            <w:tcW w:w="11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24E0F15"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Request</w:t>
            </w:r>
          </w:p>
        </w:tc>
        <w:tc>
          <w:tcPr>
            <w:tcW w:w="187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7A5843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ServletRequest attributes</w:t>
            </w:r>
          </w:p>
        </w:tc>
        <w:tc>
          <w:tcPr>
            <w:tcW w:w="17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3CE789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Một request/dispatch</w:t>
            </w:r>
          </w:p>
        </w:tc>
        <w:tc>
          <w:tcPr>
            <w:tcW w:w="27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2F60D2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DTO đã tải, validation errors, requestId</w:t>
            </w:r>
          </w:p>
        </w:tc>
        <w:tc>
          <w:tcPr>
            <w:tcW w:w="194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464780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tồn tại ở request kế tiếp</w:t>
            </w:r>
          </w:p>
        </w:tc>
      </w:tr>
      <w:tr w:rsidR="00E84EA5" w:rsidRPr="00E84EA5" w14:paraId="74F08C82" w14:textId="77777777" w:rsidTr="00E84EA5">
        <w:tc>
          <w:tcPr>
            <w:tcW w:w="11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DD2FEED"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Session</w:t>
            </w:r>
          </w:p>
        </w:tc>
        <w:tc>
          <w:tcPr>
            <w:tcW w:w="187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28A9A9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HttpSession attributes</w:t>
            </w:r>
          </w:p>
        </w:tc>
        <w:tc>
          <w:tcPr>
            <w:tcW w:w="17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5A58B00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Nhiều request của một client logic</w:t>
            </w:r>
          </w:p>
        </w:tc>
        <w:tc>
          <w:tcPr>
            <w:tcW w:w="275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765BFF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Giỏ hàng, wizard state nhỏ</w:t>
            </w:r>
          </w:p>
        </w:tc>
        <w:tc>
          <w:tcPr>
            <w:tcW w:w="194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582C5F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Timeout, fixation, memory, multi-tab</w:t>
            </w:r>
          </w:p>
        </w:tc>
      </w:tr>
      <w:tr w:rsidR="00E84EA5" w:rsidRPr="00E84EA5" w14:paraId="0A2BB9E1" w14:textId="77777777" w:rsidTr="00E84EA5">
        <w:tc>
          <w:tcPr>
            <w:tcW w:w="11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B4B4EE3"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Application</w:t>
            </w:r>
          </w:p>
        </w:tc>
        <w:tc>
          <w:tcPr>
            <w:tcW w:w="187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31E377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ServletContext attributes</w:t>
            </w:r>
          </w:p>
        </w:tc>
        <w:tc>
          <w:tcPr>
            <w:tcW w:w="17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942209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Vòng đời web application</w:t>
            </w:r>
          </w:p>
        </w:tc>
        <w:tc>
          <w:tcPr>
            <w:tcW w:w="27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8E8938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Cấu hình bất biến, registry thread-safe</w:t>
            </w:r>
          </w:p>
        </w:tc>
        <w:tc>
          <w:tcPr>
            <w:tcW w:w="194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D7059A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Mọi user/thread cùng truy cập</w:t>
            </w:r>
          </w:p>
        </w:tc>
      </w:tr>
    </w:tbl>
    <w:p w14:paraId="4A86A35C"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2A35EA39"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Attribute là cặp name–object nằm trong một scope. Parameter là dữ liệu đầu vào dạng chuỗi do client/request tạo ra; init parameter là cấu hình triển khai. Không nên dùng chung ba khái niệm này.</w:t>
      </w:r>
    </w:p>
    <w:p w14:paraId="71675276"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2.9. Attribute theo ba scope</w:t>
      </w:r>
    </w:p>
    <w:p w14:paraId="23D37D31"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 Request scope: chia sẻ với servlet/JSP trong cùng request.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request.setAttribute("student", studentDto);</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Session scope: state của một client logic qua nhiều request.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HttpSession session = request.getSession();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session.setAttribute("cart", cartSnapshot);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Application scope: tất cả request và user cùng thấy.</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ServletContext context = getServletContext();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context.setAttribute("catalogVersion", immutableVersion);</w:t>
      </w:r>
    </w:p>
    <w:p w14:paraId="03769240"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2.1.12. HttpSession và quản lý trạng thái</w:t>
      </w:r>
    </w:p>
    <w:p w14:paraId="76D565BB"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HTTP là stateless; HttpSession cung cấp một định danh để liên kết nhiều request. Container thường trao đổi session ID bằng cookie. Session không đồng nghĩa với người dùng đã đăng nhập và không phải nơi lưu mọi dữ liệu của người dùng.</w:t>
      </w:r>
    </w:p>
    <w:p w14:paraId="73ACB7E2"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Sau đăng nhập, thay đổi session ID để giảm nguy cơ session fixation; dùng cơ chế bảo mật của container/framework thay vì tự ghép thủ công.</w:t>
      </w:r>
    </w:p>
    <w:p w14:paraId="44174A2B"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Cấu hình Secure, HttpOnly và SameSite phù hợp cho cookie ở tầng HTTP/proxy.</w:t>
      </w:r>
    </w:p>
    <w:p w14:paraId="4C85313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20.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Không lưu entity graph lớn, stream, connection hoặc object không thể serialize trong session.</w:t>
      </w:r>
    </w:p>
    <w:p w14:paraId="2CBD9313"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21.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Một người dùng có thể mở nhiều tab gửi request đồng thời vào cùng session; object mutable trong session vẫn có race condition.</w:t>
      </w:r>
    </w:p>
    <w:p w14:paraId="7FC00B0D"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lastRenderedPageBreak/>
        <w:t>22.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Khi triển khai nhiều node, session có thể cần replication hoặc sticky routing. Dữ liệu nghiệp vụ quan trọng nên lưu bền ở nơi dùng chung.</w:t>
      </w:r>
    </w:p>
    <w:p w14:paraId="0574F90C"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23.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Gọi invalidate khi logout và đặt timeout hợp lý theo mức nhạy cảm của hệ thống.</w:t>
      </w:r>
    </w:p>
    <w:p w14:paraId="7382F6A1"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2.1.13. Upload file và multipart</w:t>
      </w:r>
    </w:p>
    <w:p w14:paraId="023C8450"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Servlet hỗ trợ multipart/form-data qua @MultipartConfig và Part. Ứng dụng phải kiểm tra kích thước, loại nội dung, tên file và nơi lưu; không ghép trực tiếp tên file do client cung cấp vào đường dẫn hệ thống.</w:t>
      </w:r>
    </w:p>
    <w:p w14:paraId="66ACB46C"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2.10. Nhận multipart upload</w:t>
      </w:r>
    </w:p>
    <w:p w14:paraId="0A927865"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@WebServlet("/documents")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@MultipartConfig(maxFileSize = 5 * 1024 * 1024,</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maxRequestSize = 6 * 1024 * 1024)</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DocumentUploadServlet extends HttpServlet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protected void doPost(HttpServletRequest req,</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resp)</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throws IOException, ServletException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Part file = req.getPart("file");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if (file == null || file.getSize() == 0)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resp.sendError(400, "Missing file");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 Sinh tên server-side, quét malware và lưu ngoài web root.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resp.setStatus(HttpServletResponse.SC_ACCEPTED);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3021670D"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2.1.14. Xử lý lỗi</w:t>
      </w:r>
    </w:p>
    <w:p w14:paraId="0C7B2595"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Lỗi dự kiến nên được ánh xạ thành status và payload ổn định. Lỗi không dự kiến được log phía server cùng requestId; client không nhận stack trace. sendError có thể kích hoạt error-page mapping của container, nhưng REST API thường dùng ExceptionMapper để giữ error contract dạng JSON.</w:t>
      </w:r>
    </w:p>
    <w:p w14:paraId="6B5D8005"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2.11. Error mapping trong WEB-INF/web.xml</w:t>
      </w:r>
    </w:p>
    <w:p w14:paraId="7D05372C"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&lt;error-page&gt;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&lt;error-code&gt;404&lt;/error-code&gt;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&lt;location&gt;/errors/not-found&lt;/location&gt;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&lt;/error-page&gt;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&lt;error-page&gt;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&lt;exception-type&gt;java.lang.Throwable&lt;/exception-type&gt;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&lt;location&gt;/errors/internal&lt;/location&gt;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&lt;/error-page&gt;</w:t>
      </w:r>
    </w:p>
    <w:p w14:paraId="4C22A0D3"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2.1.15. Checklist thiết kế Servlet</w:t>
      </w:r>
    </w:p>
    <w:p w14:paraId="678092A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24.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Mapping rõ ràng; method và status phản ánh đúng HTTP semantics.</w:t>
      </w:r>
    </w:p>
    <w:p w14:paraId="4A86B588"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25.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Không lưu dữ liệu request/user trong field hoặc static mutable state.</w:t>
      </w:r>
    </w:p>
    <w:p w14:paraId="2CEF0A5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26.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Input được giới hạn kích thước, validation và encoding trước khi xử lý.</w:t>
      </w:r>
    </w:p>
    <w:p w14:paraId="696C363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27.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Output xác định media type, encoding, cache/security headers phù hợp.</w:t>
      </w:r>
    </w:p>
    <w:p w14:paraId="7769E0C8"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lastRenderedPageBreak/>
        <w:t>28.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Filter tập trung concern cắt ngang; service chứa nghiệp vụ; persistence không rò rỉ ra web layer.</w:t>
      </w:r>
    </w:p>
    <w:p w14:paraId="33E146F4"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29.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Session nhỏ, có timeout và lifecycle rõ; logout invalidates session.</w:t>
      </w:r>
    </w:p>
    <w:p w14:paraId="646BC080"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Log có requestId nhưng không ghi token, password, cookie hoặc dữ liệu cá nhân nhạy cảm.</w:t>
      </w:r>
    </w:p>
    <w:p w14:paraId="14C4E1BE" w14:textId="77777777" w:rsidR="00E84EA5" w:rsidRPr="00E84EA5" w:rsidRDefault="00E84EA5" w:rsidP="00E84EA5">
      <w:pPr>
        <w:shd w:val="clear" w:color="auto" w:fill="FFFFFF"/>
        <w:spacing w:after="0" w:line="240" w:lineRule="auto"/>
        <w:jc w:val="left"/>
        <w:rPr>
          <w:rFonts w:ascii="Arial" w:eastAsia="Times New Roman" w:hAnsi="Arial" w:cs="Arial"/>
          <w:color w:val="1D2125"/>
          <w:kern w:val="0"/>
          <w:sz w:val="23"/>
          <w:szCs w:val="23"/>
          <w14:ligatures w14:val="none"/>
        </w:rPr>
      </w:pPr>
      <w:r w:rsidRPr="00E84EA5">
        <w:rPr>
          <w:rFonts w:ascii="Calibri" w:eastAsia="Times New Roman" w:hAnsi="Calibri" w:cs="Calibri"/>
          <w:color w:val="1D2125"/>
          <w:kern w:val="0"/>
          <w:sz w:val="22"/>
          <w14:ligatures w14:val="none"/>
        </w:rPr>
        <w:br w:type="textWrapping" w:clear="all"/>
      </w:r>
    </w:p>
    <w:p w14:paraId="6014F76F"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1F654D1F"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2.2. Asynchronous Processing</w:t>
      </w:r>
    </w:p>
    <w:p w14:paraId="0C4C520A"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2.2.1. Vấn đề của mô hình đồng bộ</w:t>
      </w:r>
    </w:p>
    <w:p w14:paraId="66F410D0"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Trong mô hình đồng bộ, một container thread nhận request, gọi filter/servlet và ở lại cho đến khi response kết thúc. Nếu code chờ dịch vụ từ xa, hàng đợi hoặc sự kiện, thread không làm công việc hữu ích nhưng vẫn chiếm tài nguyên. Khi số request chờ tăng, thread pool có thể cạn, độ</w:t>
      </w:r>
      <w:r w:rsidRPr="00E84EA5">
        <w:rPr>
          <w:rFonts w:ascii="Arial" w:eastAsia="Times New Roman" w:hAnsi="Arial" w:cs="Arial"/>
          <w:color w:val="1D2125"/>
          <w:kern w:val="0"/>
          <w:sz w:val="23"/>
          <w:szCs w:val="23"/>
          <w:lang w:val="vi-VN"/>
          <w14:ligatures w14:val="none"/>
        </w:rPr>
        <w:t> trễ (</w:t>
      </w:r>
      <w:r w:rsidRPr="00E84EA5">
        <w:rPr>
          <w:rFonts w:ascii="Arial" w:eastAsia="Times New Roman" w:hAnsi="Arial" w:cs="Arial"/>
          <w:color w:val="1D2125"/>
          <w:kern w:val="0"/>
          <w:sz w:val="23"/>
          <w:szCs w:val="23"/>
          <w14:ligatures w14:val="none"/>
        </w:rPr>
        <w:t>latency</w:t>
      </w:r>
      <w:r w:rsidRPr="00E84EA5">
        <w:rPr>
          <w:rFonts w:ascii="Arial" w:eastAsia="Times New Roman" w:hAnsi="Arial" w:cs="Arial"/>
          <w:color w:val="1D2125"/>
          <w:kern w:val="0"/>
          <w:sz w:val="23"/>
          <w:szCs w:val="23"/>
          <w:lang w:val="vi-VN"/>
          <w14:ligatures w14:val="none"/>
        </w:rPr>
        <w:t>)</w:t>
      </w:r>
      <w:r w:rsidRPr="00E84EA5">
        <w:rPr>
          <w:rFonts w:ascii="Arial" w:eastAsia="Times New Roman" w:hAnsi="Arial" w:cs="Arial"/>
          <w:color w:val="1D2125"/>
          <w:kern w:val="0"/>
          <w:sz w:val="23"/>
          <w:szCs w:val="23"/>
          <w14:ligatures w14:val="none"/>
        </w:rPr>
        <w:t> tăng và hệ thống mất khả năng phục vụ request mới.</w:t>
      </w:r>
    </w:p>
    <w:p w14:paraId="3C35EAD5"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Servlet asynchronous processing cho phép đưa request vào async mode, trả request thread về container, rồi hoàn tất response sau. Nó cải thiện khả năng sử dụng thread trong workload nhiều thời gian chờ; nó không tự làm database hoặc remote service nhanh hơn [3].</w:t>
      </w:r>
    </w:p>
    <w:p w14:paraId="7B7EBD19" w14:textId="5FEC9D7F" w:rsidR="00E84EA5" w:rsidRPr="00E84EA5" w:rsidRDefault="00E84EA5" w:rsidP="00E84EA5">
      <w:pPr>
        <w:shd w:val="clear" w:color="auto" w:fill="FFFFFF"/>
        <w:spacing w:before="120" w:after="4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noProof/>
          <w:color w:val="1D2125"/>
          <w:kern w:val="0"/>
          <w:sz w:val="23"/>
          <w:szCs w:val="23"/>
          <w14:ligatures w14:val="none"/>
        </w:rPr>
        <mc:AlternateContent>
          <mc:Choice Requires="wps">
            <w:drawing>
              <wp:inline distT="0" distB="0" distL="0" distR="0" wp14:anchorId="4A80CBE0" wp14:editId="166C9DC0">
                <wp:extent cx="4217670" cy="1741805"/>
                <wp:effectExtent l="0" t="0" r="0" b="0"/>
                <wp:docPr id="2012435728" name="Rectangle 5" descr="Title: Hình 2.4. Luồng xử lý bất đồng bộ với AsyncContext - Description: Servlet gọi startAsync, giữ request trong AsyncContext, chạy tác vụ và complete hoặc dispat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17670" cy="174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82A7E" id="Rectangle 5" o:spid="_x0000_s1026" alt="Title: Hình 2.4. Luồng xử lý bất đồng bộ với AsyncContext - Description: Servlet gọi startAsync, giữ request trong AsyncContext, chạy tác vụ và complete hoặc dispatch." style="width:332.1pt;height:13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" filled="f" stroked="f">
                <o:lock v:ext="edit" aspectratio="t"/>
                <w10:anchorlock/>
              </v:rect>
            </w:pict>
          </mc:Fallback>
        </mc:AlternateContent>
      </w:r>
    </w:p>
    <w:p w14:paraId="48297279"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Hình 2.4. Luồng xử lý bất đồng bộ với AsyncContext</w:t>
      </w:r>
    </w:p>
    <w:p w14:paraId="791978AD"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2.2.2. AsyncContext cơ bản</w:t>
      </w:r>
    </w:p>
    <w:p w14:paraId="61377430"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2.12. Async servlet tối thiểu</w:t>
      </w:r>
    </w:p>
    <w:p w14:paraId="277152A5"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@WebServlet(urlPatterns = "/reports/*", asyncSupported = true)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ReportServlet extends HttpServlet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@Inject ReportService reportService;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protected void doGet(HttpServletRequest req,</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resp)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reportId = req.getPathInfo().substring(1);</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AsyncContext async = req.startAsync();</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async.setTimeout(5_000);</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lastRenderedPageBreak/>
        <w:t>        async.start(() -&gt;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try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ReportDto report = reportService.load(reportId);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response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async.getResponse();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response.setContentType("application/json");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response.setCharacterEncoding("UTF-8");</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response.getWriter().write(toJson(report));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 catch (Exception ex)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async.getRequest().setAttribute("async.error", ex);</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async.dispatch("/errors/async");</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async.complete();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417C4B6C"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Khai báo asyncSupported=true cho servlet và mọi filter tham gia chuỗi.</w:t>
      </w:r>
    </w:p>
    <w:p w14:paraId="58665303"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Đọc hoặc sao chép dữ liệu request cần thiết trước ranh giới async; ưu tiên dữ liệu bất biến.</w:t>
      </w:r>
    </w:p>
    <w:p w14:paraId="688B7FB1"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Gọi request.startAsync() để response không bị commit khi service method trả về.</w:t>
      </w:r>
    </w:p>
    <w:p w14:paraId="4AAE8ED4"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Đặt timeout hữu hạn; đăng ký AsyncListener để cleanup và quan sát lỗi.</w:t>
      </w:r>
    </w:p>
    <w:p w14:paraId="25AA3994"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Kết thúc chính xác một đường: complete() để đóng response hoặc dispatch() sang resource khác.</w:t>
      </w:r>
    </w:p>
    <w:p w14:paraId="0E6F9F16"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2.2.3. Timeout, error và cleanup</w:t>
      </w:r>
    </w:p>
    <w:p w14:paraId="6B36CAEF"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2.13. AsyncListener</w:t>
      </w:r>
    </w:p>
    <w:p w14:paraId="301418A7"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async.addListener(new AsyncListener()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onComplete(AsyncEvent event)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metrics.completed();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onTimeout(AsyncEvent event) throws IOException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response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(HttpServletResponse) event.getAsyncContext().getResponse();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if (!response.isCommitted())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response.setStatus(HttpServletResponse.SC_GATEWAY_TIMEOUT);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response.setContentType("application/problem+json");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response.getWriter().write(timeoutProblemJson());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event.getAsyncContext().complete();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onError(AsyncEvent event)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metrics.failed();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onStartAsync(AsyncEvent event)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lastRenderedPageBreak/>
        <w:t>        // Đăng ký lại listener nếu ứng dụng bắt đầu chu kỳ async mới.</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0E0292D1"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9B1C1C"/>
          <w:kern w:val="0"/>
          <w:sz w:val="23"/>
          <w:szCs w:val="23"/>
          <w14:ligatures w14:val="none"/>
        </w:rPr>
        <w:t>Mọi đường phải kết thúc  </w:t>
      </w:r>
      <w:r w:rsidRPr="00E84EA5">
        <w:rPr>
          <w:rFonts w:ascii="Arial" w:eastAsia="Times New Roman" w:hAnsi="Arial" w:cs="Arial"/>
          <w:color w:val="000000"/>
          <w:kern w:val="0"/>
          <w:sz w:val="23"/>
          <w:szCs w:val="23"/>
          <w14:ligatures w14:val="none"/>
        </w:rPr>
        <w:t>Quên complete/dispatch khiến connection mở đến timeout, giữ bộ nhớ và làm client chờ. Cleanup phải idempotent vì timeout, disconnect và completion có thể cạnh tranh về thời điểm.</w:t>
      </w:r>
    </w:p>
    <w:p w14:paraId="13C70EBB"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2.2.4. dispatch và complete</w:t>
      </w:r>
    </w:p>
    <w:p w14:paraId="568CD541"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2.6. Các cách tiếp tục hoặc kết thúc async request</w:t>
      </w:r>
    </w:p>
    <w:tbl>
      <w:tblPr>
        <w:tblW w:w="9360" w:type="dxa"/>
        <w:tblInd w:w="120" w:type="dxa"/>
        <w:tblCellMar>
          <w:left w:w="0" w:type="dxa"/>
          <w:right w:w="0" w:type="dxa"/>
        </w:tblCellMar>
        <w:tblLook w:val="04A0" w:firstRow="1" w:lastRow="0" w:firstColumn="1" w:lastColumn="0" w:noHBand="0" w:noVBand="1"/>
      </w:tblPr>
      <w:tblGrid>
        <w:gridCol w:w="1900"/>
        <w:gridCol w:w="3500"/>
        <w:gridCol w:w="3960"/>
      </w:tblGrid>
      <w:tr w:rsidR="00E84EA5" w:rsidRPr="00E84EA5" w14:paraId="6F616112" w14:textId="77777777" w:rsidTr="00E84EA5">
        <w:trPr>
          <w:tblHeader/>
        </w:trPr>
        <w:tc>
          <w:tcPr>
            <w:tcW w:w="19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73DDF6BA"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Cách kết thúc</w:t>
            </w:r>
          </w:p>
        </w:tc>
        <w:tc>
          <w:tcPr>
            <w:tcW w:w="35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254F2ECA"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Dùng khi</w:t>
            </w:r>
          </w:p>
        </w:tc>
        <w:tc>
          <w:tcPr>
            <w:tcW w:w="39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69C2C08A"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Hệ quả</w:t>
            </w:r>
          </w:p>
        </w:tc>
      </w:tr>
      <w:tr w:rsidR="00E84EA5" w:rsidRPr="00E84EA5" w14:paraId="21157E7D" w14:textId="77777777" w:rsidTr="00E84EA5">
        <w:tc>
          <w:tcPr>
            <w:tcW w:w="19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05D5E1CF"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complete()</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94475D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Tác vụ async đã tạo xong response.</w:t>
            </w:r>
          </w:p>
        </w:tc>
        <w:tc>
          <w:tcPr>
            <w:tcW w:w="39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268FF4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Commit/đóng response và phát onComplete.</w:t>
            </w:r>
          </w:p>
        </w:tc>
      </w:tr>
      <w:tr w:rsidR="00E84EA5" w:rsidRPr="00E84EA5" w14:paraId="18299674" w14:textId="77777777" w:rsidTr="00E84EA5">
        <w:tc>
          <w:tcPr>
            <w:tcW w:w="19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50A25062"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dispatch(path)</w:t>
            </w:r>
          </w:p>
        </w:tc>
        <w:tc>
          <w:tcPr>
            <w:tcW w:w="3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DF2AAA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Muốn resource khác tiếp tục dựng response/error page.</w:t>
            </w:r>
          </w:p>
        </w:tc>
        <w:tc>
          <w:tcPr>
            <w:tcW w:w="39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18A77F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Request đi qua ASYNC dispatch; mapping/filter có thể chạy lại.</w:t>
            </w:r>
          </w:p>
        </w:tc>
      </w:tr>
      <w:tr w:rsidR="00E84EA5" w:rsidRPr="00E84EA5" w14:paraId="6D8977CE" w14:textId="77777777" w:rsidTr="00E84EA5">
        <w:tc>
          <w:tcPr>
            <w:tcW w:w="19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0E7D917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startAsync() lần nữa</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24189D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Resource sau dispatch cần một chu kỳ async mới.</w:t>
            </w:r>
          </w:p>
        </w:tc>
        <w:tc>
          <w:tcPr>
            <w:tcW w:w="39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7511B1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AsyncListener có thể nhận onStartAsync; cần đăng ký/cleanup đúng.</w:t>
            </w:r>
          </w:p>
        </w:tc>
      </w:tr>
    </w:tbl>
    <w:p w14:paraId="4DC615FE"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43468A5D"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2.2.5. Không tự tạo thread</w:t>
      </w:r>
    </w:p>
    <w:p w14:paraId="0436EA81"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Code chạy trong Jakarta EE container không nên gọi new Thread(), dùng common ForkJoinPool hoặc tự tạo ExecutorService như một mặc định. Container cần quản lý lifecycle, security context, naming context, metrics và tài nguyên. Với Servlet, dùng AsyncContext.start cho continuation gắn với request; với công việc nền độc lập request, dùng Jakarta Concurrency hoặc cơ chế messaging/scheduling thích hợp.</w:t>
      </w:r>
    </w:p>
    <w:p w14:paraId="49CF0CBD"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8A6500"/>
          <w:kern w:val="0"/>
          <w:sz w:val="23"/>
          <w:szCs w:val="23"/>
          <w14:ligatures w14:val="none"/>
        </w:rPr>
        <w:t>Async không phải background job  </w:t>
      </w:r>
      <w:r w:rsidRPr="00E84EA5">
        <w:rPr>
          <w:rFonts w:ascii="Arial" w:eastAsia="Times New Roman" w:hAnsi="Arial" w:cs="Arial"/>
          <w:color w:val="000000"/>
          <w:kern w:val="0"/>
          <w:sz w:val="23"/>
          <w:szCs w:val="23"/>
          <w14:ligatures w14:val="none"/>
        </w:rPr>
        <w:t>Response vẫn gắn với connection và timeout của request. Công việc kéo dài hàng phút, cần retry bền hoặc phải sống qua restart nên được đưa vào queue/job system; API trả 202 Accepted và một URI theo dõi trạng thái.</w:t>
      </w:r>
    </w:p>
    <w:p w14:paraId="27287924"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2.2.6. Non-blocking I/O</w:t>
      </w:r>
    </w:p>
    <w:p w14:paraId="56BC22AF"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Servlet API còn có ReadListener và WriteListener để đọc/ghi khi stream sẵn sàng thay vì block. Đây là kỹ thuật nâng cao cho streaming hoặc payload lớn. Callback phải ngắn, kiểm tra isReady và không ghi đồng thời. Nếu endpoint chỉ trả JSON nhỏ, complexity thường không đáng đổi.</w:t>
      </w:r>
    </w:p>
    <w:p w14:paraId="0A8B6DCB"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2.14. Khung non-blocking write</w:t>
      </w:r>
    </w:p>
    <w:p w14:paraId="21FFAC89"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ServletOutputStream out = response.getOutputStream();</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out.setWriteListener(new WriteListener()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onWritePossible() throws IOException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while (out.isReady() &amp;&amp; chunks.hasNext())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out.write(chunks.next());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if (!chunks.hasNext())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async.complete();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lastRenderedPageBreak/>
        <w:t>    public void onError(Throwable error)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async.complete();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688AC88D"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2.2.7. Khi nào nên dùng?</w:t>
      </w:r>
    </w:p>
    <w:p w14:paraId="2F3CBFB0"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2.7. Chọn mô hình xử lý</w:t>
      </w:r>
    </w:p>
    <w:tbl>
      <w:tblPr>
        <w:tblW w:w="9360" w:type="dxa"/>
        <w:tblInd w:w="120" w:type="dxa"/>
        <w:tblCellMar>
          <w:left w:w="0" w:type="dxa"/>
          <w:right w:w="0" w:type="dxa"/>
        </w:tblCellMar>
        <w:tblLook w:val="04A0" w:firstRow="1" w:lastRow="0" w:firstColumn="1" w:lastColumn="0" w:noHBand="0" w:noVBand="1"/>
      </w:tblPr>
      <w:tblGrid>
        <w:gridCol w:w="2700"/>
        <w:gridCol w:w="2400"/>
        <w:gridCol w:w="4260"/>
      </w:tblGrid>
      <w:tr w:rsidR="00E84EA5" w:rsidRPr="00E84EA5" w14:paraId="64723DB7" w14:textId="77777777" w:rsidTr="00E84EA5">
        <w:trPr>
          <w:tblHeader/>
        </w:trPr>
        <w:tc>
          <w:tcPr>
            <w:tcW w:w="27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48927D15"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Tình huống</w:t>
            </w:r>
          </w:p>
        </w:tc>
        <w:tc>
          <w:tcPr>
            <w:tcW w:w="24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6D566AC"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Lựa chọn ưu tiên</w:t>
            </w:r>
          </w:p>
        </w:tc>
        <w:tc>
          <w:tcPr>
            <w:tcW w:w="42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3D0985F"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Lý do</w:t>
            </w:r>
          </w:p>
        </w:tc>
      </w:tr>
      <w:tr w:rsidR="00E84EA5" w:rsidRPr="00E84EA5" w14:paraId="47F1B842" w14:textId="77777777" w:rsidTr="00E84EA5">
        <w:tc>
          <w:tcPr>
            <w:tcW w:w="27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0DB6811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CRUD nhanh, response nhỏ</w:t>
            </w:r>
          </w:p>
        </w:tc>
        <w:tc>
          <w:tcPr>
            <w:tcW w:w="24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D82AFD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Đồng bộ</w:t>
            </w:r>
          </w:p>
        </w:tc>
        <w:tc>
          <w:tcPr>
            <w:tcW w:w="42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99F865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Đơn giản, dễ quan sát và đủ hiệu quả.</w:t>
            </w:r>
          </w:p>
        </w:tc>
      </w:tr>
      <w:tr w:rsidR="00E84EA5" w:rsidRPr="00E84EA5" w14:paraId="0EC4B3E9" w14:textId="77777777" w:rsidTr="00E84EA5">
        <w:tc>
          <w:tcPr>
            <w:tcW w:w="27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F36911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Chờ I/O/sự kiện trong thời gian hữu hạn</w:t>
            </w:r>
          </w:p>
        </w:tc>
        <w:tc>
          <w:tcPr>
            <w:tcW w:w="24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B692CC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Async Servlet</w:t>
            </w:r>
          </w:p>
        </w:tc>
        <w:tc>
          <w:tcPr>
            <w:tcW w:w="42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5CE66BD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giữ request thread trong lúc chờ.</w:t>
            </w:r>
          </w:p>
        </w:tc>
      </w:tr>
      <w:tr w:rsidR="00E84EA5" w:rsidRPr="00E84EA5" w14:paraId="2A4A688C" w14:textId="77777777" w:rsidTr="00E84EA5">
        <w:tc>
          <w:tcPr>
            <w:tcW w:w="27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2B36B51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Job dài, cần retry bền</w:t>
            </w:r>
          </w:p>
        </w:tc>
        <w:tc>
          <w:tcPr>
            <w:tcW w:w="24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CCDAC6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202 + queue/job</w:t>
            </w:r>
          </w:p>
        </w:tc>
        <w:tc>
          <w:tcPr>
            <w:tcW w:w="42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95B2FE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buộc lifecycle công việc vào HTTP connection.</w:t>
            </w:r>
          </w:p>
        </w:tc>
      </w:tr>
      <w:tr w:rsidR="00E84EA5" w:rsidRPr="00E84EA5" w14:paraId="4A2CD94F" w14:textId="77777777" w:rsidTr="00E84EA5">
        <w:tc>
          <w:tcPr>
            <w:tcW w:w="27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399875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Server push một chiều</w:t>
            </w:r>
          </w:p>
        </w:tc>
        <w:tc>
          <w:tcPr>
            <w:tcW w:w="24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3EA158F"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SSE hoặc long polling async</w:t>
            </w:r>
          </w:p>
        </w:tc>
        <w:tc>
          <w:tcPr>
            <w:tcW w:w="42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649D99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Đơn giản hơn WebSocket nếu client không cần gửi liên tục.</w:t>
            </w:r>
          </w:p>
        </w:tc>
      </w:tr>
      <w:tr w:rsidR="00E84EA5" w:rsidRPr="00E84EA5" w14:paraId="00F1C202" w14:textId="77777777" w:rsidTr="00E84EA5">
        <w:tc>
          <w:tcPr>
            <w:tcW w:w="27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35997DA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Trao đổi hai chiều lâu dài</w:t>
            </w:r>
          </w:p>
        </w:tc>
        <w:tc>
          <w:tcPr>
            <w:tcW w:w="24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C76FE6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WebSocket</w:t>
            </w:r>
          </w:p>
        </w:tc>
        <w:tc>
          <w:tcPr>
            <w:tcW w:w="42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C09D9B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Một kết nối full-duplex, message-oriented.</w:t>
            </w:r>
          </w:p>
        </w:tc>
      </w:tr>
    </w:tbl>
    <w:p w14:paraId="55AC849E"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56687C96"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2.3. Contexts and Dependency Injection (CDI)</w:t>
      </w:r>
    </w:p>
    <w:p w14:paraId="01806DF9"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2.3.1. Từ new đến container-managed object</w:t>
      </w:r>
    </w:p>
    <w:p w14:paraId="37079704"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Dependency Injection đảo quyền tạo và nối object từ code ứng dụng sang container. Thay vì servlet tự new một implementation cụ thể, nó khai báo dependency; CDI giải quyết theo type và qualifier, tạo đúng contextual instance và quản lý lifecycle [4]. Kết quả là code ít phụ thuộc implementation, dễ kiểm thử và có cấu trúc rõ hơn.</w:t>
      </w:r>
    </w:p>
    <w:p w14:paraId="393938B7"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2.15. Từ khởi tạo thủ công sang dependency injection</w:t>
      </w:r>
    </w:p>
    <w:p w14:paraId="634195A0"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 Coupling chặt: servlet quyết định implementation và lifecycle.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private final NotificationService service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new EmailNotificationService(new SmtpClient(...));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CDI: component chỉ công bố điều nó cần.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@Inject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NotificationService service;</w:t>
      </w:r>
    </w:p>
    <w:p w14:paraId="66161076" w14:textId="09F55951" w:rsidR="00E84EA5" w:rsidRPr="00E84EA5" w:rsidRDefault="00E84EA5" w:rsidP="00E84EA5">
      <w:pPr>
        <w:shd w:val="clear" w:color="auto" w:fill="FFFFFF"/>
        <w:spacing w:before="120" w:after="4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noProof/>
          <w:color w:val="1D2125"/>
          <w:kern w:val="0"/>
          <w:sz w:val="23"/>
          <w:szCs w:val="23"/>
          <w14:ligatures w14:val="none"/>
        </w:rPr>
        <mc:AlternateContent>
          <mc:Choice Requires="wps">
            <w:drawing>
              <wp:inline distT="0" distB="0" distL="0" distR="0" wp14:anchorId="4A1A3B4C" wp14:editId="47AB1945">
                <wp:extent cx="4217670" cy="1741805"/>
                <wp:effectExtent l="0" t="0" r="0" b="0"/>
                <wp:docPr id="1060060230" name="Rectangle 4" descr="Title: Hình 2.5. CDI resolution và contextual instance - Description: Injection point được giải quyết theo type và qualifier, sau đó context quyết định inst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17670" cy="174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581CE" id="Rectangle 4" o:spid="_x0000_s1026" alt="Title: Hình 2.5. CDI resolution và contextual instance - Description: Injection point được giải quyết theo type và qualifier, sau đó context quyết định instance." style="width:332.1pt;height:13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" filled="f" stroked="f">
                <o:lock v:ext="edit" aspectratio="t"/>
                <w10:anchorlock/>
              </v:rect>
            </w:pict>
          </mc:Fallback>
        </mc:AlternateContent>
      </w:r>
    </w:p>
    <w:p w14:paraId="778269F0"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Hình 2.5. CDI resolution và contextual instance</w:t>
      </w:r>
    </w:p>
    <w:p w14:paraId="61270BAE"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lastRenderedPageBreak/>
        <w:t>2.3.2. Bean, bean type và injection point</w:t>
      </w:r>
    </w:p>
    <w:p w14:paraId="31F7F6D7"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Một CDI bean là nguồn tạo contextual object. Injection point có thể nằm ở constructor, field, initializer method hoặc parameter do CDI quản lý. Constructor injection làm phụ thuộc hiển thị rõ và thuận tiện cho unit test; field injection ngắn nhưng che giấu phụ thuộc và khó tạo object thủ công hơn.</w:t>
      </w:r>
    </w:p>
    <w:p w14:paraId="10C56DC6"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2.16. Constructor injection</w:t>
      </w:r>
    </w:p>
    <w:p w14:paraId="01110C57"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public interface Clock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Instant now();</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@ApplicationScoped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SystemClock implements Clock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Instant now()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 Instant.now();</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@RequestScoped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RequestAudit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private final Clock clock;</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@Inject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RequestAudit(Clock clock)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this.clock = clock;</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AuditEntry begin(String requestId)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 new AuditEntry(requestId, clock.now());</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06131D0E"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2.3.3. Bean discovery</w:t>
      </w:r>
    </w:p>
    <w:p w14:paraId="264E6573"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Trong implicit bean archive, CDI phát hiện lớp có bean-defining annotation như một normal scope, @Dependent, stereotype hoặc interceptor annotation. Với WAR, beans.xml nếu dùng nằm trong WEB-INF; với JAR nằm trong META-INF. CDI 4.x dùng bean-discovery-mode=annotated làm định hướng mặc định. Gắn scope rõ ràng giúp ý đồ lifecycle được nhìn thấy trong code.</w:t>
      </w:r>
    </w:p>
    <w:p w14:paraId="2896B711"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2.17. WEB-INF/beans.xml tối thiểu</w:t>
      </w:r>
    </w:p>
    <w:p w14:paraId="38F9C9E6"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&lt;?xml version="1.0" encoding="UTF-8"?&gt;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&lt;beans xmlns="https://jakarta.ee/xml/ns/jakartaee"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version="4.1"</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bean-discovery-mode="annotated" /&gt;</w:t>
      </w:r>
    </w:p>
    <w:p w14:paraId="61C36005"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2.3.4. Scope là hợp đồng lifecycle và sharing</w:t>
      </w:r>
    </w:p>
    <w:p w14:paraId="1F4791B6"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2.8. Các scope CDI thường gặp</w:t>
      </w:r>
    </w:p>
    <w:tbl>
      <w:tblPr>
        <w:tblW w:w="9360" w:type="dxa"/>
        <w:tblInd w:w="120" w:type="dxa"/>
        <w:tblCellMar>
          <w:left w:w="0" w:type="dxa"/>
          <w:right w:w="0" w:type="dxa"/>
        </w:tblCellMar>
        <w:tblLook w:val="04A0" w:firstRow="1" w:lastRow="0" w:firstColumn="1" w:lastColumn="0" w:noHBand="0" w:noVBand="1"/>
      </w:tblPr>
      <w:tblGrid>
        <w:gridCol w:w="1896"/>
        <w:gridCol w:w="2173"/>
        <w:gridCol w:w="2271"/>
        <w:gridCol w:w="3020"/>
      </w:tblGrid>
      <w:tr w:rsidR="00E84EA5" w:rsidRPr="00E84EA5" w14:paraId="704BBA5F" w14:textId="77777777" w:rsidTr="00E84EA5">
        <w:trPr>
          <w:tblHeader/>
        </w:trPr>
        <w:tc>
          <w:tcPr>
            <w:tcW w:w="18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17ADAA31"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lastRenderedPageBreak/>
              <w:t>Scope</w:t>
            </w:r>
          </w:p>
        </w:tc>
        <w:tc>
          <w:tcPr>
            <w:tcW w:w="22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7C66E0AE" w14:textId="77777777" w:rsidR="00E84EA5" w:rsidRPr="00E84EA5" w:rsidRDefault="00E84EA5" w:rsidP="00E84EA5">
            <w:pPr>
              <w:spacing w:after="0" w:line="240" w:lineRule="auto"/>
              <w:jc w:val="left"/>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Contextual instance tồn tại</w:t>
            </w:r>
          </w:p>
        </w:tc>
        <w:tc>
          <w:tcPr>
            <w:tcW w:w="23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11C66CF9"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Dùng cho</w:t>
            </w:r>
          </w:p>
        </w:tc>
        <w:tc>
          <w:tcPr>
            <w:tcW w:w="30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044F4661"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Chú ý</w:t>
            </w:r>
          </w:p>
        </w:tc>
      </w:tr>
      <w:tr w:rsidR="00E84EA5" w:rsidRPr="00E84EA5" w14:paraId="02F25413" w14:textId="77777777" w:rsidTr="00E84EA5">
        <w:tc>
          <w:tcPr>
            <w:tcW w:w="18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2439C520"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@RequestScoped</w:t>
            </w:r>
          </w:p>
        </w:tc>
        <w:tc>
          <w:tcPr>
            <w:tcW w:w="22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74C24C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Trong một HTTP request</w:t>
            </w:r>
          </w:p>
        </w:tc>
        <w:tc>
          <w:tcPr>
            <w:tcW w:w="23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F2BE36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Request model, audit context</w:t>
            </w:r>
          </w:p>
        </w:tc>
        <w:tc>
          <w:tcPr>
            <w:tcW w:w="3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1C08D1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dùng như state qua nhiều request.</w:t>
            </w:r>
          </w:p>
        </w:tc>
      </w:tr>
      <w:tr w:rsidR="00E84EA5" w:rsidRPr="00E84EA5" w14:paraId="44199169" w14:textId="77777777" w:rsidTr="00E84EA5">
        <w:tc>
          <w:tcPr>
            <w:tcW w:w="18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5901BC5"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@SessionScoped</w:t>
            </w:r>
          </w:p>
        </w:tc>
        <w:tc>
          <w:tcPr>
            <w:tcW w:w="22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486174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Trong một HTTP session</w:t>
            </w:r>
          </w:p>
        </w:tc>
        <w:tc>
          <w:tcPr>
            <w:tcW w:w="23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736FC6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Wizard/cart nhỏ</w:t>
            </w:r>
          </w:p>
        </w:tc>
        <w:tc>
          <w:tcPr>
            <w:tcW w:w="30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37E6C9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Serializable; đồng thời giữa nhiều request/tab.</w:t>
            </w:r>
          </w:p>
        </w:tc>
      </w:tr>
      <w:tr w:rsidR="00E84EA5" w:rsidRPr="00E84EA5" w14:paraId="7368B3B1" w14:textId="77777777" w:rsidTr="00E84EA5">
        <w:tc>
          <w:tcPr>
            <w:tcW w:w="18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23EC42D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@ApplicationScoped</w:t>
            </w:r>
          </w:p>
        </w:tc>
        <w:tc>
          <w:tcPr>
            <w:tcW w:w="22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9CCCF7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Trong toàn ứng dụng</w:t>
            </w:r>
          </w:p>
        </w:tc>
        <w:tc>
          <w:tcPr>
            <w:tcW w:w="23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1405CF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Stateless service, cache thread-safe</w:t>
            </w:r>
          </w:p>
        </w:tc>
        <w:tc>
          <w:tcPr>
            <w:tcW w:w="3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D3ACA1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Mọi request dùng chung; tránh mutable unsynchronized state.</w:t>
            </w:r>
          </w:p>
        </w:tc>
      </w:tr>
      <w:tr w:rsidR="00E84EA5" w:rsidRPr="00E84EA5" w14:paraId="2D745C04" w14:textId="77777777" w:rsidTr="00E84EA5">
        <w:tc>
          <w:tcPr>
            <w:tcW w:w="18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2C28DF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@ConversationScoped</w:t>
            </w:r>
          </w:p>
        </w:tc>
        <w:tc>
          <w:tcPr>
            <w:tcW w:w="22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CCE0EB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Qua một chuỗi request có ranh giới</w:t>
            </w:r>
          </w:p>
        </w:tc>
        <w:tc>
          <w:tcPr>
            <w:tcW w:w="23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818046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Quy trình tương tác dài</w:t>
            </w:r>
          </w:p>
        </w:tc>
        <w:tc>
          <w:tcPr>
            <w:tcW w:w="30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C6D056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Phụ thuộc session; cần begin/end rõ.</w:t>
            </w:r>
          </w:p>
        </w:tc>
      </w:tr>
      <w:tr w:rsidR="00E84EA5" w:rsidRPr="00E84EA5" w14:paraId="7EB028A6" w14:textId="77777777" w:rsidTr="00E84EA5">
        <w:tc>
          <w:tcPr>
            <w:tcW w:w="18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3FAD001"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@Dependent</w:t>
            </w:r>
          </w:p>
        </w:tc>
        <w:tc>
          <w:tcPr>
            <w:tcW w:w="22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80AAC4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Theo lifecycle của injection target</w:t>
            </w:r>
          </w:p>
        </w:tc>
        <w:tc>
          <w:tcPr>
            <w:tcW w:w="23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C80DC1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Helper nhỏ, object gắn chặt client</w:t>
            </w:r>
          </w:p>
        </w:tc>
        <w:tc>
          <w:tcPr>
            <w:tcW w:w="3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68746B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Mỗi injection/lookup có thể tạo instance mới.</w:t>
            </w:r>
          </w:p>
        </w:tc>
      </w:tr>
    </w:tbl>
    <w:p w14:paraId="47147086"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762DA735"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2E7D32"/>
          <w:kern w:val="0"/>
          <w:sz w:val="23"/>
          <w:szCs w:val="23"/>
          <w14:ligatures w14:val="none"/>
        </w:rPr>
        <w:t>Quy tắc chọn scope  </w:t>
      </w:r>
      <w:r w:rsidRPr="00E84EA5">
        <w:rPr>
          <w:rFonts w:ascii="Arial" w:eastAsia="Times New Roman" w:hAnsi="Arial" w:cs="Arial"/>
          <w:color w:val="000000"/>
          <w:kern w:val="0"/>
          <w:sz w:val="23"/>
          <w:szCs w:val="23"/>
          <w14:ligatures w14:val="none"/>
        </w:rPr>
        <w:t>Chọn phạm vi hẹp nhất vẫn đáp ứng use case. Scope rộng hơn không phải tối ưu hơn; nó tăng sharing, memory lifetime và yêu cầu thread-safety.</w:t>
      </w:r>
    </w:p>
    <w:p w14:paraId="507496FC"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2.3.5. Qualifier: chọn implementation có chủ đích</w:t>
      </w:r>
    </w:p>
    <w:p w14:paraId="23D12FC5"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Nếu nhiều bean cùng thỏa type, injection trở nên ambiguous. Qualifier biến lựa chọn implementation thành metadata type-safe thay vì string hoặc if/else rải rác.</w:t>
      </w:r>
    </w:p>
    <w:p w14:paraId="2B225376"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2.18. Qualifier</w:t>
      </w:r>
    </w:p>
    <w:p w14:paraId="5EE8A6DD"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@Qualifier</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@Retention(RUNTIME)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@Target({ TYPE, FIELD, PARAMETER, METHOD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@interface Urgent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@Urgent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@ApplicationScoped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SmsNotificationService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implements NotificationService { ...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@ApplicationScoped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AlertFacade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private final NotificationService urgentService;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@Inject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AlertFacade(@Urgent NotificationService urgentService)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this.urgentService = urgentService;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1E5653B0"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2.3.6. Producer</w:t>
      </w:r>
    </w:p>
    <w:p w14:paraId="70D553E3"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Producer method/field cho phép CDI cung cấp object không thể gắn scope trực tiếp hoặc cần tạo dựa trên cấu hình. Producer phải nói rõ lifecycle và cleanup; @Disposes giải phóng instance do producer tạo.</w:t>
      </w:r>
    </w:p>
    <w:p w14:paraId="43001A36"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2.19. Producer và disposer</w:t>
      </w:r>
    </w:p>
    <w:p w14:paraId="75FA4F13"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@ApplicationScoped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ObjectMapperProducer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lastRenderedPageBreak/>
        <w:t>    @Produces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@ApplicationScoped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Jsonb jsonb()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 JsonbBuilder.create();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close(@Disposes Jsonb jsonb) throws Exception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jsonb.close();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1EB8745B"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2.3.7. Lifecycle callback</w:t>
      </w:r>
    </w:p>
    <w:p w14:paraId="255482A1"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@PostConstruct chạy sau injection và trước khi bean được đưa vào sử dụng; @PreDestroy chạy trước khi contextual instance bị hủy. Callback nên nhanh, xác định và không khởi động thread thủ công.</w:t>
      </w:r>
    </w:p>
    <w:p w14:paraId="36241D7A"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2.20. Lifecycle callback CDI</w:t>
      </w:r>
    </w:p>
    <w:p w14:paraId="228B93A2"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@ApplicationScoped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TemplateRegistry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private Map&lt;String, Template&gt; templates;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@PostConstruct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void load()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templates = Map.copyOf(loadTemplates());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@PreDestroy</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void shutdown()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templates = Map.of();</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5FAB7E2C"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2.3.8. Proxy và scope mismatch</w:t>
      </w:r>
    </w:p>
    <w:p w14:paraId="51145365"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Khi bean scope dài inject bean scope ngắn, CDI thường cung cấp contextual proxy. Proxy không cố định một request-scoped instance vào application-scoped bean; mỗi lời gọi được định tuyến đến instance gắn với context hiện hành. Vì vậy, injected reference không nhất thiết là object thực và không nên dùng identity hoặc serialization tùy tiện.</w:t>
      </w:r>
    </w:p>
    <w:p w14:paraId="13D03BBC"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8A6500"/>
          <w:kern w:val="0"/>
          <w:sz w:val="23"/>
          <w:szCs w:val="23"/>
          <w14:ligatures w14:val="none"/>
        </w:rPr>
        <w:t>Ranh giới async  </w:t>
      </w:r>
      <w:r w:rsidRPr="00E84EA5">
        <w:rPr>
          <w:rFonts w:ascii="Arial" w:eastAsia="Times New Roman" w:hAnsi="Arial" w:cs="Arial"/>
          <w:color w:val="000000"/>
          <w:kern w:val="0"/>
          <w:sz w:val="23"/>
          <w:szCs w:val="23"/>
          <w14:ligatures w14:val="none"/>
        </w:rPr>
        <w:t>Không giả định request context tồn tại trong một thread/tác vụ tùy ý sau khi service method trả về. Hãy chụp dữ liệu request cần thiết thành DTO bất biến và dùng cơ chế container-managed/context propagation phù hợp. Không giữ request-scoped proxy trong job sống lâu hơn request.</w:t>
      </w:r>
    </w:p>
    <w:p w14:paraId="3690604F"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2.3.9. Events và interceptor</w:t>
      </w:r>
    </w:p>
    <w:p w14:paraId="5BCB7557"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CDI events làm producer không phụ thuộc trực tiếp observer. Interceptor xử lý concern cắt ngang như audit hoặc timing trên method invocation. Cả hai hữu ích nhưng phải tránh tạo luồng điều khiển “ẩn” khó theo dõi.</w:t>
      </w:r>
    </w:p>
    <w:p w14:paraId="27615EC0"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2.21. CDI event</w:t>
      </w:r>
    </w:p>
    <w:p w14:paraId="5D7CC4EA"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public record StudentRegistered(long studentId, Instant occurredAt)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lastRenderedPageBreak/>
        <w:t>@ApplicationScoped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StudentService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@Inject Event&lt;StudentRegistered&gt; events;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@Transactional</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StudentDto register(CreateStudent command)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Student student = save(command);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events.fire(new StudentRegistered(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student.id(), Instant.now()));</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 toDto(student);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@ApplicationScoped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WelcomeObserver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void onStudentRegistered(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@Observes StudentRegistered event)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 Xử lý đồng bộ theo mặc định.</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169B24B2"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2.3.10. CDI và khả năng kiểm thử</w:t>
      </w:r>
    </w:p>
    <w:p w14:paraId="58DB726A"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Một class có constructor injection và logic độc lập container có thể unit test bằng object giả. Integration test dùng runtime để kiểm tra resolution, scopes, interceptors và transaction. Không nên dùng CDI như service locator bằng BeanManager cho luồng nghiệp vụ thông thường; dependency nên xuất hiện ở constructor/injection point.</w:t>
      </w:r>
    </w:p>
    <w:p w14:paraId="75C13DB9"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2.22. Unit test không cần khởi động container</w:t>
      </w:r>
    </w:p>
    <w:p w14:paraId="1169CDA8"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@Test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void createsAuditEntryWithDeterministicTime()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Clock fixed = () -&gt; Instant.parse("2026-09-01T08:00:00Z");</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RequestAudit audit = new RequestAudit(fixed);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AuditEntry entry = audit.begin("req-01");</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assertEquals("req-01", entry.requestId());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assertEquals(fixed.now(), entry.startedAt());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23036BCB"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2.4. REST API</w:t>
      </w:r>
    </w:p>
    <w:p w14:paraId="554B0258"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2.4.1. REST API là hợp đồng HTTP hướng tài nguyên</w:t>
      </w:r>
    </w:p>
    <w:p w14:paraId="39A5BB44"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Jakarta RESTful Web Services cung cấp API annotation-based để biểu diễn POJO thành web resource [5]. Resource được nhận diện bằng URI; HTTP method thể hiện ý định; representation mô tả trạng thái; status/header/cache/authentication là một phần của hợp đồng, không chỉ URI và JSON.</w:t>
      </w:r>
    </w:p>
    <w:p w14:paraId="260DFC9E"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Một REST API tốt không bắt đầu từ tên method Java như createStudentAction, mà từ resource và semantics: POST /students tạo một student; GET /students/{id} đọc representation; PUT thay thế trạng thái tại URI đã biết; PATCH cập nhật một phần theo patch format đã định; DELETE loại bỏ mapping/resource.</w:t>
      </w:r>
    </w:p>
    <w:p w14:paraId="01A0F5DF" w14:textId="1E4BD85B" w:rsidR="00E84EA5" w:rsidRPr="00E84EA5" w:rsidRDefault="00E84EA5" w:rsidP="00E84EA5">
      <w:pPr>
        <w:shd w:val="clear" w:color="auto" w:fill="FFFFFF"/>
        <w:spacing w:before="120" w:after="4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noProof/>
          <w:color w:val="1D2125"/>
          <w:kern w:val="0"/>
          <w:sz w:val="23"/>
          <w:szCs w:val="23"/>
          <w14:ligatures w14:val="none"/>
        </w:rPr>
        <w:lastRenderedPageBreak/>
        <mc:AlternateContent>
          <mc:Choice Requires="wps">
            <w:drawing>
              <wp:inline distT="0" distB="0" distL="0" distR="0" wp14:anchorId="6B61B42A" wp14:editId="446CD59E">
                <wp:extent cx="4217670" cy="1741805"/>
                <wp:effectExtent l="0" t="0" r="0" b="0"/>
                <wp:docPr id="160226912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17670" cy="174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89494" id="Rectangle 3" o:spid="_x0000_s1026" style="width:332.1pt;height:13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" filled="f" stroked="f">
                <o:lock v:ext="edit" aspectratio="t"/>
                <w10:anchorlock/>
              </v:rect>
            </w:pict>
          </mc:Fallback>
        </mc:AlternateContent>
      </w:r>
    </w:p>
    <w:p w14:paraId="17050F88"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Hình 2.6. Matching và binding trong Jakarta REST</w:t>
      </w:r>
    </w:p>
    <w:p w14:paraId="38318BA1"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2.4.2. Khởi tạo ứng dụng REST</w:t>
      </w:r>
    </w:p>
    <w:p w14:paraId="5FC67FCF"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2.23. Application path</w:t>
      </w:r>
    </w:p>
    <w:p w14:paraId="5D2201F6"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@ApplicationPath("/api")</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RestApplication extends Application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7CB22B6E"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Không cần web.xml cho cấu hình cơ bản. Với artifact student-app.war, resource @Path("/students") và method @Path("/{id}"), URL đầy đủ có dạng /student-app/api/students/{id}.</w:t>
      </w:r>
    </w:p>
    <w:p w14:paraId="5A391ED5"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2.4.3. Resource class và method</w:t>
      </w:r>
    </w:p>
    <w:p w14:paraId="5C60C597"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2.24. REST resource dùng CDI service</w:t>
      </w:r>
    </w:p>
    <w:p w14:paraId="0789277F"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@Path("/students")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@Produces(MediaType.APPLICATION_JSON)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@Consumes(MediaType.APPLICATION_JSON)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@RequestScoped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StudentResource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private final StudentService service;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@Inject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StudentResource(StudentService service)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this.service = service;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@GET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@Path("/{id}")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StudentResponse find(@PathParam("id") long id)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 service.find(id);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@POST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Response create(@Valid CreateStudentRequest request,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@Context UriInfo uriInfo)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StudentResponse created = service.create(request);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URI location = uriInfo.getAbsolutePathBuilder()</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.path(Long.toString(created.id()))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.build();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 Response.created(location).entity(created).build();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lastRenderedPageBreak/>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33BCED5B"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2E74B5"/>
          <w:kern w:val="0"/>
          <w:sz w:val="23"/>
          <w:szCs w:val="23"/>
          <w14:ligatures w14:val="none"/>
        </w:rPr>
        <w:t>Jakarta REST 4.0  </w:t>
      </w:r>
      <w:r w:rsidRPr="00E84EA5">
        <w:rPr>
          <w:rFonts w:ascii="Arial" w:eastAsia="Times New Roman" w:hAnsi="Arial" w:cs="Arial"/>
          <w:color w:val="000000"/>
          <w:kern w:val="0"/>
          <w:sz w:val="23"/>
          <w:szCs w:val="23"/>
          <w14:ligatures w14:val="none"/>
        </w:rPr>
        <w:t>@Context vẫn xuất hiện trong nhiều codebase nhưng đã được đánh dấu deprecated trong định hướng chuyển nhiệm vụ injection sang CDI. Khi runtime hỗ trợ, ưu tiên cơ chế injection/context phù hợp với phiên bản và tránh mở rộng phụ thuộc vào @Context mới [1], [5].</w:t>
      </w:r>
    </w:p>
    <w:p w14:paraId="71EA9B11"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2.4.4. Parameter binding</w:t>
      </w:r>
    </w:p>
    <w:p w14:paraId="504BC14D"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2.9. Nguồn parameter của resource method</w:t>
      </w:r>
    </w:p>
    <w:tbl>
      <w:tblPr>
        <w:tblW w:w="9360" w:type="dxa"/>
        <w:tblInd w:w="120" w:type="dxa"/>
        <w:tblCellMar>
          <w:left w:w="0" w:type="dxa"/>
          <w:right w:w="0" w:type="dxa"/>
        </w:tblCellMar>
        <w:tblLook w:val="04A0" w:firstRow="1" w:lastRow="0" w:firstColumn="1" w:lastColumn="0" w:noHBand="0" w:noVBand="1"/>
      </w:tblPr>
      <w:tblGrid>
        <w:gridCol w:w="1800"/>
        <w:gridCol w:w="3500"/>
        <w:gridCol w:w="4060"/>
      </w:tblGrid>
      <w:tr w:rsidR="00E84EA5" w:rsidRPr="00E84EA5" w14:paraId="68CDFBAE" w14:textId="77777777" w:rsidTr="00E84EA5">
        <w:trPr>
          <w:tblHeader/>
        </w:trPr>
        <w:tc>
          <w:tcPr>
            <w:tcW w:w="18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054396FF"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Annotation</w:t>
            </w:r>
          </w:p>
        </w:tc>
        <w:tc>
          <w:tcPr>
            <w:tcW w:w="35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0D0456F5"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Nguồn dữ liệu</w:t>
            </w:r>
          </w:p>
        </w:tc>
        <w:tc>
          <w:tcPr>
            <w:tcW w:w="40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7A88AFD2"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Ví dụ</w:t>
            </w:r>
          </w:p>
        </w:tc>
      </w:tr>
      <w:tr w:rsidR="00E84EA5" w:rsidRPr="00E84EA5" w14:paraId="1F59DFB6" w14:textId="77777777" w:rsidTr="00E84EA5">
        <w:tc>
          <w:tcPr>
            <w:tcW w:w="18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13D2DBC"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@PathParam</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31051DF"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Biến trong @Path</w:t>
            </w:r>
          </w:p>
        </w:tc>
        <w:tc>
          <w:tcPr>
            <w:tcW w:w="4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421CA4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/students/{id}</w:t>
            </w:r>
          </w:p>
        </w:tc>
      </w:tr>
      <w:tr w:rsidR="00E84EA5" w:rsidRPr="00E84EA5" w14:paraId="5D8EE753" w14:textId="77777777" w:rsidTr="00E84EA5">
        <w:tc>
          <w:tcPr>
            <w:tcW w:w="18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55E7FB65"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@QueryParam</w:t>
            </w:r>
          </w:p>
        </w:tc>
        <w:tc>
          <w:tcPr>
            <w:tcW w:w="3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FA426F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Query string</w:t>
            </w:r>
          </w:p>
        </w:tc>
        <w:tc>
          <w:tcPr>
            <w:tcW w:w="40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77779F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?page=2&amp;size=20</w:t>
            </w:r>
          </w:p>
        </w:tc>
      </w:tr>
      <w:tr w:rsidR="00E84EA5" w:rsidRPr="00E84EA5" w14:paraId="6FEFFF1A" w14:textId="77777777" w:rsidTr="00E84EA5">
        <w:tc>
          <w:tcPr>
            <w:tcW w:w="18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E4D38E3"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@HeaderParam</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38C3F3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HTTP header</w:t>
            </w:r>
          </w:p>
        </w:tc>
        <w:tc>
          <w:tcPr>
            <w:tcW w:w="4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662309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If-Match, X-Client-Id</w:t>
            </w:r>
          </w:p>
        </w:tc>
      </w:tr>
      <w:tr w:rsidR="00E84EA5" w:rsidRPr="00E84EA5" w14:paraId="74157222" w14:textId="77777777" w:rsidTr="00E84EA5">
        <w:tc>
          <w:tcPr>
            <w:tcW w:w="18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51A8340"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@CookieParam</w:t>
            </w:r>
          </w:p>
        </w:tc>
        <w:tc>
          <w:tcPr>
            <w:tcW w:w="3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52A235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Cookie</w:t>
            </w:r>
          </w:p>
        </w:tc>
        <w:tc>
          <w:tcPr>
            <w:tcW w:w="40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C9B7CF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Tùy use case; tránh token tự chế</w:t>
            </w:r>
          </w:p>
        </w:tc>
      </w:tr>
      <w:tr w:rsidR="00E84EA5" w:rsidRPr="00E84EA5" w14:paraId="0E8A54AE" w14:textId="77777777" w:rsidTr="00E84EA5">
        <w:tc>
          <w:tcPr>
            <w:tcW w:w="18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75C865EE"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@FormParam</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3FB44B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Form URL-encoded</w:t>
            </w:r>
          </w:p>
        </w:tc>
        <w:tc>
          <w:tcPr>
            <w:tcW w:w="4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988C21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Form HTML truyền thống</w:t>
            </w:r>
          </w:p>
        </w:tc>
      </w:tr>
      <w:tr w:rsidR="00E84EA5" w:rsidRPr="00E84EA5" w14:paraId="2AC96F4F" w14:textId="77777777" w:rsidTr="00E84EA5">
        <w:tc>
          <w:tcPr>
            <w:tcW w:w="18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BDF61C3"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Entity parameter</w:t>
            </w:r>
          </w:p>
        </w:tc>
        <w:tc>
          <w:tcPr>
            <w:tcW w:w="3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3B66BC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Request body</w:t>
            </w:r>
          </w:p>
        </w:tc>
        <w:tc>
          <w:tcPr>
            <w:tcW w:w="40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851878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JSON chuyển thành DTO</w:t>
            </w:r>
          </w:p>
        </w:tc>
      </w:tr>
    </w:tbl>
    <w:p w14:paraId="0CBFE9B1"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3974E36C"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2.25. Query parameter và giá trị mặc định</w:t>
      </w:r>
    </w:p>
    <w:p w14:paraId="544581F2"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@GET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PageResponse&lt;StudentResponse&gt; search(</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@QueryParam("q") String query,</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@DefaultValue("0") @QueryParam("page") int page,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@DefaultValue("20") @QueryParam("size") int size)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 service.search(query, page, size);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09970758"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2.4.5. DTO và representation</w:t>
      </w:r>
    </w:p>
    <w:p w14:paraId="02017A10"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DTO bảo vệ hợp đồng bên ngoài khỏi persistence model. Request DTO chỉ chứa input được phép; response DTO chỉ công bố dữ liệu client cần. Mapping là điểm chủ đích để đổi tên, tổng hợp, ẩn field nhạy cảm và quản lý version.</w:t>
      </w:r>
    </w:p>
    <w:p w14:paraId="0DB4690B"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2.26. Request/response DTO bằng Java record</w:t>
      </w:r>
    </w:p>
    <w:p w14:paraId="5D2E8B6F"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public record CreateStudentRequest(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@NotBlank @Size(max = 20) String studentCode,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@NotBlank @Size(max = 100) String fullName,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@NotBlank @Email String email</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record StudentResponse(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long 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studentCode,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fullName,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email,</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Instant createdAt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p>
    <w:p w14:paraId="5DA81A42"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lastRenderedPageBreak/>
        <w:t>Không trả trực tiếp JPA entity: entity có lazy relationship, internal key, field kỹ thuật và lifecycle persistence. Việc serialize entity còn có thể gây N+1 query, vòng lặp object graph hoặc lộ dữ liệu.</w:t>
      </w:r>
    </w:p>
    <w:p w14:paraId="15043643"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2.4.6. Validation và domain invariant</w:t>
      </w:r>
    </w:p>
    <w:p w14:paraId="5DA26B79"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Jakarta Validation kiểm tra constraint cục bộ tại boundary: null, blank, length, range, pattern và email format. Domain invariant như “mỗi sinh viên tối đa 20 tín chỉ trong học kỳ” cần service/domain kiểm tra vì phụ thuộc trạng thái hệ thống. Validation fail sớm nhưng không thay thế mô hình nghiệp vụ.</w:t>
      </w:r>
    </w:p>
    <w:p w14:paraId="3B01F792"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2.10. Phân bố trách nhiệm validation</w:t>
      </w:r>
    </w:p>
    <w:tbl>
      <w:tblPr>
        <w:tblW w:w="9360" w:type="dxa"/>
        <w:tblInd w:w="120" w:type="dxa"/>
        <w:tblCellMar>
          <w:left w:w="0" w:type="dxa"/>
          <w:right w:w="0" w:type="dxa"/>
        </w:tblCellMar>
        <w:tblLook w:val="04A0" w:firstRow="1" w:lastRow="0" w:firstColumn="1" w:lastColumn="0" w:noHBand="0" w:noVBand="1"/>
      </w:tblPr>
      <w:tblGrid>
        <w:gridCol w:w="1900"/>
        <w:gridCol w:w="3500"/>
        <w:gridCol w:w="3960"/>
      </w:tblGrid>
      <w:tr w:rsidR="00E84EA5" w:rsidRPr="00E84EA5" w14:paraId="5CA310F0" w14:textId="77777777" w:rsidTr="00E84EA5">
        <w:trPr>
          <w:tblHeader/>
        </w:trPr>
        <w:tc>
          <w:tcPr>
            <w:tcW w:w="19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5583641E"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Loại quy tắc</w:t>
            </w:r>
          </w:p>
        </w:tc>
        <w:tc>
          <w:tcPr>
            <w:tcW w:w="35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2CA4C910"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Ví dụ</w:t>
            </w:r>
          </w:p>
        </w:tc>
        <w:tc>
          <w:tcPr>
            <w:tcW w:w="39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48C22F72"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Vị trí phù hợp</w:t>
            </w:r>
          </w:p>
        </w:tc>
      </w:tr>
      <w:tr w:rsidR="00E84EA5" w:rsidRPr="00E84EA5" w14:paraId="6B1910F5" w14:textId="77777777" w:rsidTr="00E84EA5">
        <w:tc>
          <w:tcPr>
            <w:tcW w:w="19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76CDAFEF"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Syntactic/shape</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BE3617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email đúng định dạng, code không trống</w:t>
            </w:r>
          </w:p>
        </w:tc>
        <w:tc>
          <w:tcPr>
            <w:tcW w:w="39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D1F76AF"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DTO + Jakarta Validation</w:t>
            </w:r>
          </w:p>
        </w:tc>
      </w:tr>
      <w:tr w:rsidR="00E84EA5" w:rsidRPr="00E84EA5" w14:paraId="3FDBA47A" w14:textId="77777777" w:rsidTr="00E84EA5">
        <w:tc>
          <w:tcPr>
            <w:tcW w:w="19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BAC6ABC"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Cross-field</w:t>
            </w:r>
          </w:p>
        </w:tc>
        <w:tc>
          <w:tcPr>
            <w:tcW w:w="3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0877F2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fromDate không sau toDate</w:t>
            </w:r>
          </w:p>
        </w:tc>
        <w:tc>
          <w:tcPr>
            <w:tcW w:w="39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92587E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Class-level validator hoặc command factory</w:t>
            </w:r>
          </w:p>
        </w:tc>
      </w:tr>
      <w:tr w:rsidR="00E84EA5" w:rsidRPr="00E84EA5" w14:paraId="2420B121" w14:textId="77777777" w:rsidTr="00E84EA5">
        <w:tc>
          <w:tcPr>
            <w:tcW w:w="19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841A3F3"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Domain invariant</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93B93F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vượt giới hạn tín chỉ</w:t>
            </w:r>
          </w:p>
        </w:tc>
        <w:tc>
          <w:tcPr>
            <w:tcW w:w="39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DA954A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Domain/service trong transaction</w:t>
            </w:r>
          </w:p>
        </w:tc>
      </w:tr>
      <w:tr w:rsidR="00E84EA5" w:rsidRPr="00E84EA5" w14:paraId="1429A175" w14:textId="77777777" w:rsidTr="00E84EA5">
        <w:tc>
          <w:tcPr>
            <w:tcW w:w="19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538168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Persistence constraint</w:t>
            </w:r>
          </w:p>
        </w:tc>
        <w:tc>
          <w:tcPr>
            <w:tcW w:w="3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3C432B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student_code duy nhất</w:t>
            </w:r>
          </w:p>
        </w:tc>
        <w:tc>
          <w:tcPr>
            <w:tcW w:w="39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8D9BCB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DB constraint + ánh xạ conflict</w:t>
            </w:r>
          </w:p>
        </w:tc>
      </w:tr>
    </w:tbl>
    <w:p w14:paraId="1C23CB57"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243C872C"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2.4.7. Error contract</w:t>
      </w:r>
    </w:p>
    <w:p w14:paraId="411A7029"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Client cần cấu trúc lỗi ổn định. Problem Details dùng các field type, title, status, detail và instance; API có thể bổ sung code, violations và requestId. Mã nghiệp vụ ổn định hơn câu mô tả dành cho người đọc.</w:t>
      </w:r>
    </w:p>
    <w:p w14:paraId="2E4DB22F"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2.27. ExceptionMapper và error contract</w:t>
      </w:r>
    </w:p>
    <w:p w14:paraId="75B96E04"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public record ApiProblem(</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URI type,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title,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int status,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detail,</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URI instance,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requestId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@Provider</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StudentNotFoundMapper</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implements ExceptionMapper&lt;StudentNotFoundException&gt;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Response toResponse(StudentNotFoundException ex)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ApiProblem body = new ApiProblem(</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URI.create("https://example.edu/problems/student-not-found"),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"Không tìm thấy sinh viên", 404,</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ex.getMessage(), null,</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"STUDENT_NOT_FOUND", RequestTrace.currentId());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 Response.status(404)</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.type("application/problem+json")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.entity(body)</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.build();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lastRenderedPageBreak/>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65BE9174"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2.4.8. HTTP semantics và idempotency</w:t>
      </w:r>
    </w:p>
    <w:p w14:paraId="5ADEEEAC"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2.11. Semantics của HTTP method</w:t>
      </w:r>
    </w:p>
    <w:tbl>
      <w:tblPr>
        <w:tblW w:w="9360" w:type="dxa"/>
        <w:tblInd w:w="120" w:type="dxa"/>
        <w:tblCellMar>
          <w:left w:w="0" w:type="dxa"/>
          <w:right w:w="0" w:type="dxa"/>
        </w:tblCellMar>
        <w:tblLook w:val="04A0" w:firstRow="1" w:lastRow="0" w:firstColumn="1" w:lastColumn="0" w:noHBand="0" w:noVBand="1"/>
      </w:tblPr>
      <w:tblGrid>
        <w:gridCol w:w="1200"/>
        <w:gridCol w:w="4200"/>
        <w:gridCol w:w="1500"/>
        <w:gridCol w:w="2460"/>
      </w:tblGrid>
      <w:tr w:rsidR="00E84EA5" w:rsidRPr="00E84EA5" w14:paraId="44C7D644" w14:textId="77777777" w:rsidTr="00E84EA5">
        <w:trPr>
          <w:tblHeader/>
        </w:trPr>
        <w:tc>
          <w:tcPr>
            <w:tcW w:w="12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5772D07"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Method</w:t>
            </w:r>
          </w:p>
        </w:tc>
        <w:tc>
          <w:tcPr>
            <w:tcW w:w="42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80738A4"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Ý nghĩa điển hình</w:t>
            </w:r>
          </w:p>
        </w:tc>
        <w:tc>
          <w:tcPr>
            <w:tcW w:w="15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0814AFEB"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Safe</w:t>
            </w:r>
          </w:p>
        </w:tc>
        <w:tc>
          <w:tcPr>
            <w:tcW w:w="24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1CAD70A9"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Idempotent</w:t>
            </w:r>
          </w:p>
        </w:tc>
      </w:tr>
      <w:tr w:rsidR="00E84EA5" w:rsidRPr="00E84EA5" w14:paraId="1E7D8741" w14:textId="77777777" w:rsidTr="00E84EA5">
        <w:tc>
          <w:tcPr>
            <w:tcW w:w="12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173C47F"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GET</w:t>
            </w:r>
          </w:p>
        </w:tc>
        <w:tc>
          <w:tcPr>
            <w:tcW w:w="42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146152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Đọc representation</w:t>
            </w:r>
          </w:p>
        </w:tc>
        <w:tc>
          <w:tcPr>
            <w:tcW w:w="1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8A64AE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Có</w:t>
            </w:r>
          </w:p>
        </w:tc>
        <w:tc>
          <w:tcPr>
            <w:tcW w:w="24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E94D35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Có</w:t>
            </w:r>
          </w:p>
        </w:tc>
      </w:tr>
      <w:tr w:rsidR="00E84EA5" w:rsidRPr="00E84EA5" w14:paraId="4B95A6E0" w14:textId="77777777" w:rsidTr="00E84EA5">
        <w:tc>
          <w:tcPr>
            <w:tcW w:w="12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50BA94BD"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POST</w:t>
            </w:r>
          </w:p>
        </w:tc>
        <w:tc>
          <w:tcPr>
            <w:tcW w:w="42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0E9057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Tạo/xử lý theo resource</w:t>
            </w:r>
          </w:p>
        </w:tc>
        <w:tc>
          <w:tcPr>
            <w:tcW w:w="1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6840BF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w:t>
            </w:r>
          </w:p>
        </w:tc>
        <w:tc>
          <w:tcPr>
            <w:tcW w:w="24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2CBB2C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 mặc định</w:t>
            </w:r>
          </w:p>
        </w:tc>
      </w:tr>
      <w:tr w:rsidR="00E84EA5" w:rsidRPr="00E84EA5" w14:paraId="6D915C50" w14:textId="77777777" w:rsidTr="00E84EA5">
        <w:tc>
          <w:tcPr>
            <w:tcW w:w="12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72FB684"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PUT</w:t>
            </w:r>
          </w:p>
        </w:tc>
        <w:tc>
          <w:tcPr>
            <w:tcW w:w="42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C79C95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Thay thế trạng thái tại URI</w:t>
            </w:r>
          </w:p>
        </w:tc>
        <w:tc>
          <w:tcPr>
            <w:tcW w:w="1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72CAFFF"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w:t>
            </w:r>
          </w:p>
        </w:tc>
        <w:tc>
          <w:tcPr>
            <w:tcW w:w="24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8688A6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Có</w:t>
            </w:r>
          </w:p>
        </w:tc>
      </w:tr>
      <w:tr w:rsidR="00E84EA5" w:rsidRPr="00E84EA5" w14:paraId="4DF7B5B6" w14:textId="77777777" w:rsidTr="00E84EA5">
        <w:tc>
          <w:tcPr>
            <w:tcW w:w="12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C8F684A"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PATCH</w:t>
            </w:r>
          </w:p>
        </w:tc>
        <w:tc>
          <w:tcPr>
            <w:tcW w:w="42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4A0C93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Áp dụng tài liệu cập nhật một phần</w:t>
            </w:r>
          </w:p>
        </w:tc>
        <w:tc>
          <w:tcPr>
            <w:tcW w:w="1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753C68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w:t>
            </w:r>
          </w:p>
        </w:tc>
        <w:tc>
          <w:tcPr>
            <w:tcW w:w="24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3F30AF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Phụ thuộc patch semantics</w:t>
            </w:r>
          </w:p>
        </w:tc>
      </w:tr>
      <w:tr w:rsidR="00E84EA5" w:rsidRPr="00E84EA5" w14:paraId="73D20895" w14:textId="77777777" w:rsidTr="00E84EA5">
        <w:tc>
          <w:tcPr>
            <w:tcW w:w="12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3302F231"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DELETE</w:t>
            </w:r>
          </w:p>
        </w:tc>
        <w:tc>
          <w:tcPr>
            <w:tcW w:w="42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3120AEF"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Xóa mapping/resource</w:t>
            </w:r>
          </w:p>
        </w:tc>
        <w:tc>
          <w:tcPr>
            <w:tcW w:w="1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63A3117"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Không</w:t>
            </w:r>
          </w:p>
        </w:tc>
        <w:tc>
          <w:tcPr>
            <w:tcW w:w="24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17A170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Có về intended effect</w:t>
            </w:r>
          </w:p>
        </w:tc>
      </w:tr>
    </w:tbl>
    <w:p w14:paraId="5BA04060"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2DD293A5"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Idempotent nghĩa là gửi cùng request nhiều lần có intended effect cuối cùng tương đương một lần; response mỗi lần vẫn có thể khác. Thuộc tính này quan trọng cho retry khi client không biết server đã xử lý request trước lúc kết nối đứt hay chưa. POST có thể được làm idempotent bằng idempotency key và kho lưu kết quả, nhưng đó là hợp đồng bổ sung của API.</w:t>
      </w:r>
    </w:p>
    <w:p w14:paraId="0276E295"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2.4.9. Conditional request và optimistic concurrency</w:t>
      </w:r>
    </w:p>
    <w:p w14:paraId="25DF261A"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Khi nhiều client cập nhật cùng tài nguyên, đọc–sửa–ghi có thể làm mất thay đổi. Server có thể trả ETag; client gửi If-Match khi PUT/PATCH. Nếu version không còn khớp, trả 412 Precondition Failed thay vì ghi đè im lặng.</w:t>
      </w:r>
    </w:p>
    <w:p w14:paraId="7CC58138"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2.28. Conditional update bằng ETag</w:t>
      </w:r>
    </w:p>
    <w:p w14:paraId="3FFB4704"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HTTP/1.1 200 OK</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ETag: "student-42-v7"</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Content-Type: application/json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PUT /api/students/42 HTTP/1.1</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If-Match: "student-42-v7"</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Content-Type: application/json</w:t>
      </w:r>
    </w:p>
    <w:p w14:paraId="25E04018"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2.4.10. Provider, filter và interceptor</w:t>
      </w:r>
    </w:p>
    <w:p w14:paraId="270791D1"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Jakarta REST provider mở rộng pipeline: MessageBodyReader/Writer chuyển entity, ExceptionMapper ánh xạ exception, ContainerRequestFilter/ContainerResponseFilter xử lý metadata, ReaderInterceptor/WriterInterceptor bọc luồng entity. Dùng @Provider và @Priority có chủ đích; tránh duplicate trách nhiệm với Servlet Filter.</w:t>
      </w:r>
    </w:p>
    <w:p w14:paraId="6871C222"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2.12. Chọn điểm mở rộng request pipeline</w:t>
      </w:r>
    </w:p>
    <w:tbl>
      <w:tblPr>
        <w:tblW w:w="9360" w:type="dxa"/>
        <w:tblInd w:w="120" w:type="dxa"/>
        <w:tblCellMar>
          <w:left w:w="0" w:type="dxa"/>
          <w:right w:w="0" w:type="dxa"/>
        </w:tblCellMar>
        <w:tblLook w:val="04A0" w:firstRow="1" w:lastRow="0" w:firstColumn="1" w:lastColumn="0" w:noHBand="0" w:noVBand="1"/>
      </w:tblPr>
      <w:tblGrid>
        <w:gridCol w:w="2200"/>
        <w:gridCol w:w="3300"/>
        <w:gridCol w:w="3860"/>
      </w:tblGrid>
      <w:tr w:rsidR="00E84EA5" w:rsidRPr="00E84EA5" w14:paraId="3C41F126" w14:textId="77777777" w:rsidTr="00E84EA5">
        <w:trPr>
          <w:tblHeader/>
        </w:trPr>
        <w:tc>
          <w:tcPr>
            <w:tcW w:w="22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6F318FEE"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Cơ chế</w:t>
            </w:r>
          </w:p>
        </w:tc>
        <w:tc>
          <w:tcPr>
            <w:tcW w:w="33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5B6B87C8"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Phạm vi</w:t>
            </w:r>
          </w:p>
        </w:tc>
        <w:tc>
          <w:tcPr>
            <w:tcW w:w="38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4744FA45"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Use case</w:t>
            </w:r>
          </w:p>
        </w:tc>
      </w:tr>
      <w:tr w:rsidR="00E84EA5" w:rsidRPr="00E84EA5" w14:paraId="4F7CA3BA" w14:textId="77777777" w:rsidTr="00E84EA5">
        <w:tc>
          <w:tcPr>
            <w:tcW w:w="22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8CD0E9A"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 Filter</w:t>
            </w:r>
          </w:p>
        </w:tc>
        <w:tc>
          <w:tcPr>
            <w:tcW w:w="33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DB614F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Mọi web resource theo URL/dispatcher</w:t>
            </w:r>
          </w:p>
        </w:tc>
        <w:tc>
          <w:tcPr>
            <w:tcW w:w="38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D4E4A1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Correlation, security header toàn web app</w:t>
            </w:r>
          </w:p>
        </w:tc>
      </w:tr>
      <w:tr w:rsidR="00E84EA5" w:rsidRPr="00E84EA5" w14:paraId="194D517D" w14:textId="77777777" w:rsidTr="00E84EA5">
        <w:tc>
          <w:tcPr>
            <w:tcW w:w="22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BA1F4D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REST request/response filter</w:t>
            </w:r>
          </w:p>
        </w:tc>
        <w:tc>
          <w:tcPr>
            <w:tcW w:w="33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F3A563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Pipeline Jakarta REST</w:t>
            </w:r>
          </w:p>
        </w:tc>
        <w:tc>
          <w:tcPr>
            <w:tcW w:w="38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C093BF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API-specific auth metadata, header policy</w:t>
            </w:r>
          </w:p>
        </w:tc>
      </w:tr>
      <w:tr w:rsidR="00E84EA5" w:rsidRPr="00E84EA5" w14:paraId="11EC6A65" w14:textId="77777777" w:rsidTr="00E84EA5">
        <w:tc>
          <w:tcPr>
            <w:tcW w:w="22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63BE01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REST entity interceptor</w:t>
            </w:r>
          </w:p>
        </w:tc>
        <w:tc>
          <w:tcPr>
            <w:tcW w:w="33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2105DE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Đọc/ghi entity</w:t>
            </w:r>
          </w:p>
        </w:tc>
        <w:tc>
          <w:tcPr>
            <w:tcW w:w="38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8EEF2F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Checksum, transformation có kiểm soát</w:t>
            </w:r>
          </w:p>
        </w:tc>
      </w:tr>
      <w:tr w:rsidR="00E84EA5" w:rsidRPr="00E84EA5" w14:paraId="422645F8" w14:textId="77777777" w:rsidTr="00E84EA5">
        <w:tc>
          <w:tcPr>
            <w:tcW w:w="22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5BA5BB1"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lastRenderedPageBreak/>
              <w:t>ExceptionMapper</w:t>
            </w:r>
          </w:p>
        </w:tc>
        <w:tc>
          <w:tcPr>
            <w:tcW w:w="33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95C5537"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Exception từ REST resource/provider</w:t>
            </w:r>
          </w:p>
        </w:tc>
        <w:tc>
          <w:tcPr>
            <w:tcW w:w="38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63DF67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Error contract JSON nhất quán</w:t>
            </w:r>
          </w:p>
        </w:tc>
      </w:tr>
    </w:tbl>
    <w:p w14:paraId="51572138"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16A2514A"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2.4.11. Async REST</w:t>
      </w:r>
    </w:p>
    <w:p w14:paraId="6C154598"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Jakarta REST có mô hình async riêng, ví dụ @Suspended AsyncResponse. Mục tiêu tương tự async Servlet: resource method có thể trả quyền điều khiển trước khi response hoàn tất. Vẫn phải cấu hình timeout, xử lý exception và không dùng unmanaged thread.</w:t>
      </w:r>
    </w:p>
    <w:p w14:paraId="071BBD87"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2.29. Khung async REST</w:t>
      </w:r>
    </w:p>
    <w:p w14:paraId="4E428755"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@GET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@Path("/{id}/summary")</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void summary(@PathParam("id") long 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@Suspended AsyncResponse async)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async.setTimeout(3, TimeUnit.SECONDS);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async.setTimeoutHandler(ar -&gt;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ar.resume(Response.status(504)</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.type("application/problem+json")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.entity(timeoutProblem()).build()));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managedExecutor.runAsync(() -&gt; service.summary(id))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.whenComplete((value, error) -&gt;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if (error != null) async.resume(error);</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else async.resume(value);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694EB6EC"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2.4.12. REST API checklist</w:t>
      </w:r>
    </w:p>
    <w:p w14:paraId="0BCC5CEB"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Resource URI dùng danh từ và không rò rỉ action nội bộ nếu HTTP method đã diễn đạt ý định.</w:t>
      </w:r>
    </w:p>
    <w:p w14:paraId="3A156D67"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DTO tách khỏi entity; validation và invariant có đúng vị trí.</w:t>
      </w:r>
    </w:p>
    <w:p w14:paraId="6312CD93"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Status, Location, Content-Type, cache và conditional headers được thiết kế như một phần hợp đồng.</w:t>
      </w:r>
    </w:p>
    <w:p w14:paraId="63657357"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39.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Error contract ổn định, không lộ stack trace; log có requestId để tra cứu.</w:t>
      </w:r>
    </w:p>
    <w:p w14:paraId="4606C2DF"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40.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List endpoint có pagination, limit và filtering được giới hạn.</w:t>
      </w:r>
    </w:p>
    <w:p w14:paraId="0C6EBEE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41.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Retry/idempotency, timeout và rate limit được cân nhắc cho operation quan trọng.</w:t>
      </w:r>
    </w:p>
    <w:p w14:paraId="0F9F62B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42.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Authentication không thay thế authorization; kiểm tra quyền trên từng resource/action.</w:t>
      </w:r>
    </w:p>
    <w:p w14:paraId="709BC1ED"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2.5. WebSocket</w:t>
      </w:r>
    </w:p>
    <w:p w14:paraId="226B9610"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2.5.1. Tại sao cần WebSocket?</w:t>
      </w:r>
    </w:p>
    <w:p w14:paraId="1468AC1F"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HTTP truyền thống tối ưu cho request–response. Ứng dụng chat, cộng tác thời gian thực, trạng thái thiết bị hoặc thông báo trực tiếp cần server gửi message khi có sự kiện và client cũng gửi liên tục. WebSocket bắt đầu bằng HTTP handshake rồi nâng cấp thành kênh message hai chiều, full-duplex, sống lâu [6].</w:t>
      </w:r>
    </w:p>
    <w:p w14:paraId="0E9FDF9B"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lastRenderedPageBreak/>
        <w:t>WebSocket không thay thế REST. REST phù hợp để quản lý tài nguyên bền, cache và thao tác rời rạc; WebSocket phù hợp cho event tạm thời và tương tác thời gian thực. Một hệ thống thường dùng cả hai.</w:t>
      </w:r>
    </w:p>
    <w:p w14:paraId="2651F595" w14:textId="5138BDC5" w:rsidR="00E84EA5" w:rsidRPr="00E84EA5" w:rsidRDefault="00E84EA5" w:rsidP="00E84EA5">
      <w:pPr>
        <w:shd w:val="clear" w:color="auto" w:fill="FFFFFF"/>
        <w:spacing w:before="120" w:after="4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noProof/>
          <w:color w:val="1D2125"/>
          <w:kern w:val="0"/>
          <w:sz w:val="23"/>
          <w:szCs w:val="23"/>
          <w14:ligatures w14:val="none"/>
        </w:rPr>
        <mc:AlternateContent>
          <mc:Choice Requires="wps">
            <w:drawing>
              <wp:inline distT="0" distB="0" distL="0" distR="0" wp14:anchorId="1E499C22" wp14:editId="4387F116">
                <wp:extent cx="4217670" cy="1741805"/>
                <wp:effectExtent l="0" t="0" r="0" b="0"/>
                <wp:docPr id="179449556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17670" cy="174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68F8E" id="Rectangle 2" o:spid="_x0000_s1026" style="width:332.1pt;height:13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" filled="f" stroked="f">
                <o:lock v:ext="edit" aspectratio="t"/>
                <w10:anchorlock/>
              </v:rect>
            </w:pict>
          </mc:Fallback>
        </mc:AlternateContent>
      </w:r>
    </w:p>
    <w:p w14:paraId="3147186A"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Hình 2.7. Lifecycle của annotated WebSocket endpoint</w:t>
      </w:r>
    </w:p>
    <w:p w14:paraId="0F8078B2"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2.5.2. Annotated endpoint</w:t>
      </w:r>
    </w:p>
    <w:p w14:paraId="4EA30481"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2.30. WebSocket endpoint cơ bản</w:t>
      </w:r>
    </w:p>
    <w:p w14:paraId="5EF09969"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@ServerEndpoint("/ws/notifications/{studentCode}")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NotificationEndpoint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private static final System.Logger LOG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System.getLogger(NotificationEndpoint.class.getName());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@OnOpen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onOpen(Session session,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@PathParam("studentCode") String studentCode)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session.getUserProperties().put("studentCode", studentCode);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LOG.log(System.Logger.Level.INFO,</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"open session={0}", session.getId());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@OnMessage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onMessage(String message, Session session)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if (message.equals("ping"))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session.getAsyncRemote().sendText("pong");</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@OnClose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onClose(Session session, CloseReason reason)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LOG.log(System.Logger.Level.INFO,</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"close session={0} code={1}",</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session.getId(), reason.getCloseCode());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@OnError</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onError(Session session, Throwable error)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LOG.log(System.Logger.Level.WARNING,</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"websocket error session=" + session.getId(), error);</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4F3A3519"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lastRenderedPageBreak/>
        <w:t>2.5.3. Endpoint lifecycle và Session</w:t>
      </w:r>
    </w:p>
    <w:p w14:paraId="0713E5C3"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Theo mô hình mặc định, container tạo endpoint instance cho kết nối; @OnOpen được gọi khi kết nối thiết lập, @OnMessage khi message đến, @OnError khi lỗi và @OnClose khi kết nối kết thúc. jakarta.websocket.Session đại diện kết nối WebSocket, không phải HttpSession. Session chứa ID, negotiated subprotocol, open sessions, user properties và remote endpoint để gửi message.</w:t>
      </w:r>
    </w:p>
    <w:p w14:paraId="21622FFA"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8A6500"/>
          <w:kern w:val="0"/>
          <w:sz w:val="23"/>
          <w:szCs w:val="23"/>
          <w14:ligatures w14:val="none"/>
        </w:rPr>
        <w:t>Không dựa vào instance field để broadcast  </w:t>
      </w:r>
      <w:r w:rsidRPr="00E84EA5">
        <w:rPr>
          <w:rFonts w:ascii="Arial" w:eastAsia="Times New Roman" w:hAnsi="Arial" w:cs="Arial"/>
          <w:color w:val="000000"/>
          <w:kern w:val="0"/>
          <w:sz w:val="23"/>
          <w:szCs w:val="23"/>
          <w14:ligatures w14:val="none"/>
        </w:rPr>
        <w:t>State trong endpoint instance thường chỉ gắn với một connection. Danh sách kết nối toàn ứng dụng cần một registry/service thread-safe do container quản lý; phải gỡ session khi close/error.</w:t>
      </w:r>
    </w:p>
    <w:p w14:paraId="4ED73DE5"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2.5.4. Gửi message</w:t>
      </w:r>
    </w:p>
    <w:p w14:paraId="326E5D3F"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2.13. Các cách gửi message</w:t>
      </w:r>
    </w:p>
    <w:tbl>
      <w:tblPr>
        <w:tblW w:w="9360" w:type="dxa"/>
        <w:tblInd w:w="120" w:type="dxa"/>
        <w:tblCellMar>
          <w:left w:w="0" w:type="dxa"/>
          <w:right w:w="0" w:type="dxa"/>
        </w:tblCellMar>
        <w:tblLook w:val="04A0" w:firstRow="1" w:lastRow="0" w:firstColumn="1" w:lastColumn="0" w:noHBand="0" w:noVBand="1"/>
      </w:tblPr>
      <w:tblGrid>
        <w:gridCol w:w="2100"/>
        <w:gridCol w:w="3600"/>
        <w:gridCol w:w="3660"/>
      </w:tblGrid>
      <w:tr w:rsidR="00E84EA5" w:rsidRPr="00E84EA5" w14:paraId="247D9B9E" w14:textId="77777777" w:rsidTr="00E84EA5">
        <w:trPr>
          <w:tblHeader/>
        </w:trPr>
        <w:tc>
          <w:tcPr>
            <w:tcW w:w="21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4EFC18AC"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API</w:t>
            </w:r>
          </w:p>
        </w:tc>
        <w:tc>
          <w:tcPr>
            <w:tcW w:w="36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84B4FB5"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Đặc điểm</w:t>
            </w:r>
          </w:p>
        </w:tc>
        <w:tc>
          <w:tcPr>
            <w:tcW w:w="36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C3DA8B2"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Khi dùng</w:t>
            </w:r>
          </w:p>
        </w:tc>
      </w:tr>
      <w:tr w:rsidR="00E84EA5" w:rsidRPr="00E84EA5" w14:paraId="1FBEDD98" w14:textId="77777777" w:rsidTr="00E84EA5">
        <w:tc>
          <w:tcPr>
            <w:tcW w:w="21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01C7C5E8"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getBasicRemote()</w:t>
            </w:r>
          </w:p>
        </w:tc>
        <w:tc>
          <w:tcPr>
            <w:tcW w:w="36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800100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Gửi đồng bộ; lời gọi có thể block</w:t>
            </w:r>
          </w:p>
        </w:tc>
        <w:tc>
          <w:tcPr>
            <w:tcW w:w="36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5739F9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Message nhỏ, luồng kiểm soát đơn giản</w:t>
            </w:r>
          </w:p>
        </w:tc>
      </w:tr>
      <w:tr w:rsidR="00E84EA5" w:rsidRPr="00E84EA5" w14:paraId="157D7867" w14:textId="77777777" w:rsidTr="00E84EA5">
        <w:tc>
          <w:tcPr>
            <w:tcW w:w="21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847D35A"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getAsyncRemote()</w:t>
            </w:r>
          </w:p>
        </w:tc>
        <w:tc>
          <w:tcPr>
            <w:tcW w:w="36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6841A4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Gửi bất đồng bộ; có callback/future</w:t>
            </w:r>
          </w:p>
        </w:tc>
        <w:tc>
          <w:tcPr>
            <w:tcW w:w="36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4F210D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Broadcast hoặc không muốn giữ callback thread</w:t>
            </w:r>
          </w:p>
        </w:tc>
      </w:tr>
      <w:tr w:rsidR="00E84EA5" w:rsidRPr="00E84EA5" w14:paraId="4F0A7036" w14:textId="77777777" w:rsidTr="00E84EA5">
        <w:tc>
          <w:tcPr>
            <w:tcW w:w="21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0980CEE7"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sendText</w:t>
            </w:r>
          </w:p>
        </w:tc>
        <w:tc>
          <w:tcPr>
            <w:tcW w:w="36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D8E325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Text message</w:t>
            </w:r>
          </w:p>
        </w:tc>
        <w:tc>
          <w:tcPr>
            <w:tcW w:w="36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32DCC7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JSON, command, event text</w:t>
            </w:r>
          </w:p>
        </w:tc>
      </w:tr>
      <w:tr w:rsidR="00E84EA5" w:rsidRPr="00E84EA5" w14:paraId="440587A9" w14:textId="77777777" w:rsidTr="00E84EA5">
        <w:tc>
          <w:tcPr>
            <w:tcW w:w="21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5E7FA62D"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sendBinary</w:t>
            </w:r>
          </w:p>
        </w:tc>
        <w:tc>
          <w:tcPr>
            <w:tcW w:w="36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216EF07"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Binary message</w:t>
            </w:r>
          </w:p>
        </w:tc>
        <w:tc>
          <w:tcPr>
            <w:tcW w:w="36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4DCC1D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Dữ liệu nhị phân đã có framing ứng dụng</w:t>
            </w:r>
          </w:p>
        </w:tc>
      </w:tr>
      <w:tr w:rsidR="00E84EA5" w:rsidRPr="00E84EA5" w14:paraId="6D971528" w14:textId="77777777" w:rsidTr="00E84EA5">
        <w:tc>
          <w:tcPr>
            <w:tcW w:w="21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23323277"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sendPing/sendPong</w:t>
            </w:r>
          </w:p>
        </w:tc>
        <w:tc>
          <w:tcPr>
            <w:tcW w:w="36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7C6D16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Control frame</w:t>
            </w:r>
          </w:p>
        </w:tc>
        <w:tc>
          <w:tcPr>
            <w:tcW w:w="36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15D266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Liveness/heartbeat theo thiết kế</w:t>
            </w:r>
          </w:p>
        </w:tc>
      </w:tr>
    </w:tbl>
    <w:p w14:paraId="58139445"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022C004C"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2.5.5. Encoder và decoder</w:t>
      </w:r>
    </w:p>
    <w:p w14:paraId="6D14264B"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Thay vì tự ghép chuỗi JSON trong endpoint, encoder/decoder chuyển đổi domain message có kiểm soát. Cần giới hạn kích thước message trước hoặc trong decode và xử lý payload không hợp lệ bằng close code phù hợp.</w:t>
      </w:r>
    </w:p>
    <w:p w14:paraId="390DFE6A"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2.31. Text encoder</w:t>
      </w:r>
    </w:p>
    <w:p w14:paraId="68E5F9F4"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public record NotificationMessage(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String type, String text, Instant occurredAt)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NotificationEncoder</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implements Encoder.Text&lt;NotificationMessage&gt;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private Jsonb jsonb;</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 public void init(EndpointConfig config)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jsonb = JsonbBuilder.create();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 public String encode(NotificationMessage value)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return jsonb.toJson(value);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@Override public void destroy()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try { jsonb.close(); } catch (Exception ignored) {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lastRenderedPageBreak/>
        <w:br/>
      </w:r>
      <w:r w:rsidRPr="00E84EA5">
        <w:rPr>
          <w:rFonts w:ascii="Arial" w:eastAsia="Times New Roman" w:hAnsi="Arial" w:cs="Arial"/>
          <w:color w:val="1F2328"/>
          <w:kern w:val="0"/>
          <w:sz w:val="23"/>
          <w:szCs w:val="23"/>
          <w14:ligatures w14:val="none"/>
        </w:rPr>
        <w:t>@ServerEndpoint(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value = "/ws/notifications",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encoders = NotificationEncoder.class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NotificationEndpoint { ... }</w:t>
      </w:r>
    </w:p>
    <w:p w14:paraId="59B2F07D"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2.5.6. Registry và broadcast</w:t>
      </w:r>
    </w:p>
    <w:p w14:paraId="40C0C600"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2.32. Registry minh họa cho một runtime node</w:t>
      </w:r>
    </w:p>
    <w:p w14:paraId="3E78B8A1"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@ApplicationScoped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ConnectionRegistry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private final ConcurrentMap&lt;String, Set&lt;Session&gt;&gt; sessions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new ConcurrentHashMap&lt;&gt;();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add(String studentCode, Session session)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sessions.computeIfAbsent(studentCode,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key -&gt; ConcurrentHashMap.newKeySet()).add(session);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remove(String studentCode, Session session)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Set&lt;Session&gt; set = sessions.get(studentCode);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if (set == null) return;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set.remove(session);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if (set.isEmpty()) sessions.remove(studentCode, set);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public void send(String studentCode, String json)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for (Session session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sessions.getOrDefault(studentCode, Set.of()))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if (session.isOpen())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session.getAsyncRemote().sendText(json, result -&gt;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if (!result.isOK()) remove(studentCode, session);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 else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remove(studentCode, session);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384FCF08"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9B1C1C"/>
          <w:kern w:val="0"/>
          <w:sz w:val="23"/>
          <w:szCs w:val="23"/>
          <w14:ligatures w14:val="none"/>
        </w:rPr>
        <w:t>Giới hạn của in-memory registry  </w:t>
      </w:r>
      <w:r w:rsidRPr="00E84EA5">
        <w:rPr>
          <w:rFonts w:ascii="Arial" w:eastAsia="Times New Roman" w:hAnsi="Arial" w:cs="Arial"/>
          <w:color w:val="000000"/>
          <w:kern w:val="0"/>
          <w:sz w:val="23"/>
          <w:szCs w:val="23"/>
          <w14:ligatures w14:val="none"/>
        </w:rPr>
        <w:t>Registry trên chỉ thấy connection của một node. Khi scale-out, event phải được phân phối qua broker/pub-sub hoặc cơ chế cluster; mỗi node gửi đến các session cục bộ. Không serialize WebSocket Session vào database/cache.</w:t>
      </w:r>
    </w:p>
    <w:p w14:paraId="68C637E0"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2.5.7. CDI injection trong endpoint</w:t>
      </w:r>
    </w:p>
    <w:p w14:paraId="175A81A4"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Trong môi trường Jakarta EE, WebSocket endpoint có thể nhận injection theo quy định tích hợp của Platform/WebSocket [6]. Tuy nhiên, custom Configurator tự gọi new endpoint có thể đi vòng qua CDI. Giữ endpoint mỏng, inject application-scoped service/registry và xác minh hành vi trên runtime mục tiêu.</w:t>
      </w:r>
    </w:p>
    <w:p w14:paraId="062C2E53"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2.33. Endpoint mỏng sử dụng CDI</w:t>
      </w:r>
    </w:p>
    <w:p w14:paraId="67F9CD0A"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lastRenderedPageBreak/>
        <w:t>@ServerEndpoint("/ws/notifications")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public class NotificationEndpoint {</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@Inject ConnectionRegistry registry;</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@Inject PrincipalPolicy policy;</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 @OnOpen, @OnMessage, @OnClose gọi service tương ứng.</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t>
      </w:r>
    </w:p>
    <w:p w14:paraId="753BDCE2"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2.5.8. Xác thực, phân quyền và origin</w:t>
      </w:r>
    </w:p>
    <w:p w14:paraId="1495CBA8"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43.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Handshake là HTTP: ưu tiên cơ chế authentication chuẩn của ứng dụng và TLS (wss://).</w:t>
      </w:r>
    </w:p>
    <w:p w14:paraId="51B2A1C1"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44.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Không tin studentCode/userId trong path hoặc message; so khớp với Principal đã xác thực.</w:t>
      </w:r>
    </w:p>
    <w:p w14:paraId="4CF44C0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45.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Kiểm tra Origin theo chính sách; WebSocket không tự hưởng mô hình CORS giống fetch API.</w:t>
      </w:r>
    </w:p>
    <w:p w14:paraId="53152CAA"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46.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Phân quyền từng subscribe/command; xác thực thành công không đồng nghĩa được phép xem mọi channel.</w:t>
      </w:r>
    </w:p>
    <w:p w14:paraId="6E5F4F38"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47.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Không đặt access token dài hạn trong query string vì URL có thể xuất hiện trong log; cân nhắc cookie bảo mật hoặc subprotocol/handshake strategy có kiểm soát.</w:t>
      </w:r>
    </w:p>
    <w:p w14:paraId="596F12E6"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48.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Đặt giới hạn message, connection/user, idle timeout và tốc độ gửi để giảm abuse.</w:t>
      </w:r>
    </w:p>
    <w:p w14:paraId="1534EFA1"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2.5.9. Backpressure, client chậm và reconnect</w:t>
      </w:r>
    </w:p>
    <w:p w14:paraId="2AD9A072"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Nếu server tạo message nhanh hơn client/network tiêu thụ, queue gửi tăng và chiếm bộ nhớ. API async không tự giải quyết backpressure. Hệ thống phải đặt giới hạn hàng đợi, gộp/bỏ event có thể bỏ, ưu tiên message, đóng client quá chậm hoặc chuyển sang mô hình snapshot + sequence number.</w:t>
      </w:r>
    </w:p>
    <w:p w14:paraId="79ED0EA7"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Kết nối lâu dài vẫn có thể đứt do mạng, proxy, deploy hoặc timeout. Client cần exponential backoff có jitter, không reconnect dồn dập; sau khi nối lại, client dùng cursor/lastEventId hoặc gọi REST để đồng bộ snapshot trước khi nhận event mới.</w:t>
      </w:r>
    </w:p>
    <w:p w14:paraId="16580353"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2.5.10. WebSocket so với các lựa chọn khác</w:t>
      </w:r>
    </w:p>
    <w:p w14:paraId="498434EF"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2.14. Chọn kênh giao tiếp</w:t>
      </w:r>
    </w:p>
    <w:tbl>
      <w:tblPr>
        <w:tblW w:w="9360" w:type="dxa"/>
        <w:tblInd w:w="120" w:type="dxa"/>
        <w:tblCellMar>
          <w:left w:w="0" w:type="dxa"/>
          <w:right w:w="0" w:type="dxa"/>
        </w:tblCellMar>
        <w:tblLook w:val="04A0" w:firstRow="1" w:lastRow="0" w:firstColumn="1" w:lastColumn="0" w:noHBand="0" w:noVBand="1"/>
      </w:tblPr>
      <w:tblGrid>
        <w:gridCol w:w="1500"/>
        <w:gridCol w:w="2450"/>
        <w:gridCol w:w="2350"/>
        <w:gridCol w:w="3060"/>
      </w:tblGrid>
      <w:tr w:rsidR="00E84EA5" w:rsidRPr="00E84EA5" w14:paraId="322D050F" w14:textId="77777777" w:rsidTr="00E84EA5">
        <w:trPr>
          <w:tblHeader/>
        </w:trPr>
        <w:tc>
          <w:tcPr>
            <w:tcW w:w="15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6FEF8DFC"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Cơ chế</w:t>
            </w:r>
          </w:p>
        </w:tc>
        <w:tc>
          <w:tcPr>
            <w:tcW w:w="245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54270298"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Chiều dữ liệu</w:t>
            </w:r>
          </w:p>
        </w:tc>
        <w:tc>
          <w:tcPr>
            <w:tcW w:w="235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779B5968"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Kết nối</w:t>
            </w:r>
          </w:p>
        </w:tc>
        <w:tc>
          <w:tcPr>
            <w:tcW w:w="30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1DC1E2F8"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Phù hợp</w:t>
            </w:r>
          </w:p>
        </w:tc>
      </w:tr>
      <w:tr w:rsidR="00E84EA5" w:rsidRPr="00E84EA5" w14:paraId="15EF6A55" w14:textId="77777777" w:rsidTr="00E84EA5">
        <w:tc>
          <w:tcPr>
            <w:tcW w:w="15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0427D670"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REST</w:t>
            </w:r>
          </w:p>
        </w:tc>
        <w:tc>
          <w:tcPr>
            <w:tcW w:w="24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75A2CD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Client → server, mỗi request</w:t>
            </w:r>
          </w:p>
        </w:tc>
        <w:tc>
          <w:tcPr>
            <w:tcW w:w="23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97685F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Ngắn</w:t>
            </w:r>
          </w:p>
        </w:tc>
        <w:tc>
          <w:tcPr>
            <w:tcW w:w="3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2FD995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CRUD, command, query, cache</w:t>
            </w:r>
          </w:p>
        </w:tc>
      </w:tr>
      <w:tr w:rsidR="00E84EA5" w:rsidRPr="00E84EA5" w14:paraId="0CDF00D4" w14:textId="77777777" w:rsidTr="00E84EA5">
        <w:tc>
          <w:tcPr>
            <w:tcW w:w="15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CCEF14F"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Polling</w:t>
            </w:r>
          </w:p>
        </w:tc>
        <w:tc>
          <w:tcPr>
            <w:tcW w:w="245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A0C208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Client hỏi định kỳ</w:t>
            </w:r>
          </w:p>
        </w:tc>
        <w:tc>
          <w:tcPr>
            <w:tcW w:w="235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E493AD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Nhiều request</w:t>
            </w:r>
          </w:p>
        </w:tc>
        <w:tc>
          <w:tcPr>
            <w:tcW w:w="30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A63AC8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Cập nhật thưa, đơn giản</w:t>
            </w:r>
          </w:p>
        </w:tc>
      </w:tr>
      <w:tr w:rsidR="00E84EA5" w:rsidRPr="00E84EA5" w14:paraId="1A348475" w14:textId="77777777" w:rsidTr="00E84EA5">
        <w:tc>
          <w:tcPr>
            <w:tcW w:w="15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22F7E8F"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Long polling</w:t>
            </w:r>
          </w:p>
        </w:tc>
        <w:tc>
          <w:tcPr>
            <w:tcW w:w="24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31720F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Server giữ request đến khi có dữ liệu</w:t>
            </w:r>
          </w:p>
        </w:tc>
        <w:tc>
          <w:tcPr>
            <w:tcW w:w="23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958AEF3" w14:textId="77777777" w:rsidR="00E84EA5" w:rsidRPr="00E84EA5" w:rsidRDefault="00E84EA5" w:rsidP="00E84EA5">
            <w:pPr>
              <w:spacing w:after="0" w:line="252" w:lineRule="atLeast"/>
              <w:jc w:val="left"/>
              <w:rPr>
                <w:rFonts w:eastAsia="Times New Roman" w:cs="Times New Roman"/>
                <w:kern w:val="0"/>
                <w:sz w:val="24"/>
                <w:szCs w:val="24"/>
                <w:lang w:val="pt-BR"/>
                <w14:ligatures w14:val="none"/>
              </w:rPr>
            </w:pPr>
            <w:r w:rsidRPr="00E84EA5">
              <w:rPr>
                <w:rFonts w:eastAsia="Times New Roman" w:cs="Times New Roman"/>
                <w:color w:val="111827"/>
                <w:kern w:val="0"/>
                <w:sz w:val="18"/>
                <w:szCs w:val="18"/>
                <w:lang w:val="pt-BR"/>
                <w14:ligatures w14:val="none"/>
              </w:rPr>
              <w:t>Nối lại sau mỗi response</w:t>
            </w:r>
          </w:p>
        </w:tc>
        <w:tc>
          <w:tcPr>
            <w:tcW w:w="3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A3C667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Tương thích HTTP, event tần suất vừa</w:t>
            </w:r>
          </w:p>
        </w:tc>
      </w:tr>
      <w:tr w:rsidR="00E84EA5" w:rsidRPr="00E84EA5" w14:paraId="1DD9807E" w14:textId="77777777" w:rsidTr="00E84EA5">
        <w:tc>
          <w:tcPr>
            <w:tcW w:w="15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BCA3513"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SSE</w:t>
            </w:r>
          </w:p>
        </w:tc>
        <w:tc>
          <w:tcPr>
            <w:tcW w:w="245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762F91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Server → client</w:t>
            </w:r>
          </w:p>
        </w:tc>
        <w:tc>
          <w:tcPr>
            <w:tcW w:w="235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AF9A8A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Lâu dài một chiều</w:t>
            </w:r>
          </w:p>
        </w:tc>
        <w:tc>
          <w:tcPr>
            <w:tcW w:w="30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6C8510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Notification/feed dạng text</w:t>
            </w:r>
          </w:p>
        </w:tc>
      </w:tr>
      <w:tr w:rsidR="00E84EA5" w:rsidRPr="00E84EA5" w14:paraId="67DF7468" w14:textId="77777777" w:rsidTr="00E84EA5">
        <w:tc>
          <w:tcPr>
            <w:tcW w:w="15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3C231A6B"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WebSocket</w:t>
            </w:r>
          </w:p>
        </w:tc>
        <w:tc>
          <w:tcPr>
            <w:tcW w:w="24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9B9610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Hai chiều</w:t>
            </w:r>
          </w:p>
        </w:tc>
        <w:tc>
          <w:tcPr>
            <w:tcW w:w="235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7CB069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Lâu dài full-duplex</w:t>
            </w:r>
          </w:p>
        </w:tc>
        <w:tc>
          <w:tcPr>
            <w:tcW w:w="30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2C843D7"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Chat, collaboration, realtime command/event</w:t>
            </w:r>
          </w:p>
        </w:tc>
      </w:tr>
    </w:tbl>
    <w:p w14:paraId="0281A9CE"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435BE627"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2.5.11. WebSocket checklist</w:t>
      </w:r>
    </w:p>
    <w:p w14:paraId="3799475A"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lastRenderedPageBreak/>
        <w:t>49.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Có lý do hai chiều/thời gian thực rõ ràng; không chọn WebSocket chỉ vì “hiện đại”.</w:t>
      </w:r>
    </w:p>
    <w:p w14:paraId="0E5328BB"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Message có schema, type, version, correlationId/sequence khi cần.</w:t>
      </w:r>
    </w:p>
    <w:p w14:paraId="274E4A07"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Kết nối được xác thực, phân quyền và kiểm tra origin; luôn dùng wss trong production.</w:t>
      </w:r>
    </w:p>
    <w:p w14:paraId="017ABBF3"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Registry thread-safe, cleanup ở close/error và không giữ session chết.</w:t>
      </w:r>
    </w:p>
    <w:p w14:paraId="5C88FEBD"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Có giới hạn message, rate, connection, send queue và idle timeout.</w:t>
      </w:r>
    </w:p>
    <w:p w14:paraId="0EA191F9"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Có heartbeat, reconnect backoff và chiến lược resynchronization.</w:t>
      </w:r>
    </w:p>
    <w:p w14:paraId="6769BF51"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Thiết kế scale-out dùng broker/pub-sub thay vì giả định mọi connection nằm trong một JVM.</w:t>
      </w:r>
    </w:p>
    <w:p w14:paraId="5EDD79AA"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2.6. Tích hợp các API trong một kiến trúc</w:t>
      </w:r>
    </w:p>
    <w:p w14:paraId="71915688"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Một ứng dụng Jakarta EE có thể dùng Servlet Filter cho correlation/security header, Jakarta REST cho tài nguyên HTTP, CDI cho service graph và domain event, WebSocket để đẩy notification. Mỗi công nghệ giữ một trách nhiệm; không biến WebSocket endpoint hoặc servlet thành “god object”.</w:t>
      </w:r>
    </w:p>
    <w:p w14:paraId="6FB18F32" w14:textId="27940CF0" w:rsidR="00E84EA5" w:rsidRPr="00E84EA5" w:rsidRDefault="00E84EA5" w:rsidP="00E84EA5">
      <w:pPr>
        <w:shd w:val="clear" w:color="auto" w:fill="FFFFFF"/>
        <w:spacing w:before="120" w:after="40" w:line="240" w:lineRule="auto"/>
        <w:jc w:val="center"/>
        <w:rPr>
          <w:rFonts w:ascii="Arial" w:eastAsia="Times New Roman" w:hAnsi="Arial" w:cs="Arial"/>
          <w:color w:val="1D2125"/>
          <w:kern w:val="0"/>
          <w:sz w:val="23"/>
          <w:szCs w:val="23"/>
          <w14:ligatures w14:val="none"/>
        </w:rPr>
      </w:pPr>
      <w:r w:rsidRPr="00E84EA5">
        <w:rPr>
          <w:rFonts w:ascii="Arial" w:eastAsia="Times New Roman" w:hAnsi="Arial" w:cs="Arial"/>
          <w:noProof/>
          <w:color w:val="1D2125"/>
          <w:kern w:val="0"/>
          <w:sz w:val="23"/>
          <w:szCs w:val="23"/>
          <w14:ligatures w14:val="none"/>
        </w:rPr>
        <mc:AlternateContent>
          <mc:Choice Requires="wps">
            <w:drawing>
              <wp:inline distT="0" distB="0" distL="0" distR="0" wp14:anchorId="08F774FC" wp14:editId="386220E0">
                <wp:extent cx="4217670" cy="1741805"/>
                <wp:effectExtent l="0" t="0" r="0" b="0"/>
                <wp:docPr id="1058490105" name="Rectangle 1" descr="Title: Hình 2.8. REST, CDI và WebSocket trong hệ thống thông báo - Description: REST gọi CDI service và repository; CDI event được phát đến WebSocket endpoint cho client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17670" cy="174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AFF80" id="Rectangle 1" o:spid="_x0000_s1026" alt="Title: Hình 2.8. REST, CDI và WebSocket trong hệ thống thông báo - Description: REST gọi CDI service và repository; CDI event được phát đến WebSocket endpoint cho client online." style="width:332.1pt;height:13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" filled="f" stroked="f">
                <o:lock v:ext="edit" aspectratio="t"/>
                <w10:anchorlock/>
              </v:rect>
            </w:pict>
          </mc:Fallback>
        </mc:AlternateContent>
      </w:r>
    </w:p>
    <w:p w14:paraId="09CF71AB"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Hình 2.8. REST, CDI và WebSocket trong hệ thống thông báo</w:t>
      </w:r>
    </w:p>
    <w:p w14:paraId="76487460"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2.6.1. Luồng tạo thông báo</w:t>
      </w:r>
    </w:p>
    <w:p w14:paraId="54A57D1C"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Client quản trị gửi POST /api/notifications với DTO và thông tin xác thực.</w:t>
      </w:r>
    </w:p>
    <w:p w14:paraId="6BBD8D49"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Servlet Filter gắn requestId, đo thời gian và áp dụng policy chung.</w:t>
      </w:r>
    </w:p>
    <w:p w14:paraId="61E21BDC"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Jakarta REST matching resource; Jakarta Validation kiểm tra request DTO.</w:t>
      </w:r>
    </w:p>
    <w:p w14:paraId="3A53A7F4"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59.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NotificationService kiểm tra quyền và invariant, lưu notification trong transaction.</w:t>
      </w:r>
    </w:p>
    <w:p w14:paraId="365F1E19"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Sau khi trạng thái bền được xác nhận, service phát event chứa ID và dữ liệu tối thiểu.</w:t>
      </w:r>
    </w:p>
    <w:p w14:paraId="7A12727B"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Observer/adapter gửi event qua broker hoặc ConnectionRegistry đến WebSocket session đang online.</w:t>
      </w:r>
    </w:p>
    <w:p w14:paraId="30BECAE0"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Client nhận event, cập nhật UI hoặc gọi GET /api/notifications/{id} để lấy representation chuẩn.</w:t>
      </w:r>
    </w:p>
    <w:p w14:paraId="2279C653"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8A6500"/>
          <w:kern w:val="0"/>
          <w:sz w:val="23"/>
          <w:szCs w:val="23"/>
          <w14:ligatures w14:val="none"/>
        </w:rPr>
        <w:t>Thứ tự commit và publish  </w:t>
      </w:r>
      <w:r w:rsidRPr="00E84EA5">
        <w:rPr>
          <w:rFonts w:ascii="Arial" w:eastAsia="Times New Roman" w:hAnsi="Arial" w:cs="Arial"/>
          <w:color w:val="000000"/>
          <w:kern w:val="0"/>
          <w:sz w:val="23"/>
          <w:szCs w:val="23"/>
          <w14:ligatures w14:val="none"/>
        </w:rPr>
        <w:t>Không phát sự kiện “đã tạo” trước khi transaction chắc chắn commit. Trong hệ thống cần độ tin cậy cao, cân nhắc transactional outbox để tránh trạng thái đã lưu nhưng sự kiện bị mất, hoặc ngược lại.</w:t>
      </w:r>
    </w:p>
    <w:p w14:paraId="34BA148D"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2.6.2. Quy tắc đặt state</w:t>
      </w:r>
    </w:p>
    <w:p w14:paraId="61B33A1D"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2.15. State map của kiến trúc ví dụ</w:t>
      </w:r>
    </w:p>
    <w:tbl>
      <w:tblPr>
        <w:tblW w:w="9360" w:type="dxa"/>
        <w:tblInd w:w="120" w:type="dxa"/>
        <w:tblCellMar>
          <w:left w:w="0" w:type="dxa"/>
          <w:right w:w="0" w:type="dxa"/>
        </w:tblCellMar>
        <w:tblLook w:val="04A0" w:firstRow="1" w:lastRow="0" w:firstColumn="1" w:lastColumn="0" w:noHBand="0" w:noVBand="1"/>
      </w:tblPr>
      <w:tblGrid>
        <w:gridCol w:w="2600"/>
        <w:gridCol w:w="2800"/>
        <w:gridCol w:w="3960"/>
      </w:tblGrid>
      <w:tr w:rsidR="00E84EA5" w:rsidRPr="00E84EA5" w14:paraId="3692B468" w14:textId="77777777" w:rsidTr="00E84EA5">
        <w:trPr>
          <w:tblHeader/>
        </w:trPr>
        <w:tc>
          <w:tcPr>
            <w:tcW w:w="26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3C96305"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lastRenderedPageBreak/>
              <w:t>State</w:t>
            </w:r>
          </w:p>
        </w:tc>
        <w:tc>
          <w:tcPr>
            <w:tcW w:w="28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4FE893A7"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Nơi đặt</w:t>
            </w:r>
          </w:p>
        </w:tc>
        <w:tc>
          <w:tcPr>
            <w:tcW w:w="39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28754988"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Lý do</w:t>
            </w:r>
          </w:p>
        </w:tc>
      </w:tr>
      <w:tr w:rsidR="00E84EA5" w:rsidRPr="00E84EA5" w14:paraId="3197AED5" w14:textId="77777777" w:rsidTr="00E84EA5">
        <w:tc>
          <w:tcPr>
            <w:tcW w:w="2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351FD6F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requestId, input DTO</w:t>
            </w:r>
          </w:p>
        </w:tc>
        <w:tc>
          <w:tcPr>
            <w:tcW w:w="28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187A69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Request attribute/@RequestScoped</w:t>
            </w:r>
          </w:p>
        </w:tc>
        <w:tc>
          <w:tcPr>
            <w:tcW w:w="39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C0FB4C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Chỉ có ý nghĩa trong request hiện tại</w:t>
            </w:r>
          </w:p>
        </w:tc>
      </w:tr>
      <w:tr w:rsidR="00E84EA5" w:rsidRPr="00E84EA5" w14:paraId="03685032" w14:textId="77777777" w:rsidTr="00E84EA5">
        <w:tc>
          <w:tcPr>
            <w:tcW w:w="2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31AE83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User interaction nhỏ</w:t>
            </w:r>
          </w:p>
        </w:tc>
        <w:tc>
          <w:tcPr>
            <w:tcW w:w="28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5A4A45D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Session hoặc @SessionScoped</w:t>
            </w:r>
          </w:p>
        </w:tc>
        <w:tc>
          <w:tcPr>
            <w:tcW w:w="39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E67139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Nhiều request của cùng user; có timeout</w:t>
            </w:r>
          </w:p>
        </w:tc>
      </w:tr>
      <w:tr w:rsidR="00E84EA5" w:rsidRPr="00E84EA5" w14:paraId="2FB81EF0" w14:textId="77777777" w:rsidTr="00E84EA5">
        <w:tc>
          <w:tcPr>
            <w:tcW w:w="2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53D93FD7"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Stateless service</w:t>
            </w:r>
          </w:p>
        </w:tc>
        <w:tc>
          <w:tcPr>
            <w:tcW w:w="28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073055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@ApplicationScoped</w:t>
            </w:r>
          </w:p>
        </w:tc>
        <w:tc>
          <w:tcPr>
            <w:tcW w:w="39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7A13D4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Dùng chung an toàn nếu không có mutable request state</w:t>
            </w:r>
          </w:p>
        </w:tc>
      </w:tr>
      <w:tr w:rsidR="00E84EA5" w:rsidRPr="00E84EA5" w14:paraId="528BF5B4" w14:textId="77777777" w:rsidTr="00E84EA5">
        <w:tc>
          <w:tcPr>
            <w:tcW w:w="2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587B0BC"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Notification bền</w:t>
            </w:r>
          </w:p>
        </w:tc>
        <w:tc>
          <w:tcPr>
            <w:tcW w:w="28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193E41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Database</w:t>
            </w:r>
          </w:p>
        </w:tc>
        <w:tc>
          <w:tcPr>
            <w:tcW w:w="39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1A1AD8E" w14:textId="77777777" w:rsidR="00E84EA5" w:rsidRPr="00E84EA5" w:rsidRDefault="00E84EA5" w:rsidP="00E84EA5">
            <w:pPr>
              <w:spacing w:after="0" w:line="252" w:lineRule="atLeast"/>
              <w:jc w:val="left"/>
              <w:rPr>
                <w:rFonts w:eastAsia="Times New Roman" w:cs="Times New Roman"/>
                <w:kern w:val="0"/>
                <w:sz w:val="24"/>
                <w:szCs w:val="24"/>
                <w:lang w:val="pt-BR"/>
                <w14:ligatures w14:val="none"/>
              </w:rPr>
            </w:pPr>
            <w:r w:rsidRPr="00E84EA5">
              <w:rPr>
                <w:rFonts w:eastAsia="Times New Roman" w:cs="Times New Roman"/>
                <w:color w:val="111827"/>
                <w:kern w:val="0"/>
                <w:sz w:val="18"/>
                <w:szCs w:val="18"/>
                <w:lang w:val="pt-BR"/>
                <w14:ligatures w14:val="none"/>
              </w:rPr>
              <w:t>Tồn tại qua restart và nhiều node</w:t>
            </w:r>
          </w:p>
        </w:tc>
      </w:tr>
      <w:tr w:rsidR="00E84EA5" w:rsidRPr="00E84EA5" w14:paraId="624DE882" w14:textId="77777777" w:rsidTr="00E84EA5">
        <w:tc>
          <w:tcPr>
            <w:tcW w:w="2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5E5DECE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WebSocket connections</w:t>
            </w:r>
          </w:p>
        </w:tc>
        <w:tc>
          <w:tcPr>
            <w:tcW w:w="28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456D287"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Registry cục bộ mỗi node</w:t>
            </w:r>
          </w:p>
        </w:tc>
        <w:tc>
          <w:tcPr>
            <w:tcW w:w="39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21D7791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Session gắn với connection/runtime node</w:t>
            </w:r>
          </w:p>
        </w:tc>
      </w:tr>
      <w:tr w:rsidR="00E84EA5" w:rsidRPr="00E84EA5" w14:paraId="36D83D7D" w14:textId="77777777" w:rsidTr="00E84EA5">
        <w:tc>
          <w:tcPr>
            <w:tcW w:w="2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1DDAC0D"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Cross-node event</w:t>
            </w:r>
          </w:p>
        </w:tc>
        <w:tc>
          <w:tcPr>
            <w:tcW w:w="28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01E4CF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Broker/pub-sub</w:t>
            </w:r>
          </w:p>
        </w:tc>
        <w:tc>
          <w:tcPr>
            <w:tcW w:w="39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757C265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Phân phối đến mọi node giữ connection</w:t>
            </w:r>
          </w:p>
        </w:tc>
      </w:tr>
    </w:tbl>
    <w:p w14:paraId="20BBA261"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59511F08"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2.6.3. Sequence diagram dạng văn bản</w:t>
      </w:r>
    </w:p>
    <w:p w14:paraId="18204DCD"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Hình 2.9. Trình tự tích hợp ở mức khái niệm</w:t>
      </w:r>
    </w:p>
    <w:p w14:paraId="2A55676C"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Client -&gt; CorrelationFilter: POST /api/notifications</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CorrelationFilter -&gt; NotificationResource: request + requestId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NotificationResource -&gt; Bean Validation: validate DTO</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NotificationResource -&gt; NotificationService: create(command)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NotificationService -&gt; Repository: insert notification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Repository --&gt; NotificationService: persisted notification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NotificationService -&gt; CDI Event: fire(NotificationCreated)</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NotificationService --&gt; NotificationResource: response DTO</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NotificationResource --&gt; Client: 201 Created + Location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CDI Observer -&gt; Broker/Registry: publish event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Registry -&gt; WebSocket Client: notification event</w:t>
      </w:r>
    </w:p>
    <w:p w14:paraId="296D6BAF"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2.6.4. Architecture Decision Record ngắn</w:t>
      </w:r>
    </w:p>
    <w:p w14:paraId="65C8DD0F"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ADR (Architecture Decision Record) ghi lại một quyết định kiến trúc quan trọng, bối cảnh, lựa chọn và hệ quả. ADR giúp sinh viên giải thích “vì sao” thay vì chỉ trình bày “đã dùng gì”.</w:t>
      </w:r>
    </w:p>
    <w:p w14:paraId="65D56309"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2.34. ADR ngắn có lý do và kết quả</w:t>
      </w:r>
    </w:p>
    <w:p w14:paraId="46454143"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 ADR-002: Dùng REST cho trạng thái bền, WebSocket cho sự kiện tức thời</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Bối cảnh</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Ứng dụng cần CRUD thông báo và cập nhật giao diện gần thời gian thực.</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Quyết định</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Dùng Jakarta REST làm hợp đồng chuẩn để tạo/đọc thông báo. Dùng</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WebSocket chỉ để báo có thay đổi và mang dữ liệu sự kiện tối thiểu.</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Lý do</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REST có semantics, status, cache và retry rõ; WebSocket giảm polling</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và cho server push. Tách hai kênh tránh coi event là nguồn dữ liệu bền.</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Kết quả</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Client phải xử lý reconnect/resync. Server cần registry/broker và giới</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hạn backpressure. API REST vẫn hoạt động khi kênh WebSocket gián đoạn.</w:t>
      </w:r>
    </w:p>
    <w:p w14:paraId="69E57DE1"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lastRenderedPageBreak/>
        <w:t>2.7. Sai lầm thường gặp và cách chẩn đoán</w:t>
      </w:r>
    </w:p>
    <w:p w14:paraId="241B1913"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2.16. Bảng chẩn đoán nhanh</w:t>
      </w:r>
    </w:p>
    <w:tbl>
      <w:tblPr>
        <w:tblW w:w="9360" w:type="dxa"/>
        <w:tblInd w:w="120" w:type="dxa"/>
        <w:tblCellMar>
          <w:left w:w="0" w:type="dxa"/>
          <w:right w:w="0" w:type="dxa"/>
        </w:tblCellMar>
        <w:tblLook w:val="04A0" w:firstRow="1" w:lastRow="0" w:firstColumn="1" w:lastColumn="0" w:noHBand="0" w:noVBand="1"/>
      </w:tblPr>
      <w:tblGrid>
        <w:gridCol w:w="2590"/>
        <w:gridCol w:w="3365"/>
        <w:gridCol w:w="3405"/>
      </w:tblGrid>
      <w:tr w:rsidR="00E84EA5" w:rsidRPr="00E84EA5" w14:paraId="7B62D4B4" w14:textId="77777777" w:rsidTr="00E84EA5">
        <w:trPr>
          <w:tblHeader/>
        </w:trPr>
        <w:tc>
          <w:tcPr>
            <w:tcW w:w="235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E9DBCCD"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Triệu chứng</w:t>
            </w:r>
          </w:p>
        </w:tc>
        <w:tc>
          <w:tcPr>
            <w:tcW w:w="351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4460E894" w14:textId="77777777" w:rsidR="00E84EA5" w:rsidRPr="00E84EA5" w:rsidRDefault="00E84EA5" w:rsidP="00E84EA5">
            <w:pPr>
              <w:spacing w:after="0" w:line="240" w:lineRule="auto"/>
              <w:jc w:val="left"/>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Nguyên nhân thường gặp</w:t>
            </w:r>
          </w:p>
        </w:tc>
        <w:tc>
          <w:tcPr>
            <w:tcW w:w="35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54C74304"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Cách kiểm tra/sửa</w:t>
            </w:r>
          </w:p>
        </w:tc>
      </w:tr>
      <w:tr w:rsidR="00E84EA5" w:rsidRPr="00E84EA5" w14:paraId="19DAFD1D" w14:textId="77777777" w:rsidTr="00E84EA5">
        <w:tc>
          <w:tcPr>
            <w:tcW w:w="235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1986FEF2" w14:textId="77777777" w:rsidR="00E84EA5" w:rsidRPr="00E84EA5" w:rsidRDefault="00E84EA5" w:rsidP="00E84EA5">
            <w:pPr>
              <w:spacing w:after="0" w:line="252" w:lineRule="atLeast"/>
              <w:jc w:val="left"/>
              <w:rPr>
                <w:rFonts w:eastAsia="Times New Roman" w:cs="Times New Roman"/>
                <w:kern w:val="0"/>
                <w:sz w:val="24"/>
                <w:szCs w:val="24"/>
                <w:lang w:val="pt-BR"/>
                <w14:ligatures w14:val="none"/>
              </w:rPr>
            </w:pPr>
            <w:r w:rsidRPr="00E84EA5">
              <w:rPr>
                <w:rFonts w:eastAsia="Times New Roman" w:cs="Times New Roman"/>
                <w:color w:val="111827"/>
                <w:kern w:val="0"/>
                <w:sz w:val="18"/>
                <w:szCs w:val="18"/>
                <w:lang w:val="pt-BR"/>
                <w14:ligatures w14:val="none"/>
              </w:rPr>
              <w:t>Dữ liệu user A xuất hiện ở user B</w:t>
            </w:r>
          </w:p>
        </w:tc>
        <w:tc>
          <w:tcPr>
            <w:tcW w:w="35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AEF3FA3"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Lưu request/user data trong servlet field hoặc application scope</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769331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Tìm mutable field; chuyển về local/request/session đúng phạm vi</w:t>
            </w:r>
          </w:p>
        </w:tc>
      </w:tr>
      <w:tr w:rsidR="00E84EA5" w:rsidRPr="00E84EA5" w14:paraId="03C0275A" w14:textId="77777777" w:rsidTr="00E84EA5">
        <w:tc>
          <w:tcPr>
            <w:tcW w:w="235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12CF4B7"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404 dù servlet có @WebServlet</w:t>
            </w:r>
          </w:p>
        </w:tc>
        <w:tc>
          <w:tcPr>
            <w:tcW w:w="351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4B4C64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Sai context path/mapping hoặc artifact chưa deploy</w:t>
            </w:r>
          </w:p>
        </w:tc>
        <w:tc>
          <w:tcPr>
            <w:tcW w:w="3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6277BA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Xem deployment log và ghép context path + mapping</w:t>
            </w:r>
          </w:p>
        </w:tc>
      </w:tr>
      <w:tr w:rsidR="00E84EA5" w:rsidRPr="00E84EA5" w14:paraId="1BF0130A" w14:textId="77777777" w:rsidTr="00E84EA5">
        <w:tc>
          <w:tcPr>
            <w:tcW w:w="235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7DB269D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CDI UnsatisfiedResolutionException</w:t>
            </w:r>
          </w:p>
        </w:tc>
        <w:tc>
          <w:tcPr>
            <w:tcW w:w="35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0926F60"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Bean không được discover hoặc type/qualifier không khớp</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CC77C1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Gắn bean-defining annotation; kiểm tra package/import/qualifier</w:t>
            </w:r>
          </w:p>
        </w:tc>
      </w:tr>
      <w:tr w:rsidR="00E84EA5" w:rsidRPr="00E84EA5" w14:paraId="0C5FEBF0" w14:textId="77777777" w:rsidTr="00E84EA5">
        <w:tc>
          <w:tcPr>
            <w:tcW w:w="235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4171F3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CDI AmbiguousResolutionException</w:t>
            </w:r>
          </w:p>
        </w:tc>
        <w:tc>
          <w:tcPr>
            <w:tcW w:w="351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614ED0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Nhiều bean thỏa injection point</w:t>
            </w:r>
          </w:p>
        </w:tc>
        <w:tc>
          <w:tcPr>
            <w:tcW w:w="3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BD6D96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Thêm qualifier/alternative rõ ràng</w:t>
            </w:r>
          </w:p>
        </w:tc>
      </w:tr>
      <w:tr w:rsidR="00E84EA5" w:rsidRPr="00E84EA5" w14:paraId="2B0DE47A" w14:textId="77777777" w:rsidTr="00E84EA5">
        <w:tc>
          <w:tcPr>
            <w:tcW w:w="235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56EB18A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Async request treo đến timeout</w:t>
            </w:r>
          </w:p>
        </w:tc>
        <w:tc>
          <w:tcPr>
            <w:tcW w:w="35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41D769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Quên complete/dispatch hoặc exception thoát khỏi task</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495A5F7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Bao phủ mọi đường kết thúc; gắn AsyncListener</w:t>
            </w:r>
          </w:p>
        </w:tc>
      </w:tr>
      <w:tr w:rsidR="00E84EA5" w:rsidRPr="00E84EA5" w14:paraId="367286F9" w14:textId="77777777" w:rsidTr="00E84EA5">
        <w:tc>
          <w:tcPr>
            <w:tcW w:w="235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F02DA4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Filter log duration quá ngắn</w:t>
            </w:r>
          </w:p>
        </w:tc>
        <w:tc>
          <w:tcPr>
            <w:tcW w:w="351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B7D04A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finally chạy trước khi async hoàn tất</w:t>
            </w:r>
          </w:p>
        </w:tc>
        <w:tc>
          <w:tcPr>
            <w:tcW w:w="3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62938B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Đo end-to-end trong AsyncListener.onComplete</w:t>
            </w:r>
          </w:p>
        </w:tc>
      </w:tr>
      <w:tr w:rsidR="00E84EA5" w:rsidRPr="00E84EA5" w14:paraId="51DDBE60" w14:textId="77777777" w:rsidTr="00E84EA5">
        <w:tc>
          <w:tcPr>
            <w:tcW w:w="235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2B0CFE7"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REST trả 500 cho input sai</w:t>
            </w:r>
          </w:p>
        </w:tc>
        <w:tc>
          <w:tcPr>
            <w:tcW w:w="35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424BBC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Validation/error mapper thiếu</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04428C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Dùng @Valid và ExceptionMapper; trả 400/422 theo contract</w:t>
            </w:r>
          </w:p>
        </w:tc>
      </w:tr>
      <w:tr w:rsidR="00E84EA5" w:rsidRPr="00E84EA5" w14:paraId="35252343" w14:textId="77777777" w:rsidTr="00E84EA5">
        <w:tc>
          <w:tcPr>
            <w:tcW w:w="235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2DD3F6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WebSocket memory tăng</w:t>
            </w:r>
          </w:p>
        </w:tc>
        <w:tc>
          <w:tcPr>
            <w:tcW w:w="351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CD6CC3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Session chết không được gỡ; client chậm làm queue tăng</w:t>
            </w:r>
          </w:p>
        </w:tc>
        <w:tc>
          <w:tcPr>
            <w:tcW w:w="35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765BD8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Cleanup close/error; giới hạn send queue và connection</w:t>
            </w:r>
          </w:p>
        </w:tc>
      </w:tr>
      <w:tr w:rsidR="00E84EA5" w:rsidRPr="00E84EA5" w14:paraId="31114433" w14:textId="77777777" w:rsidTr="00E84EA5">
        <w:tc>
          <w:tcPr>
            <w:tcW w:w="235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CC689C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WebSocket hoạt động một node nhưng mất event khi scale</w:t>
            </w:r>
          </w:p>
        </w:tc>
        <w:tc>
          <w:tcPr>
            <w:tcW w:w="351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7A1236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Registry chỉ nằm trong memory của node</w:t>
            </w:r>
          </w:p>
        </w:tc>
        <w:tc>
          <w:tcPr>
            <w:tcW w:w="35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BD7638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Thêm broker/pub-sub và routing đến session cục bộ</w:t>
            </w:r>
          </w:p>
        </w:tc>
      </w:tr>
    </w:tbl>
    <w:p w14:paraId="7E72276C"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7C5F64B3"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Kỹ thuật quan sát runtime</w:t>
      </w:r>
    </w:p>
    <w:p w14:paraId="72A71AA4"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Log instance identity và thread name trong init/service/destroy để quan sát concurrency.</w:t>
      </w:r>
    </w:p>
    <w:p w14:paraId="0FB5E9E9"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Gắn correlation ID ở filter và trả lại response header; dùng cùng ID trong REST error và async listener.</w:t>
      </w:r>
    </w:p>
    <w:p w14:paraId="50DB4B83"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Ghi lifecycle event ở ServletContextListener, HttpSessionListener và WebSocket open/close.</w:t>
      </w:r>
    </w:p>
    <w:p w14:paraId="07ECBF74"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Đo số request đang xử lý, async đang mở, session đang hoạt động, WebSocket connection và send failures.</w:t>
      </w:r>
    </w:p>
    <w:p w14:paraId="207976F8"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Tạo ít nhất ba request đồng thời; dùng barrier/delay có kiểm soát trong môi trường học để làm race condition quan sát được.</w:t>
      </w:r>
    </w:p>
    <w:p w14:paraId="6ED5D9EA"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Không đưa delay hoặc debug endpoint vào production artifact.</w:t>
      </w:r>
    </w:p>
    <w:p w14:paraId="1D15CD56"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2.8. Bài thực hành tích hợp</w:t>
      </w:r>
    </w:p>
    <w:p w14:paraId="6873224C"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Bài thực hành 2: Request scope, async và realtime notification</w:t>
      </w:r>
    </w:p>
    <w:p w14:paraId="23F7B772"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lastRenderedPageBreak/>
        <w:t>Sinh viên xây dựng một WAR Jakarta EE 11 tối thiểu. Mục tiêu không chỉ là “chạy được” mà là quan sát container quản lý lifecycle, thread, scope và hai kênh giao tiếp.</w:t>
      </w:r>
    </w:p>
    <w:p w14:paraId="71455139" w14:textId="77777777" w:rsidR="00E84EA5" w:rsidRPr="00E84EA5" w:rsidRDefault="00E84EA5" w:rsidP="00E84EA5">
      <w:pPr>
        <w:shd w:val="clear" w:color="auto" w:fill="FFFFFF"/>
        <w:spacing w:after="100" w:afterAutospacing="1" w:line="240" w:lineRule="auto"/>
        <w:jc w:val="left"/>
        <w:outlineLvl w:val="2"/>
        <w:rPr>
          <w:rFonts w:ascii="Arial" w:eastAsia="Times New Roman" w:hAnsi="Arial" w:cs="Arial"/>
          <w:color w:val="FF6600"/>
          <w:kern w:val="0"/>
          <w:sz w:val="27"/>
          <w:szCs w:val="27"/>
          <w14:ligatures w14:val="none"/>
        </w:rPr>
      </w:pPr>
      <w:r w:rsidRPr="00E84EA5">
        <w:rPr>
          <w:rFonts w:ascii="Arial" w:eastAsia="Times New Roman" w:hAnsi="Arial" w:cs="Arial"/>
          <w:color w:val="FF6600"/>
          <w:kern w:val="0"/>
          <w:sz w:val="27"/>
          <w:szCs w:val="27"/>
          <w14:ligatures w14:val="none"/>
        </w:rPr>
        <w:t>Yêu cầu</w:t>
      </w:r>
    </w:p>
    <w:p w14:paraId="0B49FC7C"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69.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Tạo Maven WAR dùng jakarta.jakartaee-web-api:11.0.0 với scope provided.</w:t>
      </w:r>
    </w:p>
    <w:p w14:paraId="3067CF6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Tạo CorrelationFilter cho /*: nhận hoặc sinh X-Correlation-Id, đặt request attribute và response header.</w:t>
      </w:r>
    </w:p>
    <w:p w14:paraId="198D7326"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Tạo LifecycleServlet GET /diagnostics/lifecycle: log instance identity, thread name, session ID (nếu có) và requestId; không lưu các giá trị này trong field.</w:t>
      </w:r>
    </w:p>
    <w:p w14:paraId="6287378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Tạo @ApplicationScoped NotificationService và inject vào REST resource.</w:t>
      </w:r>
    </w:p>
    <w:p w14:paraId="7869C46D"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Tạo POST /api/notifications và GET /api/notifications/{id}; sử dụng DTO, validation, 201 + Location và error contract.</w:t>
      </w:r>
    </w:p>
    <w:p w14:paraId="0CA18502"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Tạo GET /diagnostics/slow?ms=... dùng AsyncContext, timeout tối đa 5 giây và AsyncListener; không dùng new Thread.</w:t>
      </w:r>
    </w:p>
    <w:p w14:paraId="2B78577F"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Tạo WebSocket /ws/notifications để client nhận event khi REST API tạo notification.</w:t>
      </w:r>
    </w:p>
    <w:p w14:paraId="42C17EB3"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Gửi ba request đồng thời vào lifecycle và slow endpoint; giải thích component nào được dùng chung và state nằm ở đâu.</w:t>
      </w:r>
    </w:p>
    <w:p w14:paraId="1426718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Vẽ sequence diagram cho POST notification đến lúc WebSocket client nhận event.</w:t>
      </w:r>
    </w:p>
    <w:p w14:paraId="21DDC2A6"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Viết một ADR ngắn giải thích vì sao trạng thái bền đi qua REST/database còn WebSocket chỉ mang event tức thời.</w:t>
      </w:r>
    </w:p>
    <w:p w14:paraId="53813125" w14:textId="77777777" w:rsidR="00E84EA5" w:rsidRPr="00E84EA5" w:rsidRDefault="00E84EA5" w:rsidP="00E84EA5">
      <w:pPr>
        <w:shd w:val="clear" w:color="auto" w:fill="FFFFFF"/>
        <w:spacing w:after="100" w:afterAutospacing="1" w:line="240" w:lineRule="auto"/>
        <w:jc w:val="left"/>
        <w:outlineLvl w:val="2"/>
        <w:rPr>
          <w:rFonts w:ascii="Arial" w:eastAsia="Times New Roman" w:hAnsi="Arial" w:cs="Arial"/>
          <w:color w:val="FF6600"/>
          <w:kern w:val="0"/>
          <w:sz w:val="27"/>
          <w:szCs w:val="27"/>
          <w14:ligatures w14:val="none"/>
        </w:rPr>
      </w:pPr>
      <w:r w:rsidRPr="00E84EA5">
        <w:rPr>
          <w:rFonts w:ascii="Arial" w:eastAsia="Times New Roman" w:hAnsi="Arial" w:cs="Arial"/>
          <w:color w:val="FF6600"/>
          <w:kern w:val="0"/>
          <w:sz w:val="27"/>
          <w:szCs w:val="27"/>
          <w14:ligatures w14:val="none"/>
        </w:rPr>
        <w:t>Bằng chứng cần nộp</w:t>
      </w:r>
    </w:p>
    <w:p w14:paraId="1E47464A"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79.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Cây thư mục dự án và nội dung pom.xml.</w:t>
      </w:r>
    </w:p>
    <w:p w14:paraId="2F60434D"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Mã nguồn filter, servlet, CDI service, REST resource/DTO/mapper và WebSocket endpoint.</w:t>
      </w:r>
    </w:p>
    <w:p w14:paraId="1B02A037"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Ảnh hoặc log deployment cho thấy context root và artifact WAR.</w:t>
      </w:r>
    </w:p>
    <w:p w14:paraId="4EC91D2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Ba request/response mẫu, gồm status, headers và JSON body.</w:t>
      </w:r>
    </w:p>
    <w:p w14:paraId="146FF301"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Log concurrency có instance identity, thread và correlation ID.</w:t>
      </w:r>
    </w:p>
    <w:p w14:paraId="25CA29AF"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Giải thích state map: local/request/session/application/database/connection registry.</w:t>
      </w:r>
    </w:p>
    <w:p w14:paraId="57ADDA84"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Sequence diagram, ADR và phần tự đánh giá các giới hạn của giải pháp.</w:t>
      </w:r>
    </w:p>
    <w:p w14:paraId="43A4DFC8" w14:textId="77777777" w:rsidR="00E84EA5" w:rsidRPr="00E84EA5" w:rsidRDefault="00E84EA5" w:rsidP="00E84EA5">
      <w:pPr>
        <w:shd w:val="clear" w:color="auto" w:fill="FFFFFF"/>
        <w:spacing w:after="100" w:afterAutospacing="1" w:line="240" w:lineRule="auto"/>
        <w:jc w:val="left"/>
        <w:outlineLvl w:val="2"/>
        <w:rPr>
          <w:rFonts w:ascii="Arial" w:eastAsia="Times New Roman" w:hAnsi="Arial" w:cs="Arial"/>
          <w:color w:val="FF6600"/>
          <w:kern w:val="0"/>
          <w:sz w:val="27"/>
          <w:szCs w:val="27"/>
          <w14:ligatures w14:val="none"/>
        </w:rPr>
      </w:pPr>
      <w:r w:rsidRPr="00E84EA5">
        <w:rPr>
          <w:rFonts w:ascii="Arial" w:eastAsia="Times New Roman" w:hAnsi="Arial" w:cs="Arial"/>
          <w:color w:val="FF6600"/>
          <w:kern w:val="0"/>
          <w:sz w:val="27"/>
          <w:szCs w:val="27"/>
          <w14:ligatures w14:val="none"/>
        </w:rPr>
        <w:t>Rubric gợi ý</w:t>
      </w:r>
    </w:p>
    <w:p w14:paraId="2729CFBA"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2.17. Rubric chấm bài thực hành</w:t>
      </w:r>
    </w:p>
    <w:tbl>
      <w:tblPr>
        <w:tblW w:w="9360" w:type="dxa"/>
        <w:tblInd w:w="120" w:type="dxa"/>
        <w:tblCellMar>
          <w:left w:w="0" w:type="dxa"/>
          <w:right w:w="0" w:type="dxa"/>
        </w:tblCellMar>
        <w:tblLook w:val="04A0" w:firstRow="1" w:lastRow="0" w:firstColumn="1" w:lastColumn="0" w:noHBand="0" w:noVBand="1"/>
      </w:tblPr>
      <w:tblGrid>
        <w:gridCol w:w="3600"/>
        <w:gridCol w:w="1300"/>
        <w:gridCol w:w="4460"/>
      </w:tblGrid>
      <w:tr w:rsidR="00E84EA5" w:rsidRPr="00E84EA5" w14:paraId="4760ECF8" w14:textId="77777777" w:rsidTr="00E84EA5">
        <w:trPr>
          <w:tblHeader/>
        </w:trPr>
        <w:tc>
          <w:tcPr>
            <w:tcW w:w="36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0A12E4C5"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Tiêu chí</w:t>
            </w:r>
          </w:p>
        </w:tc>
        <w:tc>
          <w:tcPr>
            <w:tcW w:w="130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11DF1703"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Tỷ trọng</w:t>
            </w:r>
          </w:p>
        </w:tc>
        <w:tc>
          <w:tcPr>
            <w:tcW w:w="44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6827F78"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Mức đạt</w:t>
            </w:r>
          </w:p>
        </w:tc>
      </w:tr>
      <w:tr w:rsidR="00E84EA5" w:rsidRPr="00E84EA5" w14:paraId="21B312DD" w14:textId="77777777" w:rsidTr="00E84EA5">
        <w:tc>
          <w:tcPr>
            <w:tcW w:w="3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C6FBFC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 lifecycle, filter và mapping</w:t>
            </w:r>
          </w:p>
        </w:tc>
        <w:tc>
          <w:tcPr>
            <w:tcW w:w="13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61D45C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20%</w:t>
            </w:r>
          </w:p>
        </w:tc>
        <w:tc>
          <w:tcPr>
            <w:tcW w:w="44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C09DEB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Đúng lifecycle; log chứng minh concurrency; không có request state trong field</w:t>
            </w:r>
          </w:p>
        </w:tc>
      </w:tr>
      <w:tr w:rsidR="00E84EA5" w:rsidRPr="00E84EA5" w14:paraId="6A54B34F" w14:textId="77777777" w:rsidTr="00E84EA5">
        <w:tc>
          <w:tcPr>
            <w:tcW w:w="3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DE77B3A"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Async processing</w:t>
            </w:r>
          </w:p>
        </w:tc>
        <w:tc>
          <w:tcPr>
            <w:tcW w:w="13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46F633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20%</w:t>
            </w:r>
          </w:p>
        </w:tc>
        <w:tc>
          <w:tcPr>
            <w:tcW w:w="44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03D4A3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Có timeout, listener, complete/dispatch và không tạo unmanaged thread</w:t>
            </w:r>
          </w:p>
        </w:tc>
      </w:tr>
      <w:tr w:rsidR="00E84EA5" w:rsidRPr="00E84EA5" w14:paraId="16401AEC" w14:textId="77777777" w:rsidTr="00E84EA5">
        <w:tc>
          <w:tcPr>
            <w:tcW w:w="3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E6FD8A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CDI và state placement</w:t>
            </w:r>
          </w:p>
        </w:tc>
        <w:tc>
          <w:tcPr>
            <w:tcW w:w="13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3D781A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15%</w:t>
            </w:r>
          </w:p>
        </w:tc>
        <w:tc>
          <w:tcPr>
            <w:tcW w:w="44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6D955DE5"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Injection/scope hợp lý; giải thích thread-safety</w:t>
            </w:r>
          </w:p>
        </w:tc>
      </w:tr>
      <w:tr w:rsidR="00E84EA5" w:rsidRPr="00E84EA5" w14:paraId="41670225" w14:textId="77777777" w:rsidTr="00E84EA5">
        <w:tc>
          <w:tcPr>
            <w:tcW w:w="3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455859C"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REST contract</w:t>
            </w:r>
          </w:p>
        </w:tc>
        <w:tc>
          <w:tcPr>
            <w:tcW w:w="13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FF37C2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20%</w:t>
            </w:r>
          </w:p>
        </w:tc>
        <w:tc>
          <w:tcPr>
            <w:tcW w:w="44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4AEEACC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DTO, validation, status, Location và error contract đúng</w:t>
            </w:r>
          </w:p>
        </w:tc>
      </w:tr>
      <w:tr w:rsidR="00E84EA5" w:rsidRPr="00E84EA5" w14:paraId="2B673860" w14:textId="77777777" w:rsidTr="00E84EA5">
        <w:tc>
          <w:tcPr>
            <w:tcW w:w="3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27CA1398"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WebSocket</w:t>
            </w:r>
          </w:p>
        </w:tc>
        <w:tc>
          <w:tcPr>
            <w:tcW w:w="130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E5E730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15%</w:t>
            </w:r>
          </w:p>
        </w:tc>
        <w:tc>
          <w:tcPr>
            <w:tcW w:w="44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86EBD76"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Open/message/close, cleanup và broadcast cơ bản</w:t>
            </w:r>
          </w:p>
        </w:tc>
      </w:tr>
      <w:tr w:rsidR="00E84EA5" w:rsidRPr="00E84EA5" w14:paraId="6B9E964E" w14:textId="77777777" w:rsidTr="00E84EA5">
        <w:tc>
          <w:tcPr>
            <w:tcW w:w="3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1EA92EB"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lastRenderedPageBreak/>
              <w:t>Báo cáo kỹ thuật</w:t>
            </w:r>
          </w:p>
        </w:tc>
        <w:tc>
          <w:tcPr>
            <w:tcW w:w="130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F130542"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10%</w:t>
            </w:r>
          </w:p>
        </w:tc>
        <w:tc>
          <w:tcPr>
            <w:tcW w:w="44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67BD7E2E"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Sequence diagram, ADR, bằng chứng và tài liệu tham khảo rõ</w:t>
            </w:r>
          </w:p>
        </w:tc>
      </w:tr>
    </w:tbl>
    <w:p w14:paraId="3DF9283F"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1A89C0BF" w14:textId="77777777" w:rsidR="00E84EA5" w:rsidRPr="00E84EA5" w:rsidRDefault="00E84EA5" w:rsidP="00E84EA5">
      <w:pPr>
        <w:shd w:val="clear" w:color="auto" w:fill="FFFFFF"/>
        <w:spacing w:after="100" w:afterAutospacing="1" w:line="240" w:lineRule="auto"/>
        <w:jc w:val="left"/>
        <w:outlineLvl w:val="2"/>
        <w:rPr>
          <w:rFonts w:ascii="Arial" w:eastAsia="Times New Roman" w:hAnsi="Arial" w:cs="Arial"/>
          <w:color w:val="FF6600"/>
          <w:kern w:val="0"/>
          <w:sz w:val="27"/>
          <w:szCs w:val="27"/>
          <w14:ligatures w14:val="none"/>
        </w:rPr>
      </w:pPr>
      <w:r w:rsidRPr="00E84EA5">
        <w:rPr>
          <w:rFonts w:ascii="Arial" w:eastAsia="Times New Roman" w:hAnsi="Arial" w:cs="Arial"/>
          <w:color w:val="FF6600"/>
          <w:kern w:val="0"/>
          <w:sz w:val="27"/>
          <w:szCs w:val="27"/>
          <w14:ligatures w14:val="none"/>
        </w:rPr>
        <w:t>Thử nghiệm bắt buộc</w:t>
      </w:r>
    </w:p>
    <w:p w14:paraId="31B41A48" w14:textId="77777777" w:rsidR="00E84EA5" w:rsidRPr="00E84EA5" w:rsidRDefault="00E84EA5" w:rsidP="00E84EA5">
      <w:pPr>
        <w:shd w:val="clear" w:color="auto" w:fill="FFFFFF"/>
        <w:spacing w:before="120" w:after="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F4D78"/>
          <w:kern w:val="0"/>
          <w:sz w:val="19"/>
          <w:szCs w:val="19"/>
          <w14:ligatures w14:val="none"/>
        </w:rPr>
        <w:t>Ví dụ 2.35. Lệnh thử nghiệm minh họa</w:t>
      </w:r>
    </w:p>
    <w:p w14:paraId="65610D27" w14:textId="77777777" w:rsidR="00E84EA5" w:rsidRPr="00E84EA5" w:rsidRDefault="00E84EA5" w:rsidP="00E84EA5">
      <w:pPr>
        <w:shd w:val="clear" w:color="auto" w:fill="F6F8FA"/>
        <w:spacing w:before="80" w:after="14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F2328"/>
          <w:kern w:val="0"/>
          <w:sz w:val="23"/>
          <w:szCs w:val="23"/>
          <w14:ligatures w14:val="none"/>
        </w:rPr>
        <w:t># Ba request đồng thời (điều chỉnh context root/runtime thực tế)</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for i in 1 2 3; do</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curl -s -H "X-Correlation-Id: lab-$i"     "http://localhost:8080/chapter2/diagnostics/slow?ms=1200" &amp;</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done</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wait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 Kiểm tra REST contract</w:t>
      </w:r>
      <w:r w:rsidRPr="00E84EA5">
        <w:rPr>
          <w:rFonts w:ascii="Arial" w:eastAsia="Times New Roman" w:hAnsi="Arial" w:cs="Arial"/>
          <w:color w:val="000000"/>
          <w:kern w:val="0"/>
          <w:sz w:val="23"/>
          <w:szCs w:val="23"/>
          <w14:ligatures w14:val="none"/>
        </w:rPr>
        <w:br/>
      </w:r>
      <w:r w:rsidRPr="00E84EA5">
        <w:rPr>
          <w:rFonts w:ascii="Arial" w:eastAsia="Times New Roman" w:hAnsi="Arial" w:cs="Arial"/>
          <w:color w:val="1F2328"/>
          <w:kern w:val="0"/>
          <w:sz w:val="23"/>
          <w:szCs w:val="23"/>
          <w14:ligatures w14:val="none"/>
        </w:rPr>
        <w:t>curl -i -X POST   -H "Content-Type: application/json"   -d '{"studentCode":"SV001","message":"Lịch học đã cập nhật"}'   http://localhost:8080/chapter2/api/notifications</w:t>
      </w:r>
    </w:p>
    <w:p w14:paraId="57427891"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2.9. Câu hỏi ôn tập và thảo luận</w:t>
      </w:r>
    </w:p>
    <w:p w14:paraId="2C1845F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Container gọi init, service và destroy vào thời điểm nào? Điều gì không được bảo đảm tuyệt đối khi shutdown?</w:t>
      </w:r>
    </w:p>
    <w:p w14:paraId="3A41E9A8"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Vì sao local variable trong doGet thường an toàn hơn servlet field? Hãy nêu một ngoại lệ cần chú ý.</w:t>
      </w:r>
    </w:p>
    <w:p w14:paraId="0DAD9758"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Phân biệt request parameter, request attribute, init parameter và session attribute.</w:t>
      </w:r>
    </w:p>
    <w:p w14:paraId="5793BF1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89.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Một HttpSession có thể bị hai request truy cập đồng thời không? Hệ quả đối với object mutable là gì?</w:t>
      </w:r>
    </w:p>
    <w:p w14:paraId="5A17CBEC"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90.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Filter và listener khác nhau về vai trò và điểm tham gia request flow như thế nào?</w:t>
      </w:r>
    </w:p>
    <w:p w14:paraId="5DF6F76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91.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Async Servlet giải quyết vấn đề gì và không giải quyết vấn đề gì?</w:t>
      </w:r>
    </w:p>
    <w:p w14:paraId="667DD5A6"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92.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Vì sao mọi async request cần timeout và đường complete/dispatch rõ ràng?</w:t>
      </w:r>
    </w:p>
    <w:p w14:paraId="047A3A18"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93.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Khi nào dùng AsyncContext.start; khi nào nên dùng queue/job thay vì giữ HTTP request?</w:t>
      </w:r>
    </w:p>
    <w:p w14:paraId="601356B3"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94.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@Inject và @ApplicationScoped trả lời hai câu hỏi khác nhau nào?</w:t>
      </w:r>
    </w:p>
    <w:p w14:paraId="60F202C4"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95.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Vì sao application-scoped service nên stateless hoặc thread-safe?</w:t>
      </w:r>
    </w:p>
    <w:p w14:paraId="3F610F11"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96.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CDI qualifier giải quyết lỗi ambiguous như thế nào? So với chọn implementation bằng chuỗi có lợi gì?</w:t>
      </w:r>
    </w:p>
    <w:p w14:paraId="098BCE4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lang w:val="pt-BR"/>
          <w14:ligatures w14:val="none"/>
        </w:rPr>
      </w:pPr>
      <w:r w:rsidRPr="00E84EA5">
        <w:rPr>
          <w:rFonts w:ascii="Arial" w:eastAsia="Times New Roman" w:hAnsi="Arial" w:cs="Arial"/>
          <w:color w:val="1D2125"/>
          <w:kern w:val="0"/>
          <w:sz w:val="23"/>
          <w:szCs w:val="23"/>
          <w:lang w:val="pt-BR"/>
          <w14:ligatures w14:val="none"/>
        </w:rPr>
        <w:t>97.</w:t>
      </w:r>
      <w:r w:rsidRPr="00E84EA5">
        <w:rPr>
          <w:rFonts w:eastAsia="Times New Roman" w:cs="Times New Roman"/>
          <w:color w:val="1D2125"/>
          <w:kern w:val="0"/>
          <w:sz w:val="14"/>
          <w:szCs w:val="14"/>
          <w:lang w:val="pt-BR"/>
          <w14:ligatures w14:val="none"/>
        </w:rPr>
        <w:t>    </w:t>
      </w:r>
      <w:r w:rsidRPr="00E84EA5">
        <w:rPr>
          <w:rFonts w:ascii="Arial" w:eastAsia="Times New Roman" w:hAnsi="Arial" w:cs="Arial"/>
          <w:color w:val="1D2125"/>
          <w:kern w:val="0"/>
          <w:sz w:val="23"/>
          <w:szCs w:val="23"/>
          <w:lang w:val="pt-BR"/>
          <w14:ligatures w14:val="none"/>
        </w:rPr>
        <w:t>Tại sao DTO nên tách khỏi persistence entity?</w:t>
      </w:r>
    </w:p>
    <w:p w14:paraId="5376329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98.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Phân biệt validation constraint và domain invariant bằng hai ví dụ.</w:t>
      </w:r>
    </w:p>
    <w:p w14:paraId="7880BEA6"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99.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DELETE có thể trả 204 lần đầu và 404 lần sau nhưng vẫn idempotent vì sao?</w:t>
      </w:r>
    </w:p>
    <w:p w14:paraId="7E1ECBA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100.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Location, ETag và If-Match đóng vai trò gì trong REST contract?</w:t>
      </w:r>
    </w:p>
    <w:p w14:paraId="7E78C94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101.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Khi nào Servlet Filter phù hợp hơn Jakarta REST filter, và ngược lại?</w:t>
      </w:r>
    </w:p>
    <w:p w14:paraId="7ACE4E07"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102.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WebSocket Session khác HttpSession như thế nào?</w:t>
      </w:r>
    </w:p>
    <w:p w14:paraId="57946D62"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103.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Vì sao in-memory WebSocket registry không đủ khi ứng dụng chạy nhiều node?</w:t>
      </w:r>
    </w:p>
    <w:p w14:paraId="743538C4"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104.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Backpressure là gì và client chậm có thể ảnh hưởng server như thế nào?</w:t>
      </w:r>
    </w:p>
    <w:p w14:paraId="38CFB42F"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lastRenderedPageBreak/>
        <w:t>105.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Thiết kế một state map cho ứng dụng chat lớp học: state nào ở request, session, database, registry và broker?</w:t>
      </w:r>
    </w:p>
    <w:p w14:paraId="13404804"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Bài tập tình huống</w:t>
      </w:r>
    </w:p>
    <w:p w14:paraId="24178C3C" w14:textId="77777777" w:rsidR="00E84EA5" w:rsidRPr="00E84EA5" w:rsidRDefault="00E84EA5" w:rsidP="00E84EA5">
      <w:pPr>
        <w:shd w:val="clear" w:color="auto" w:fill="FFFFFF"/>
        <w:spacing w:after="100" w:afterAutospacing="1"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Một nhóm xây dựng trang đăng ký học phần. Họ lưu currentStudentId trong field của servlet, danh sách môn đã chọn trong static ArrayList, và dùng POST /register cho cả “xem trước” lẫn “xác nhận”. Khi tải cao, sinh viên nhìn thấy môn của người khác; retry tạo đăng ký trùng; sau khi scale thành hai node, WebSocket chỉ gửi thông báo cho một nửa người dùng.</w:t>
      </w:r>
    </w:p>
    <w:p w14:paraId="366B97EA"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106.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Xác định ít nhất năm lỗi kiến trúc hoặc hợp đồng.</w:t>
      </w:r>
    </w:p>
    <w:p w14:paraId="58AFB5BC"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107.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Đề xuất state map mới và giải thích thread-safety cho từng vùng.</w:t>
      </w:r>
    </w:p>
    <w:p w14:paraId="67DBE34F"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108.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Thiết kế lại URI/method/status cho xem trước và xác nhận đăng ký.</w:t>
      </w:r>
    </w:p>
    <w:p w14:paraId="79AC2AC2"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109.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Đề xuất idempotency hoặc optimistic concurrency để tránh đăng ký trùng/mất cập nhật.</w:t>
      </w:r>
    </w:p>
    <w:p w14:paraId="5CF1453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110.</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Vẽ kiến trúc WebSocket scale-out có broker và registry cục bộ.</w:t>
      </w:r>
    </w:p>
    <w:p w14:paraId="2EFA439A"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2.10. Tóm tắt chương</w:t>
      </w:r>
    </w:p>
    <w:p w14:paraId="520029E2"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111.</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Servlet là hợp đồng nền tảng giữa web component và container; lifecycle thuộc về container.</w:t>
      </w:r>
    </w:p>
    <w:p w14:paraId="6B53B31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112.</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service có thể được gọi đồng thời trên cùng instance; request state không đặt trong field.</w:t>
      </w:r>
    </w:p>
    <w:p w14:paraId="050B74F2"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113.</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Request, session và application là các vùng chia sẻ có tuổi thọ và rủi ro khác nhau.</w:t>
      </w:r>
    </w:p>
    <w:p w14:paraId="239222E2"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114.</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Filter xử lý concern cắt ngang; listener quan sát lifecycle/event; cả hai không thay service nghiệp vụ.</w:t>
      </w:r>
    </w:p>
    <w:p w14:paraId="38511011"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115.</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AsyncContext trả request thread về container trong lúc chờ, nhưng vẫn cần timeout, cleanup và complete/dispatch.</w:t>
      </w:r>
    </w:p>
    <w:p w14:paraId="18E23F7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116.</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CDI giải quyết dependency type-safe và gắn object vào context; scope là quyết định về lifecycle và sharing.</w:t>
      </w:r>
    </w:p>
    <w:p w14:paraId="3AA938D5"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117.</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Jakarta REST mô hình hóa tài nguyên bằng HTTP semantics; DTO, validation và error contract bảo vệ biên API.</w:t>
      </w:r>
    </w:p>
    <w:p w14:paraId="08F6083E"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118.</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WebSocket tạo kênh hai chiều lâu dài; production design cần security, cleanup, backpressure, reconnect và scale-out.</w:t>
      </w:r>
    </w:p>
    <w:p w14:paraId="61A6E33A" w14:textId="77777777" w:rsidR="00E84EA5" w:rsidRPr="00E84EA5" w:rsidRDefault="00E84EA5" w:rsidP="00E84EA5">
      <w:pPr>
        <w:shd w:val="clear" w:color="auto" w:fill="FFFFFF"/>
        <w:spacing w:after="80" w:line="240" w:lineRule="auto"/>
        <w:ind w:left="540" w:hanging="270"/>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119.</w:t>
      </w:r>
      <w:r w:rsidRPr="00E84EA5">
        <w:rPr>
          <w:rFonts w:eastAsia="Times New Roman" w:cs="Times New Roman"/>
          <w:color w:val="1D2125"/>
          <w:kern w:val="0"/>
          <w:sz w:val="14"/>
          <w:szCs w:val="14"/>
          <w14:ligatures w14:val="none"/>
        </w:rPr>
        <w:t>  </w:t>
      </w:r>
      <w:r w:rsidRPr="00E84EA5">
        <w:rPr>
          <w:rFonts w:ascii="Arial" w:eastAsia="Times New Roman" w:hAnsi="Arial" w:cs="Arial"/>
          <w:color w:val="1D2125"/>
          <w:kern w:val="0"/>
          <w:sz w:val="23"/>
          <w:szCs w:val="23"/>
          <w14:ligatures w14:val="none"/>
        </w:rPr>
        <w:t>REST và WebSocket bổ sung nhau: REST quản lý trạng thái bền, WebSocket phân phối sự kiện tức thời.</w:t>
      </w:r>
    </w:p>
    <w:p w14:paraId="5A680475" w14:textId="77777777" w:rsidR="00E84EA5" w:rsidRPr="00E84EA5" w:rsidRDefault="00E84EA5" w:rsidP="00E84EA5">
      <w:pPr>
        <w:shd w:val="clear" w:color="auto" w:fill="FFFFFF"/>
        <w:spacing w:after="100" w:afterAutospacing="1" w:line="240" w:lineRule="auto"/>
        <w:jc w:val="left"/>
        <w:outlineLvl w:val="1"/>
        <w:rPr>
          <w:rFonts w:ascii="Arial" w:eastAsia="Times New Roman" w:hAnsi="Arial" w:cs="Arial"/>
          <w:color w:val="FF6600"/>
          <w:kern w:val="0"/>
          <w:sz w:val="36"/>
          <w:szCs w:val="36"/>
          <w14:ligatures w14:val="none"/>
        </w:rPr>
      </w:pPr>
      <w:r w:rsidRPr="00E84EA5">
        <w:rPr>
          <w:rFonts w:ascii="Arial" w:eastAsia="Times New Roman" w:hAnsi="Arial" w:cs="Arial"/>
          <w:color w:val="FF6600"/>
          <w:kern w:val="0"/>
          <w:sz w:val="36"/>
          <w:szCs w:val="36"/>
          <w14:ligatures w14:val="none"/>
        </w:rPr>
        <w:t>Thuật ngữ</w:t>
      </w:r>
    </w:p>
    <w:p w14:paraId="637FD4EB" w14:textId="77777777" w:rsidR="00E84EA5" w:rsidRPr="00E84EA5" w:rsidRDefault="00E84EA5" w:rsidP="00E84EA5">
      <w:pPr>
        <w:shd w:val="clear" w:color="auto" w:fill="FFFFFF"/>
        <w:spacing w:before="100" w:after="8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Bảng 2.18. Thuật ngữ cốt lõi</w:t>
      </w:r>
    </w:p>
    <w:tbl>
      <w:tblPr>
        <w:tblW w:w="9360" w:type="dxa"/>
        <w:tblInd w:w="120" w:type="dxa"/>
        <w:tblCellMar>
          <w:left w:w="0" w:type="dxa"/>
          <w:right w:w="0" w:type="dxa"/>
        </w:tblCellMar>
        <w:tblLook w:val="04A0" w:firstRow="1" w:lastRow="0" w:firstColumn="1" w:lastColumn="0" w:noHBand="0" w:noVBand="1"/>
      </w:tblPr>
      <w:tblGrid>
        <w:gridCol w:w="2600"/>
        <w:gridCol w:w="6760"/>
      </w:tblGrid>
      <w:tr w:rsidR="00E84EA5" w:rsidRPr="00E84EA5" w14:paraId="32FF3778" w14:textId="77777777" w:rsidTr="00E84EA5">
        <w:trPr>
          <w:tblHeader/>
        </w:trPr>
        <w:tc>
          <w:tcPr>
            <w:tcW w:w="2600" w:type="dxa"/>
            <w:tcBorders>
              <w:top w:val="single" w:sz="8" w:space="0" w:color="auto"/>
              <w:left w:val="single" w:sz="8" w:space="0" w:color="auto"/>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3A182219"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Thuật ngữ</w:t>
            </w:r>
          </w:p>
        </w:tc>
        <w:tc>
          <w:tcPr>
            <w:tcW w:w="6760" w:type="dxa"/>
            <w:tcBorders>
              <w:top w:val="single" w:sz="8" w:space="0" w:color="auto"/>
              <w:left w:val="nil"/>
              <w:bottom w:val="single" w:sz="8" w:space="0" w:color="auto"/>
              <w:right w:val="single" w:sz="8" w:space="0" w:color="auto"/>
            </w:tcBorders>
            <w:shd w:val="clear" w:color="auto" w:fill="E8EEF5"/>
            <w:tcMar>
              <w:top w:w="80" w:type="dxa"/>
              <w:left w:w="120" w:type="dxa"/>
              <w:bottom w:w="80" w:type="dxa"/>
              <w:right w:w="120" w:type="dxa"/>
            </w:tcMar>
            <w:vAlign w:val="center"/>
            <w:hideMark/>
          </w:tcPr>
          <w:p w14:paraId="4AE0F40B" w14:textId="77777777" w:rsidR="00E84EA5" w:rsidRPr="00E84EA5" w:rsidRDefault="00E84EA5" w:rsidP="00E84EA5">
            <w:pPr>
              <w:spacing w:after="0" w:line="240" w:lineRule="auto"/>
              <w:jc w:val="center"/>
              <w:rPr>
                <w:rFonts w:eastAsia="Times New Roman" w:cs="Times New Roman"/>
                <w:kern w:val="0"/>
                <w:sz w:val="24"/>
                <w:szCs w:val="24"/>
                <w14:ligatures w14:val="none"/>
              </w:rPr>
            </w:pPr>
            <w:r w:rsidRPr="00E84EA5">
              <w:rPr>
                <w:rFonts w:eastAsia="Times New Roman" w:cs="Times New Roman"/>
                <w:b/>
                <w:bCs/>
                <w:color w:val="0B2545"/>
                <w:kern w:val="0"/>
                <w:sz w:val="18"/>
                <w:szCs w:val="18"/>
                <w14:ligatures w14:val="none"/>
              </w:rPr>
              <w:t>Giải thích ngắn</w:t>
            </w:r>
          </w:p>
        </w:tc>
      </w:tr>
      <w:tr w:rsidR="00E84EA5" w:rsidRPr="00E84EA5" w14:paraId="1AA433E8" w14:textId="77777777" w:rsidTr="00E84EA5">
        <w:tc>
          <w:tcPr>
            <w:tcW w:w="2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03FFB889"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Container</w:t>
            </w:r>
          </w:p>
        </w:tc>
        <w:tc>
          <w:tcPr>
            <w:tcW w:w="67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04570D41"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Runtime quản lý component, lifecycle, thread và dịch vụ nền tảng.</w:t>
            </w:r>
          </w:p>
        </w:tc>
      </w:tr>
      <w:tr w:rsidR="00E84EA5" w:rsidRPr="00E84EA5" w14:paraId="1146109D" w14:textId="77777777" w:rsidTr="00E84EA5">
        <w:tc>
          <w:tcPr>
            <w:tcW w:w="2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8681516"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Servlet mapping</w:t>
            </w:r>
          </w:p>
        </w:tc>
        <w:tc>
          <w:tcPr>
            <w:tcW w:w="67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3BFDC39C"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Quy tắc ánh xạ request target đến servlet.</w:t>
            </w:r>
          </w:p>
        </w:tc>
      </w:tr>
      <w:tr w:rsidR="00E84EA5" w:rsidRPr="00E84EA5" w14:paraId="559F28B9" w14:textId="77777777" w:rsidTr="00E84EA5">
        <w:tc>
          <w:tcPr>
            <w:tcW w:w="2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47F821D0"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Dispatcher</w:t>
            </w:r>
          </w:p>
        </w:tc>
        <w:tc>
          <w:tcPr>
            <w:tcW w:w="67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15360D0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Loại luồng xử lý REQUEST, FORWARD, INCLUDE, ERROR hoặc ASYNC.</w:t>
            </w:r>
          </w:p>
        </w:tc>
      </w:tr>
      <w:tr w:rsidR="00E84EA5" w:rsidRPr="00E84EA5" w14:paraId="01FB2C30" w14:textId="77777777" w:rsidTr="00E84EA5">
        <w:tc>
          <w:tcPr>
            <w:tcW w:w="2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55EA3738"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Context</w:t>
            </w:r>
          </w:p>
        </w:tc>
        <w:tc>
          <w:tcPr>
            <w:tcW w:w="67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5553C6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Môi trường quyết định lifecycle và visibility của contextual instance.</w:t>
            </w:r>
          </w:p>
        </w:tc>
      </w:tr>
      <w:tr w:rsidR="00E84EA5" w:rsidRPr="00E84EA5" w14:paraId="174E2AF1" w14:textId="77777777" w:rsidTr="00E84EA5">
        <w:tc>
          <w:tcPr>
            <w:tcW w:w="2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1BDAEF14"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lastRenderedPageBreak/>
              <w:t>Dependency injection</w:t>
            </w:r>
          </w:p>
        </w:tc>
        <w:tc>
          <w:tcPr>
            <w:tcW w:w="67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39128A3D"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Container cung cấp dependency tại injection point.</w:t>
            </w:r>
          </w:p>
        </w:tc>
      </w:tr>
      <w:tr w:rsidR="00E84EA5" w:rsidRPr="00E84EA5" w14:paraId="15399935" w14:textId="77777777" w:rsidTr="00E84EA5">
        <w:tc>
          <w:tcPr>
            <w:tcW w:w="2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CD21ECB"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Qualifier</w:t>
            </w:r>
          </w:p>
        </w:tc>
        <w:tc>
          <w:tcPr>
            <w:tcW w:w="67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3F410E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Annotation type-safe để chọn bean implementation.</w:t>
            </w:r>
          </w:p>
        </w:tc>
      </w:tr>
      <w:tr w:rsidR="00E84EA5" w:rsidRPr="00E84EA5" w14:paraId="3E49BECC" w14:textId="77777777" w:rsidTr="00E84EA5">
        <w:tc>
          <w:tcPr>
            <w:tcW w:w="2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5DB74292"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Representation</w:t>
            </w:r>
          </w:p>
        </w:tc>
        <w:tc>
          <w:tcPr>
            <w:tcW w:w="67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5A81BD58"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Biểu diễn trạng thái tài nguyên, ví dụ JSON.</w:t>
            </w:r>
          </w:p>
        </w:tc>
      </w:tr>
      <w:tr w:rsidR="00E84EA5" w:rsidRPr="00E84EA5" w14:paraId="459E9216" w14:textId="77777777" w:rsidTr="00E84EA5">
        <w:tc>
          <w:tcPr>
            <w:tcW w:w="2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E296C2E"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Idempotent</w:t>
            </w:r>
          </w:p>
        </w:tc>
        <w:tc>
          <w:tcPr>
            <w:tcW w:w="67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0627F2E9"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Lặp cùng request có intended effect cuối tương đương một lần.</w:t>
            </w:r>
          </w:p>
        </w:tc>
      </w:tr>
      <w:tr w:rsidR="00E84EA5" w:rsidRPr="00E84EA5" w14:paraId="68D0C752" w14:textId="77777777" w:rsidTr="00E84EA5">
        <w:tc>
          <w:tcPr>
            <w:tcW w:w="2600" w:type="dxa"/>
            <w:tcBorders>
              <w:top w:val="nil"/>
              <w:left w:val="single" w:sz="8" w:space="0" w:color="auto"/>
              <w:bottom w:val="single" w:sz="8" w:space="0" w:color="auto"/>
              <w:right w:val="single" w:sz="8" w:space="0" w:color="auto"/>
            </w:tcBorders>
            <w:tcMar>
              <w:top w:w="80" w:type="dxa"/>
              <w:left w:w="120" w:type="dxa"/>
              <w:bottom w:w="80" w:type="dxa"/>
              <w:right w:w="120" w:type="dxa"/>
            </w:tcMar>
            <w:vAlign w:val="center"/>
            <w:hideMark/>
          </w:tcPr>
          <w:p w14:paraId="6F572DBB"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Full-duplex</w:t>
            </w:r>
          </w:p>
        </w:tc>
        <w:tc>
          <w:tcPr>
            <w:tcW w:w="6760" w:type="dxa"/>
            <w:tcBorders>
              <w:top w:val="nil"/>
              <w:left w:val="nil"/>
              <w:bottom w:val="single" w:sz="8" w:space="0" w:color="auto"/>
              <w:right w:val="single" w:sz="8" w:space="0" w:color="auto"/>
            </w:tcBorders>
            <w:tcMar>
              <w:top w:w="80" w:type="dxa"/>
              <w:left w:w="120" w:type="dxa"/>
              <w:bottom w:w="80" w:type="dxa"/>
              <w:right w:w="120" w:type="dxa"/>
            </w:tcMar>
            <w:vAlign w:val="center"/>
            <w:hideMark/>
          </w:tcPr>
          <w:p w14:paraId="7E8253AB"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Hai phía có thể gửi dữ liệu độc lập trên cùng kết nối.</w:t>
            </w:r>
          </w:p>
        </w:tc>
      </w:tr>
      <w:tr w:rsidR="00E84EA5" w:rsidRPr="00E84EA5" w14:paraId="19A9621D" w14:textId="77777777" w:rsidTr="00E84EA5">
        <w:tc>
          <w:tcPr>
            <w:tcW w:w="2600" w:type="dxa"/>
            <w:tcBorders>
              <w:top w:val="nil"/>
              <w:left w:val="single" w:sz="8" w:space="0" w:color="auto"/>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2C7B8CE7" w14:textId="77777777" w:rsidR="00E84EA5" w:rsidRPr="00E84EA5" w:rsidRDefault="00E84EA5" w:rsidP="00E84EA5">
            <w:pPr>
              <w:spacing w:after="0" w:line="252" w:lineRule="atLeast"/>
              <w:jc w:val="center"/>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Backpressure</w:t>
            </w:r>
          </w:p>
        </w:tc>
        <w:tc>
          <w:tcPr>
            <w:tcW w:w="6760" w:type="dxa"/>
            <w:tcBorders>
              <w:top w:val="nil"/>
              <w:left w:val="nil"/>
              <w:bottom w:val="single" w:sz="8" w:space="0" w:color="auto"/>
              <w:right w:val="single" w:sz="8" w:space="0" w:color="auto"/>
            </w:tcBorders>
            <w:shd w:val="clear" w:color="auto" w:fill="FAFBFC"/>
            <w:tcMar>
              <w:top w:w="80" w:type="dxa"/>
              <w:left w:w="120" w:type="dxa"/>
              <w:bottom w:w="80" w:type="dxa"/>
              <w:right w:w="120" w:type="dxa"/>
            </w:tcMar>
            <w:vAlign w:val="center"/>
            <w:hideMark/>
          </w:tcPr>
          <w:p w14:paraId="1AD933EA" w14:textId="77777777" w:rsidR="00E84EA5" w:rsidRPr="00E84EA5" w:rsidRDefault="00E84EA5" w:rsidP="00E84EA5">
            <w:pPr>
              <w:spacing w:after="0" w:line="252" w:lineRule="atLeast"/>
              <w:jc w:val="left"/>
              <w:rPr>
                <w:rFonts w:eastAsia="Times New Roman" w:cs="Times New Roman"/>
                <w:kern w:val="0"/>
                <w:sz w:val="24"/>
                <w:szCs w:val="24"/>
                <w14:ligatures w14:val="none"/>
              </w:rPr>
            </w:pPr>
            <w:r w:rsidRPr="00E84EA5">
              <w:rPr>
                <w:rFonts w:eastAsia="Times New Roman" w:cs="Times New Roman"/>
                <w:color w:val="111827"/>
                <w:kern w:val="0"/>
                <w:sz w:val="18"/>
                <w:szCs w:val="18"/>
                <w14:ligatures w14:val="none"/>
              </w:rPr>
              <w:t>Cơ chế/nhu cầu kiểm soát khi producer nhanh hơn consumer.</w:t>
            </w:r>
          </w:p>
        </w:tc>
      </w:tr>
    </w:tbl>
    <w:p w14:paraId="1225BEAA" w14:textId="77777777" w:rsidR="00E84EA5" w:rsidRPr="00E84EA5" w:rsidRDefault="00E84EA5" w:rsidP="00E84EA5">
      <w:pPr>
        <w:shd w:val="clear" w:color="auto" w:fill="FFFFFF"/>
        <w:spacing w:after="2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color w:val="1D2125"/>
          <w:kern w:val="0"/>
          <w:sz w:val="23"/>
          <w:szCs w:val="23"/>
          <w14:ligatures w14:val="none"/>
        </w:rPr>
        <w:t> </w:t>
      </w:r>
    </w:p>
    <w:p w14:paraId="4D104837" w14:textId="77777777" w:rsidR="00E84EA5" w:rsidRPr="00E84EA5" w:rsidRDefault="00E84EA5" w:rsidP="00E84EA5">
      <w:pPr>
        <w:shd w:val="clear" w:color="auto" w:fill="FFFFFF"/>
        <w:spacing w:after="100" w:afterAutospacing="1" w:line="240" w:lineRule="auto"/>
        <w:jc w:val="left"/>
        <w:outlineLvl w:val="0"/>
        <w:rPr>
          <w:rFonts w:ascii="Arial" w:eastAsia="Times New Roman" w:hAnsi="Arial" w:cs="Arial"/>
          <w:color w:val="FF6600"/>
          <w:kern w:val="36"/>
          <w:sz w:val="48"/>
          <w:szCs w:val="48"/>
          <w14:ligatures w14:val="none"/>
        </w:rPr>
      </w:pPr>
      <w:r w:rsidRPr="00E84EA5">
        <w:rPr>
          <w:rFonts w:ascii="Arial" w:eastAsia="Times New Roman" w:hAnsi="Arial" w:cs="Arial"/>
          <w:color w:val="FF6600"/>
          <w:kern w:val="36"/>
          <w:sz w:val="48"/>
          <w:szCs w:val="48"/>
          <w14:ligatures w14:val="none"/>
        </w:rPr>
        <w:t>Tài liệu tham khảo</w:t>
      </w:r>
    </w:p>
    <w:p w14:paraId="04AF3243"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[1] </w:t>
      </w:r>
      <w:r w:rsidRPr="00E84EA5">
        <w:rPr>
          <w:rFonts w:ascii="Arial" w:eastAsia="Times New Roman" w:hAnsi="Arial" w:cs="Arial"/>
          <w:color w:val="1D2125"/>
          <w:kern w:val="0"/>
          <w:sz w:val="23"/>
          <w:szCs w:val="23"/>
          <w14:ligatures w14:val="none"/>
        </w:rPr>
        <w:t>Eclipse Foundation, Jakarta EE 11 Release and Platform Specifications. </w:t>
      </w:r>
      <w:hyperlink r:id="rId4" w:history="1">
        <w:r w:rsidRPr="00E84EA5">
          <w:rPr>
            <w:rFonts w:ascii="Arial" w:eastAsia="Times New Roman" w:hAnsi="Arial" w:cs="Arial"/>
            <w:color w:val="2E74B5"/>
            <w:kern w:val="0"/>
            <w:sz w:val="23"/>
            <w:szCs w:val="23"/>
            <w14:ligatures w14:val="none"/>
          </w:rPr>
          <w:t>https://jakarta.ee/release/11/</w:t>
        </w:r>
      </w:hyperlink>
    </w:p>
    <w:p w14:paraId="5027E45E"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[2] </w:t>
      </w:r>
      <w:r w:rsidRPr="00E84EA5">
        <w:rPr>
          <w:rFonts w:ascii="Arial" w:eastAsia="Times New Roman" w:hAnsi="Arial" w:cs="Arial"/>
          <w:color w:val="1D2125"/>
          <w:kern w:val="0"/>
          <w:sz w:val="23"/>
          <w:szCs w:val="23"/>
          <w14:ligatures w14:val="none"/>
        </w:rPr>
        <w:t>Jakarta Servlet Specification 6.1, Final Release. </w:t>
      </w:r>
      <w:hyperlink r:id="rId5" w:history="1">
        <w:r w:rsidRPr="00E84EA5">
          <w:rPr>
            <w:rFonts w:ascii="Arial" w:eastAsia="Times New Roman" w:hAnsi="Arial" w:cs="Arial"/>
            <w:color w:val="2E74B5"/>
            <w:kern w:val="0"/>
            <w:sz w:val="23"/>
            <w:szCs w:val="23"/>
            <w14:ligatures w14:val="none"/>
          </w:rPr>
          <w:t>https://jakarta.ee/specifications/servlet/6.1/jakarta-servlet-spec-6.1.pdf</w:t>
        </w:r>
      </w:hyperlink>
    </w:p>
    <w:p w14:paraId="2570D48C"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[3] </w:t>
      </w:r>
      <w:r w:rsidRPr="00E84EA5">
        <w:rPr>
          <w:rFonts w:ascii="Arial" w:eastAsia="Times New Roman" w:hAnsi="Arial" w:cs="Arial"/>
          <w:color w:val="1D2125"/>
          <w:kern w:val="0"/>
          <w:sz w:val="23"/>
          <w:szCs w:val="23"/>
          <w14:ligatures w14:val="none"/>
        </w:rPr>
        <w:t>Jakarta EE Tutorial — Jakarta Servlet and Asynchronous Processing. </w:t>
      </w:r>
      <w:hyperlink r:id="rId6" w:history="1">
        <w:r w:rsidRPr="00E84EA5">
          <w:rPr>
            <w:rFonts w:ascii="Arial" w:eastAsia="Times New Roman" w:hAnsi="Arial" w:cs="Arial"/>
            <w:color w:val="2E74B5"/>
            <w:kern w:val="0"/>
            <w:sz w:val="23"/>
            <w:szCs w:val="23"/>
            <w14:ligatures w14:val="none"/>
          </w:rPr>
          <w:t>https://jakarta.ee/learn/docs/jakartaee-tutorial/current/web/servlets/servlets.html</w:t>
        </w:r>
      </w:hyperlink>
    </w:p>
    <w:p w14:paraId="7496D600"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[4] </w:t>
      </w:r>
      <w:r w:rsidRPr="00E84EA5">
        <w:rPr>
          <w:rFonts w:ascii="Arial" w:eastAsia="Times New Roman" w:hAnsi="Arial" w:cs="Arial"/>
          <w:color w:val="1D2125"/>
          <w:kern w:val="0"/>
          <w:sz w:val="23"/>
          <w:szCs w:val="23"/>
          <w14:ligatures w14:val="none"/>
        </w:rPr>
        <w:t>Jakarta Contexts and Dependency Injection Specification 4.1. </w:t>
      </w:r>
      <w:hyperlink r:id="rId7" w:history="1">
        <w:r w:rsidRPr="00E84EA5">
          <w:rPr>
            <w:rFonts w:ascii="Arial" w:eastAsia="Times New Roman" w:hAnsi="Arial" w:cs="Arial"/>
            <w:color w:val="2E74B5"/>
            <w:kern w:val="0"/>
            <w:sz w:val="23"/>
            <w:szCs w:val="23"/>
            <w14:ligatures w14:val="none"/>
          </w:rPr>
          <w:t>https://jakarta.ee/specifications/cdi/4.1/jakarta-cdi-spec-4.1.html</w:t>
        </w:r>
      </w:hyperlink>
    </w:p>
    <w:p w14:paraId="599CA15B"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[5] </w:t>
      </w:r>
      <w:r w:rsidRPr="00E84EA5">
        <w:rPr>
          <w:rFonts w:ascii="Arial" w:eastAsia="Times New Roman" w:hAnsi="Arial" w:cs="Arial"/>
          <w:color w:val="1D2125"/>
          <w:kern w:val="0"/>
          <w:sz w:val="23"/>
          <w:szCs w:val="23"/>
          <w14:ligatures w14:val="none"/>
        </w:rPr>
        <w:t>Jakarta RESTful Web Services Specification 4.0. </w:t>
      </w:r>
      <w:hyperlink r:id="rId8" w:history="1">
        <w:r w:rsidRPr="00E84EA5">
          <w:rPr>
            <w:rFonts w:ascii="Arial" w:eastAsia="Times New Roman" w:hAnsi="Arial" w:cs="Arial"/>
            <w:color w:val="2E74B5"/>
            <w:kern w:val="0"/>
            <w:sz w:val="23"/>
            <w:szCs w:val="23"/>
            <w14:ligatures w14:val="none"/>
          </w:rPr>
          <w:t>https://jakarta.ee/specifications/restful-ws/4.0/jakarta-restful-ws-spec-4.0.html</w:t>
        </w:r>
      </w:hyperlink>
    </w:p>
    <w:p w14:paraId="68E6F480"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[6] </w:t>
      </w:r>
      <w:r w:rsidRPr="00E84EA5">
        <w:rPr>
          <w:rFonts w:ascii="Arial" w:eastAsia="Times New Roman" w:hAnsi="Arial" w:cs="Arial"/>
          <w:color w:val="1D2125"/>
          <w:kern w:val="0"/>
          <w:sz w:val="23"/>
          <w:szCs w:val="23"/>
          <w14:ligatures w14:val="none"/>
        </w:rPr>
        <w:t>Jakarta WebSocket Specification 2.2. </w:t>
      </w:r>
      <w:hyperlink r:id="rId9" w:history="1">
        <w:r w:rsidRPr="00E84EA5">
          <w:rPr>
            <w:rFonts w:ascii="Arial" w:eastAsia="Times New Roman" w:hAnsi="Arial" w:cs="Arial"/>
            <w:color w:val="2E74B5"/>
            <w:kern w:val="0"/>
            <w:sz w:val="23"/>
            <w:szCs w:val="23"/>
            <w14:ligatures w14:val="none"/>
          </w:rPr>
          <w:t>https://jakarta.ee/specifications/websocket/2.2/jakarta-websocket-spec-2.2</w:t>
        </w:r>
      </w:hyperlink>
    </w:p>
    <w:p w14:paraId="7F3EC789"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[7] </w:t>
      </w:r>
      <w:r w:rsidRPr="00E84EA5">
        <w:rPr>
          <w:rFonts w:ascii="Arial" w:eastAsia="Times New Roman" w:hAnsi="Arial" w:cs="Arial"/>
          <w:color w:val="1D2125"/>
          <w:kern w:val="0"/>
          <w:sz w:val="23"/>
          <w:szCs w:val="23"/>
          <w14:ligatures w14:val="none"/>
        </w:rPr>
        <w:t>Jakarta JSON Binding Specification 3.0. </w:t>
      </w:r>
      <w:hyperlink r:id="rId10" w:history="1">
        <w:r w:rsidRPr="00E84EA5">
          <w:rPr>
            <w:rFonts w:ascii="Arial" w:eastAsia="Times New Roman" w:hAnsi="Arial" w:cs="Arial"/>
            <w:color w:val="2E74B5"/>
            <w:kern w:val="0"/>
            <w:sz w:val="23"/>
            <w:szCs w:val="23"/>
            <w14:ligatures w14:val="none"/>
          </w:rPr>
          <w:t>https://jakarta.ee/specifications/jsonb/3.0/</w:t>
        </w:r>
      </w:hyperlink>
    </w:p>
    <w:p w14:paraId="2679C855"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[8] </w:t>
      </w:r>
      <w:r w:rsidRPr="00E84EA5">
        <w:rPr>
          <w:rFonts w:ascii="Arial" w:eastAsia="Times New Roman" w:hAnsi="Arial" w:cs="Arial"/>
          <w:color w:val="1D2125"/>
          <w:kern w:val="0"/>
          <w:sz w:val="23"/>
          <w:szCs w:val="23"/>
          <w14:ligatures w14:val="none"/>
        </w:rPr>
        <w:t>Jakarta Validation Specification 3.1. </w:t>
      </w:r>
      <w:hyperlink r:id="rId11" w:history="1">
        <w:r w:rsidRPr="00E84EA5">
          <w:rPr>
            <w:rFonts w:ascii="Arial" w:eastAsia="Times New Roman" w:hAnsi="Arial" w:cs="Arial"/>
            <w:color w:val="2E74B5"/>
            <w:kern w:val="0"/>
            <w:sz w:val="23"/>
            <w:szCs w:val="23"/>
            <w14:ligatures w14:val="none"/>
          </w:rPr>
          <w:t>https://jakarta.ee/specifications/bean-validation/3.1/</w:t>
        </w:r>
      </w:hyperlink>
    </w:p>
    <w:p w14:paraId="29073E92"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[9] </w:t>
      </w:r>
      <w:r w:rsidRPr="00E84EA5">
        <w:rPr>
          <w:rFonts w:ascii="Arial" w:eastAsia="Times New Roman" w:hAnsi="Arial" w:cs="Arial"/>
          <w:color w:val="1D2125"/>
          <w:kern w:val="0"/>
          <w:sz w:val="23"/>
          <w:szCs w:val="23"/>
          <w14:ligatures w14:val="none"/>
        </w:rPr>
        <w:t>IETF RFC 9110 — HTTP Semantics. </w:t>
      </w:r>
      <w:hyperlink r:id="rId12" w:history="1">
        <w:r w:rsidRPr="00E84EA5">
          <w:rPr>
            <w:rFonts w:ascii="Arial" w:eastAsia="Times New Roman" w:hAnsi="Arial" w:cs="Arial"/>
            <w:color w:val="2E74B5"/>
            <w:kern w:val="0"/>
            <w:sz w:val="23"/>
            <w:szCs w:val="23"/>
            <w14:ligatures w14:val="none"/>
          </w:rPr>
          <w:t>https://www.rfc-editor.org/rfc/rfc9110</w:t>
        </w:r>
      </w:hyperlink>
    </w:p>
    <w:p w14:paraId="15F82AC7"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[10] </w:t>
      </w:r>
      <w:r w:rsidRPr="00E84EA5">
        <w:rPr>
          <w:rFonts w:ascii="Arial" w:eastAsia="Times New Roman" w:hAnsi="Arial" w:cs="Arial"/>
          <w:color w:val="1D2125"/>
          <w:kern w:val="0"/>
          <w:sz w:val="23"/>
          <w:szCs w:val="23"/>
          <w14:ligatures w14:val="none"/>
        </w:rPr>
        <w:t>IETF RFC 9457 — Problem Details for HTTP APIs. </w:t>
      </w:r>
      <w:hyperlink r:id="rId13" w:history="1">
        <w:r w:rsidRPr="00E84EA5">
          <w:rPr>
            <w:rFonts w:ascii="Arial" w:eastAsia="Times New Roman" w:hAnsi="Arial" w:cs="Arial"/>
            <w:color w:val="2E74B5"/>
            <w:kern w:val="0"/>
            <w:sz w:val="23"/>
            <w:szCs w:val="23"/>
            <w14:ligatures w14:val="none"/>
          </w:rPr>
          <w:t>https://www.rfc-editor.org/rfc/rfc9457</w:t>
        </w:r>
      </w:hyperlink>
    </w:p>
    <w:p w14:paraId="6C8DCF8F" w14:textId="77777777" w:rsidR="00E84EA5" w:rsidRPr="00E84EA5" w:rsidRDefault="00E84EA5" w:rsidP="00E84EA5">
      <w:pPr>
        <w:shd w:val="clear" w:color="auto" w:fill="FFFFFF"/>
        <w:spacing w:after="100" w:line="240" w:lineRule="auto"/>
        <w:ind w:left="360" w:hanging="360"/>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1D2125"/>
          <w:kern w:val="0"/>
          <w:sz w:val="23"/>
          <w:szCs w:val="23"/>
          <w14:ligatures w14:val="none"/>
        </w:rPr>
        <w:t>[11] </w:t>
      </w:r>
      <w:r w:rsidRPr="00E84EA5">
        <w:rPr>
          <w:rFonts w:ascii="Arial" w:eastAsia="Times New Roman" w:hAnsi="Arial" w:cs="Arial"/>
          <w:color w:val="1D2125"/>
          <w:kern w:val="0"/>
          <w:sz w:val="23"/>
          <w:szCs w:val="23"/>
          <w14:ligatures w14:val="none"/>
        </w:rPr>
        <w:t>IETF RFC 6455 — The WebSocket Protocol. </w:t>
      </w:r>
      <w:hyperlink r:id="rId14" w:history="1">
        <w:r w:rsidRPr="00E84EA5">
          <w:rPr>
            <w:rFonts w:ascii="Arial" w:eastAsia="Times New Roman" w:hAnsi="Arial" w:cs="Arial"/>
            <w:color w:val="2E74B5"/>
            <w:kern w:val="0"/>
            <w:sz w:val="23"/>
            <w:szCs w:val="23"/>
            <w14:ligatures w14:val="none"/>
          </w:rPr>
          <w:t>https://www.rfc-editor.org/rfc/rfc6455</w:t>
        </w:r>
      </w:hyperlink>
    </w:p>
    <w:p w14:paraId="176094CB" w14:textId="77777777" w:rsidR="00E84EA5" w:rsidRPr="00E84EA5" w:rsidRDefault="00E84EA5" w:rsidP="00E84EA5">
      <w:pPr>
        <w:shd w:val="clear" w:color="auto" w:fill="F4F6F9"/>
        <w:spacing w:before="120" w:after="160" w:line="240" w:lineRule="auto"/>
        <w:jc w:val="left"/>
        <w:rPr>
          <w:rFonts w:ascii="Arial" w:eastAsia="Times New Roman" w:hAnsi="Arial" w:cs="Arial"/>
          <w:color w:val="1D2125"/>
          <w:kern w:val="0"/>
          <w:sz w:val="23"/>
          <w:szCs w:val="23"/>
          <w14:ligatures w14:val="none"/>
        </w:rPr>
      </w:pPr>
      <w:r w:rsidRPr="00E84EA5">
        <w:rPr>
          <w:rFonts w:ascii="Arial" w:eastAsia="Times New Roman" w:hAnsi="Arial" w:cs="Arial"/>
          <w:b/>
          <w:bCs/>
          <w:color w:val="2E74B5"/>
          <w:kern w:val="0"/>
          <w:sz w:val="23"/>
          <w:szCs w:val="23"/>
          <w14:ligatures w14:val="none"/>
        </w:rPr>
        <w:t>Ghi chú  </w:t>
      </w:r>
      <w:r w:rsidRPr="00E84EA5">
        <w:rPr>
          <w:rFonts w:ascii="Arial" w:eastAsia="Times New Roman" w:hAnsi="Arial" w:cs="Arial"/>
          <w:color w:val="000000"/>
          <w:kern w:val="0"/>
          <w:sz w:val="23"/>
          <w:szCs w:val="23"/>
          <w14:ligatures w14:val="none"/>
        </w:rPr>
        <w:t>Đặc tả là nguồn chuẩn để xác định hành vi portable. Tutorial và ví dụ giúp học, nhưng có thể được cập nhật theo nhịp khác với đặc tả. Khi có khác biệt, ưu tiên bản đặc tả tương ứng với runtime mục tiêu.</w:t>
      </w:r>
    </w:p>
    <w:p w14:paraId="6F68DE6E" w14:textId="77777777" w:rsidR="00B85863" w:rsidRDefault="00B85863"/>
    <w:sectPr w:rsidR="00B8586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EA5"/>
    <w:rsid w:val="00194ECC"/>
    <w:rsid w:val="00410ECA"/>
    <w:rsid w:val="005110D5"/>
    <w:rsid w:val="00B85863"/>
    <w:rsid w:val="00E84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656B"/>
  <w15:chartTrackingRefBased/>
  <w15:docId w15:val="{E6522392-D5CA-49FA-AB15-6861AF75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ECC"/>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94ECC"/>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194ECC"/>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194ECC"/>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194ECC"/>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EC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194EC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194ECC"/>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194ECC"/>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194ECC"/>
    <w:pPr>
      <w:spacing w:after="240" w:line="240" w:lineRule="auto"/>
      <w:jc w:val="center"/>
    </w:pPr>
    <w:rPr>
      <w:i/>
      <w:iCs/>
      <w:sz w:val="24"/>
      <w:szCs w:val="18"/>
    </w:rPr>
  </w:style>
  <w:style w:type="paragraph" w:customStyle="1" w:styleId="msonormal0">
    <w:name w:val="msonormal"/>
    <w:basedOn w:val="Normal"/>
    <w:rsid w:val="00E84EA5"/>
    <w:pPr>
      <w:spacing w:before="100" w:beforeAutospacing="1" w:after="100" w:afterAutospacing="1" w:line="240" w:lineRule="auto"/>
      <w:jc w:val="left"/>
    </w:pPr>
    <w:rPr>
      <w:rFonts w:eastAsia="Times New Roman" w:cs="Times New Roman"/>
      <w:kern w:val="0"/>
      <w:sz w:val="24"/>
      <w:szCs w:val="24"/>
      <w14:ligatures w14:val="none"/>
    </w:rPr>
  </w:style>
  <w:style w:type="paragraph" w:styleId="Title">
    <w:name w:val="Title"/>
    <w:basedOn w:val="Normal"/>
    <w:link w:val="TitleChar"/>
    <w:uiPriority w:val="10"/>
    <w:qFormat/>
    <w:rsid w:val="00E84EA5"/>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TitleChar">
    <w:name w:val="Title Char"/>
    <w:basedOn w:val="DefaultParagraphFont"/>
    <w:link w:val="Title"/>
    <w:uiPriority w:val="10"/>
    <w:rsid w:val="00E84EA5"/>
    <w:rPr>
      <w:rFonts w:ascii="Times New Roman" w:eastAsia="Times New Roman" w:hAnsi="Times New Roman" w:cs="Times New Roman"/>
      <w:kern w:val="0"/>
      <w:sz w:val="24"/>
      <w:szCs w:val="24"/>
      <w14:ligatures w14:val="none"/>
    </w:rPr>
  </w:style>
  <w:style w:type="paragraph" w:styleId="Subtitle">
    <w:name w:val="Subtitle"/>
    <w:basedOn w:val="Normal"/>
    <w:link w:val="SubtitleChar"/>
    <w:uiPriority w:val="11"/>
    <w:qFormat/>
    <w:rsid w:val="00E84EA5"/>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SubtitleChar">
    <w:name w:val="Subtitle Char"/>
    <w:basedOn w:val="DefaultParagraphFont"/>
    <w:link w:val="Subtitle"/>
    <w:uiPriority w:val="11"/>
    <w:rsid w:val="00E84EA5"/>
    <w:rPr>
      <w:rFonts w:ascii="Times New Roman" w:eastAsia="Times New Roman" w:hAnsi="Times New Roman" w:cs="Times New Roman"/>
      <w:kern w:val="0"/>
      <w:sz w:val="24"/>
      <w:szCs w:val="24"/>
      <w14:ligatures w14:val="none"/>
    </w:rPr>
  </w:style>
  <w:style w:type="paragraph" w:customStyle="1" w:styleId="code">
    <w:name w:val="code"/>
    <w:basedOn w:val="Normal"/>
    <w:rsid w:val="00E84EA5"/>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spelle">
    <w:name w:val="spelle"/>
    <w:basedOn w:val="DefaultParagraphFont"/>
    <w:rsid w:val="00E84EA5"/>
  </w:style>
  <w:style w:type="character" w:styleId="Hyperlink">
    <w:name w:val="Hyperlink"/>
    <w:basedOn w:val="DefaultParagraphFont"/>
    <w:uiPriority w:val="99"/>
    <w:semiHidden/>
    <w:unhideWhenUsed/>
    <w:rsid w:val="00E84EA5"/>
    <w:rPr>
      <w:color w:val="0000FF"/>
      <w:u w:val="single"/>
    </w:rPr>
  </w:style>
  <w:style w:type="character" w:styleId="FollowedHyperlink">
    <w:name w:val="FollowedHyperlink"/>
    <w:basedOn w:val="DefaultParagraphFont"/>
    <w:uiPriority w:val="99"/>
    <w:semiHidden/>
    <w:unhideWhenUsed/>
    <w:rsid w:val="00E84EA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0476623">
      <w:bodyDiv w:val="1"/>
      <w:marLeft w:val="0"/>
      <w:marRight w:val="0"/>
      <w:marTop w:val="0"/>
      <w:marBottom w:val="0"/>
      <w:divBdr>
        <w:top w:val="none" w:sz="0" w:space="0" w:color="auto"/>
        <w:left w:val="none" w:sz="0" w:space="0" w:color="auto"/>
        <w:bottom w:val="none" w:sz="0" w:space="0" w:color="auto"/>
        <w:right w:val="none" w:sz="0" w:space="0" w:color="auto"/>
      </w:divBdr>
      <w:divsChild>
        <w:div w:id="329530712">
          <w:marLeft w:val="0"/>
          <w:marRight w:val="0"/>
          <w:marTop w:val="0"/>
          <w:marBottom w:val="0"/>
          <w:divBdr>
            <w:top w:val="none" w:sz="0" w:space="0" w:color="auto"/>
            <w:left w:val="none" w:sz="0" w:space="0" w:color="auto"/>
            <w:bottom w:val="none" w:sz="0" w:space="0" w:color="auto"/>
            <w:right w:val="none" w:sz="0" w:space="0" w:color="auto"/>
          </w:divBdr>
          <w:divsChild>
            <w:div w:id="1992059111">
              <w:marLeft w:val="0"/>
              <w:marRight w:val="0"/>
              <w:marTop w:val="0"/>
              <w:marBottom w:val="0"/>
              <w:divBdr>
                <w:top w:val="none" w:sz="0" w:space="0" w:color="auto"/>
                <w:left w:val="none" w:sz="0" w:space="0" w:color="auto"/>
                <w:bottom w:val="none" w:sz="0" w:space="0" w:color="auto"/>
                <w:right w:val="none" w:sz="0" w:space="0" w:color="auto"/>
              </w:divBdr>
              <w:divsChild>
                <w:div w:id="1412848402">
                  <w:marLeft w:val="0"/>
                  <w:marRight w:val="0"/>
                  <w:marTop w:val="0"/>
                  <w:marBottom w:val="0"/>
                  <w:divBdr>
                    <w:top w:val="none" w:sz="0" w:space="0" w:color="auto"/>
                    <w:left w:val="none" w:sz="0" w:space="0" w:color="auto"/>
                    <w:bottom w:val="none" w:sz="0" w:space="0" w:color="auto"/>
                    <w:right w:val="none" w:sz="0" w:space="0" w:color="auto"/>
                  </w:divBdr>
                  <w:divsChild>
                    <w:div w:id="2019770221">
                      <w:marLeft w:val="0"/>
                      <w:marRight w:val="0"/>
                      <w:marTop w:val="0"/>
                      <w:marBottom w:val="0"/>
                      <w:divBdr>
                        <w:top w:val="none" w:sz="0" w:space="0" w:color="auto"/>
                        <w:left w:val="none" w:sz="0" w:space="0" w:color="auto"/>
                        <w:bottom w:val="none" w:sz="0" w:space="0" w:color="auto"/>
                        <w:right w:val="none" w:sz="0" w:space="0" w:color="auto"/>
                      </w:divBdr>
                      <w:divsChild>
                        <w:div w:id="1489398775">
                          <w:marLeft w:val="0"/>
                          <w:marRight w:val="0"/>
                          <w:marTop w:val="0"/>
                          <w:marBottom w:val="0"/>
                          <w:divBdr>
                            <w:top w:val="none" w:sz="0" w:space="0" w:color="auto"/>
                            <w:left w:val="none" w:sz="0" w:space="0" w:color="auto"/>
                            <w:bottom w:val="none" w:sz="0" w:space="0" w:color="auto"/>
                            <w:right w:val="none" w:sz="0" w:space="0" w:color="auto"/>
                          </w:divBdr>
                          <w:divsChild>
                            <w:div w:id="965697268">
                              <w:marLeft w:val="0"/>
                              <w:marRight w:val="0"/>
                              <w:marTop w:val="0"/>
                              <w:marBottom w:val="0"/>
                              <w:divBdr>
                                <w:top w:val="none" w:sz="0" w:space="0" w:color="auto"/>
                                <w:left w:val="none" w:sz="0" w:space="0" w:color="auto"/>
                                <w:bottom w:val="none" w:sz="0" w:space="0" w:color="auto"/>
                                <w:right w:val="none" w:sz="0" w:space="0" w:color="auto"/>
                              </w:divBdr>
                              <w:divsChild>
                                <w:div w:id="1180509858">
                                  <w:marLeft w:val="0"/>
                                  <w:marRight w:val="0"/>
                                  <w:marTop w:val="0"/>
                                  <w:marBottom w:val="0"/>
                                  <w:divBdr>
                                    <w:top w:val="none" w:sz="0" w:space="0" w:color="auto"/>
                                    <w:left w:val="none" w:sz="0" w:space="0" w:color="auto"/>
                                    <w:bottom w:val="single" w:sz="8" w:space="4" w:color="auto"/>
                                    <w:right w:val="none" w:sz="0" w:space="0" w:color="auto"/>
                                  </w:divBdr>
                                </w:div>
                                <w:div w:id="841161104">
                                  <w:marLeft w:val="173"/>
                                  <w:marRight w:val="115"/>
                                  <w:marTop w:val="0"/>
                                  <w:marBottom w:val="0"/>
                                  <w:divBdr>
                                    <w:top w:val="none" w:sz="0" w:space="0" w:color="auto"/>
                                    <w:left w:val="single" w:sz="18" w:space="8" w:color="auto"/>
                                    <w:bottom w:val="none" w:sz="0" w:space="0" w:color="auto"/>
                                    <w:right w:val="none" w:sz="0" w:space="0" w:color="auto"/>
                                  </w:divBdr>
                                </w:div>
                                <w:div w:id="1033188388">
                                  <w:marLeft w:val="230"/>
                                  <w:marRight w:val="115"/>
                                  <w:marTop w:val="0"/>
                                  <w:marBottom w:val="0"/>
                                  <w:divBdr>
                                    <w:top w:val="none" w:sz="0" w:space="0" w:color="auto"/>
                                    <w:left w:val="single" w:sz="18" w:space="8" w:color="auto"/>
                                    <w:bottom w:val="none" w:sz="0" w:space="0" w:color="auto"/>
                                    <w:right w:val="none" w:sz="0" w:space="0" w:color="auto"/>
                                  </w:divBdr>
                                </w:div>
                                <w:div w:id="1393383801">
                                  <w:marLeft w:val="173"/>
                                  <w:marRight w:val="115"/>
                                  <w:marTop w:val="0"/>
                                  <w:marBottom w:val="0"/>
                                  <w:divBdr>
                                    <w:top w:val="none" w:sz="0" w:space="0" w:color="auto"/>
                                    <w:left w:val="single" w:sz="18" w:space="8" w:color="auto"/>
                                    <w:bottom w:val="none" w:sz="0" w:space="0" w:color="auto"/>
                                    <w:right w:val="none" w:sz="0" w:space="0" w:color="auto"/>
                                  </w:divBdr>
                                </w:div>
                                <w:div w:id="802575885">
                                  <w:marLeft w:val="230"/>
                                  <w:marRight w:val="115"/>
                                  <w:marTop w:val="0"/>
                                  <w:marBottom w:val="0"/>
                                  <w:divBdr>
                                    <w:top w:val="none" w:sz="0" w:space="0" w:color="auto"/>
                                    <w:left w:val="single" w:sz="18" w:space="8" w:color="auto"/>
                                    <w:bottom w:val="none" w:sz="0" w:space="0" w:color="auto"/>
                                    <w:right w:val="none" w:sz="0" w:space="0" w:color="auto"/>
                                  </w:divBdr>
                                </w:div>
                                <w:div w:id="1494763705">
                                  <w:marLeft w:val="173"/>
                                  <w:marRight w:val="115"/>
                                  <w:marTop w:val="0"/>
                                  <w:marBottom w:val="0"/>
                                  <w:divBdr>
                                    <w:top w:val="none" w:sz="0" w:space="0" w:color="auto"/>
                                    <w:left w:val="single" w:sz="18" w:space="8" w:color="auto"/>
                                    <w:bottom w:val="none" w:sz="0" w:space="0" w:color="auto"/>
                                    <w:right w:val="none" w:sz="0" w:space="0" w:color="auto"/>
                                  </w:divBdr>
                                </w:div>
                                <w:div w:id="1821772050">
                                  <w:marLeft w:val="230"/>
                                  <w:marRight w:val="115"/>
                                  <w:marTop w:val="0"/>
                                  <w:marBottom w:val="0"/>
                                  <w:divBdr>
                                    <w:top w:val="none" w:sz="0" w:space="0" w:color="auto"/>
                                    <w:left w:val="single" w:sz="18" w:space="8" w:color="auto"/>
                                    <w:bottom w:val="none" w:sz="0" w:space="0" w:color="auto"/>
                                    <w:right w:val="none" w:sz="0" w:space="0" w:color="auto"/>
                                  </w:divBdr>
                                </w:div>
                                <w:div w:id="349139516">
                                  <w:marLeft w:val="230"/>
                                  <w:marRight w:val="115"/>
                                  <w:marTop w:val="0"/>
                                  <w:marBottom w:val="0"/>
                                  <w:divBdr>
                                    <w:top w:val="none" w:sz="0" w:space="0" w:color="auto"/>
                                    <w:left w:val="single" w:sz="18" w:space="8" w:color="auto"/>
                                    <w:bottom w:val="none" w:sz="0" w:space="0" w:color="auto"/>
                                    <w:right w:val="none" w:sz="0" w:space="0" w:color="auto"/>
                                  </w:divBdr>
                                </w:div>
                                <w:div w:id="445664218">
                                  <w:marLeft w:val="230"/>
                                  <w:marRight w:val="115"/>
                                  <w:marTop w:val="0"/>
                                  <w:marBottom w:val="0"/>
                                  <w:divBdr>
                                    <w:top w:val="none" w:sz="0" w:space="0" w:color="auto"/>
                                    <w:left w:val="single" w:sz="18" w:space="8" w:color="auto"/>
                                    <w:bottom w:val="none" w:sz="0" w:space="0" w:color="auto"/>
                                    <w:right w:val="none" w:sz="0" w:space="0" w:color="auto"/>
                                  </w:divBdr>
                                </w:div>
                                <w:div w:id="45567494">
                                  <w:marLeft w:val="230"/>
                                  <w:marRight w:val="115"/>
                                  <w:marTop w:val="0"/>
                                  <w:marBottom w:val="0"/>
                                  <w:divBdr>
                                    <w:top w:val="none" w:sz="0" w:space="0" w:color="auto"/>
                                    <w:left w:val="single" w:sz="18" w:space="8" w:color="auto"/>
                                    <w:bottom w:val="none" w:sz="0" w:space="0" w:color="auto"/>
                                    <w:right w:val="none" w:sz="0" w:space="0" w:color="auto"/>
                                  </w:divBdr>
                                </w:div>
                                <w:div w:id="1702049638">
                                  <w:marLeft w:val="173"/>
                                  <w:marRight w:val="115"/>
                                  <w:marTop w:val="0"/>
                                  <w:marBottom w:val="0"/>
                                  <w:divBdr>
                                    <w:top w:val="none" w:sz="0" w:space="0" w:color="auto"/>
                                    <w:left w:val="single" w:sz="18" w:space="8" w:color="auto"/>
                                    <w:bottom w:val="none" w:sz="0" w:space="0" w:color="auto"/>
                                    <w:right w:val="none" w:sz="0" w:space="0" w:color="auto"/>
                                  </w:divBdr>
                                </w:div>
                                <w:div w:id="831062104">
                                  <w:marLeft w:val="230"/>
                                  <w:marRight w:val="115"/>
                                  <w:marTop w:val="0"/>
                                  <w:marBottom w:val="0"/>
                                  <w:divBdr>
                                    <w:top w:val="none" w:sz="0" w:space="0" w:color="auto"/>
                                    <w:left w:val="single" w:sz="18" w:space="8" w:color="auto"/>
                                    <w:bottom w:val="none" w:sz="0" w:space="0" w:color="auto"/>
                                    <w:right w:val="none" w:sz="0" w:space="0" w:color="auto"/>
                                  </w:divBdr>
                                </w:div>
                                <w:div w:id="765808274">
                                  <w:marLeft w:val="230"/>
                                  <w:marRight w:val="115"/>
                                  <w:marTop w:val="0"/>
                                  <w:marBottom w:val="0"/>
                                  <w:divBdr>
                                    <w:top w:val="none" w:sz="0" w:space="0" w:color="auto"/>
                                    <w:left w:val="single" w:sz="18" w:space="8" w:color="auto"/>
                                    <w:bottom w:val="none" w:sz="0" w:space="0" w:color="auto"/>
                                    <w:right w:val="none" w:sz="0" w:space="0" w:color="auto"/>
                                  </w:divBdr>
                                </w:div>
                                <w:div w:id="1140344686">
                                  <w:marLeft w:val="173"/>
                                  <w:marRight w:val="115"/>
                                  <w:marTop w:val="0"/>
                                  <w:marBottom w:val="0"/>
                                  <w:divBdr>
                                    <w:top w:val="none" w:sz="0" w:space="0" w:color="auto"/>
                                    <w:left w:val="single" w:sz="18" w:space="8" w:color="auto"/>
                                    <w:bottom w:val="none" w:sz="0" w:space="0" w:color="auto"/>
                                    <w:right w:val="none" w:sz="0" w:space="0" w:color="auto"/>
                                  </w:divBdr>
                                </w:div>
                                <w:div w:id="2066367427">
                                  <w:marLeft w:val="230"/>
                                  <w:marRight w:val="115"/>
                                  <w:marTop w:val="0"/>
                                  <w:marBottom w:val="0"/>
                                  <w:divBdr>
                                    <w:top w:val="none" w:sz="0" w:space="0" w:color="auto"/>
                                    <w:left w:val="single" w:sz="18" w:space="8" w:color="auto"/>
                                    <w:bottom w:val="none" w:sz="0" w:space="0" w:color="auto"/>
                                    <w:right w:val="none" w:sz="0" w:space="0" w:color="auto"/>
                                  </w:divBdr>
                                </w:div>
                                <w:div w:id="1667590157">
                                  <w:marLeft w:val="230"/>
                                  <w:marRight w:val="115"/>
                                  <w:marTop w:val="0"/>
                                  <w:marBottom w:val="0"/>
                                  <w:divBdr>
                                    <w:top w:val="none" w:sz="0" w:space="0" w:color="auto"/>
                                    <w:left w:val="single" w:sz="18" w:space="8" w:color="auto"/>
                                    <w:bottom w:val="none" w:sz="0" w:space="0" w:color="auto"/>
                                    <w:right w:val="none" w:sz="0" w:space="0" w:color="auto"/>
                                  </w:divBdr>
                                </w:div>
                                <w:div w:id="1726099011">
                                  <w:marLeft w:val="230"/>
                                  <w:marRight w:val="115"/>
                                  <w:marTop w:val="0"/>
                                  <w:marBottom w:val="0"/>
                                  <w:divBdr>
                                    <w:top w:val="none" w:sz="0" w:space="0" w:color="auto"/>
                                    <w:left w:val="single" w:sz="18" w:space="8" w:color="auto"/>
                                    <w:bottom w:val="none" w:sz="0" w:space="0" w:color="auto"/>
                                    <w:right w:val="none" w:sz="0" w:space="0" w:color="auto"/>
                                  </w:divBdr>
                                </w:div>
                                <w:div w:id="1690138494">
                                  <w:marLeft w:val="230"/>
                                  <w:marRight w:val="115"/>
                                  <w:marTop w:val="0"/>
                                  <w:marBottom w:val="0"/>
                                  <w:divBdr>
                                    <w:top w:val="none" w:sz="0" w:space="0" w:color="auto"/>
                                    <w:left w:val="single" w:sz="18" w:space="8" w:color="auto"/>
                                    <w:bottom w:val="none" w:sz="0" w:space="0" w:color="auto"/>
                                    <w:right w:val="none" w:sz="0" w:space="0" w:color="auto"/>
                                  </w:divBdr>
                                </w:div>
                                <w:div w:id="1506940558">
                                  <w:marLeft w:val="230"/>
                                  <w:marRight w:val="115"/>
                                  <w:marTop w:val="0"/>
                                  <w:marBottom w:val="0"/>
                                  <w:divBdr>
                                    <w:top w:val="none" w:sz="0" w:space="0" w:color="auto"/>
                                    <w:left w:val="single" w:sz="18" w:space="8" w:color="auto"/>
                                    <w:bottom w:val="none" w:sz="0" w:space="0" w:color="auto"/>
                                    <w:right w:val="none" w:sz="0" w:space="0" w:color="auto"/>
                                  </w:divBdr>
                                </w:div>
                                <w:div w:id="1586920684">
                                  <w:marLeft w:val="230"/>
                                  <w:marRight w:val="115"/>
                                  <w:marTop w:val="0"/>
                                  <w:marBottom w:val="0"/>
                                  <w:divBdr>
                                    <w:top w:val="none" w:sz="0" w:space="0" w:color="auto"/>
                                    <w:left w:val="single" w:sz="18" w:space="8" w:color="auto"/>
                                    <w:bottom w:val="none" w:sz="0" w:space="0" w:color="auto"/>
                                    <w:right w:val="none" w:sz="0" w:space="0" w:color="auto"/>
                                  </w:divBdr>
                                </w:div>
                                <w:div w:id="526867975">
                                  <w:marLeft w:val="173"/>
                                  <w:marRight w:val="115"/>
                                  <w:marTop w:val="0"/>
                                  <w:marBottom w:val="0"/>
                                  <w:divBdr>
                                    <w:top w:val="none" w:sz="0" w:space="0" w:color="auto"/>
                                    <w:left w:val="single" w:sz="18" w:space="8" w:color="auto"/>
                                    <w:bottom w:val="none" w:sz="0" w:space="0" w:color="auto"/>
                                    <w:right w:val="none" w:sz="0" w:space="0" w:color="auto"/>
                                  </w:divBdr>
                                </w:div>
                                <w:div w:id="699546012">
                                  <w:marLeft w:val="173"/>
                                  <w:marRight w:val="115"/>
                                  <w:marTop w:val="0"/>
                                  <w:marBottom w:val="0"/>
                                  <w:divBdr>
                                    <w:top w:val="none" w:sz="0" w:space="0" w:color="auto"/>
                                    <w:left w:val="single" w:sz="18" w:space="8" w:color="auto"/>
                                    <w:bottom w:val="none" w:sz="0" w:space="0" w:color="auto"/>
                                    <w:right w:val="none" w:sz="0" w:space="0" w:color="auto"/>
                                  </w:divBdr>
                                </w:div>
                                <w:div w:id="642387015">
                                  <w:marLeft w:val="230"/>
                                  <w:marRight w:val="115"/>
                                  <w:marTop w:val="0"/>
                                  <w:marBottom w:val="0"/>
                                  <w:divBdr>
                                    <w:top w:val="none" w:sz="0" w:space="0" w:color="auto"/>
                                    <w:left w:val="single" w:sz="18" w:space="8" w:color="auto"/>
                                    <w:bottom w:val="none" w:sz="0" w:space="0" w:color="auto"/>
                                    <w:right w:val="none" w:sz="0" w:space="0" w:color="auto"/>
                                  </w:divBdr>
                                </w:div>
                                <w:div w:id="1935244248">
                                  <w:marLeft w:val="230"/>
                                  <w:marRight w:val="115"/>
                                  <w:marTop w:val="0"/>
                                  <w:marBottom w:val="0"/>
                                  <w:divBdr>
                                    <w:top w:val="none" w:sz="0" w:space="0" w:color="auto"/>
                                    <w:left w:val="single" w:sz="18" w:space="8" w:color="auto"/>
                                    <w:bottom w:val="none" w:sz="0" w:space="0" w:color="auto"/>
                                    <w:right w:val="none" w:sz="0" w:space="0" w:color="auto"/>
                                  </w:divBdr>
                                </w:div>
                                <w:div w:id="1070804965">
                                  <w:marLeft w:val="230"/>
                                  <w:marRight w:val="115"/>
                                  <w:marTop w:val="0"/>
                                  <w:marBottom w:val="0"/>
                                  <w:divBdr>
                                    <w:top w:val="none" w:sz="0" w:space="0" w:color="auto"/>
                                    <w:left w:val="single" w:sz="18" w:space="8" w:color="auto"/>
                                    <w:bottom w:val="none" w:sz="0" w:space="0" w:color="auto"/>
                                    <w:right w:val="none" w:sz="0" w:space="0" w:color="auto"/>
                                  </w:divBdr>
                                </w:div>
                                <w:div w:id="1788308729">
                                  <w:marLeft w:val="230"/>
                                  <w:marRight w:val="115"/>
                                  <w:marTop w:val="0"/>
                                  <w:marBottom w:val="0"/>
                                  <w:divBdr>
                                    <w:top w:val="none" w:sz="0" w:space="0" w:color="auto"/>
                                    <w:left w:val="single" w:sz="18" w:space="8" w:color="auto"/>
                                    <w:bottom w:val="none" w:sz="0" w:space="0" w:color="auto"/>
                                    <w:right w:val="none" w:sz="0" w:space="0" w:color="auto"/>
                                  </w:divBdr>
                                </w:div>
                                <w:div w:id="1167867641">
                                  <w:marLeft w:val="173"/>
                                  <w:marRight w:val="115"/>
                                  <w:marTop w:val="0"/>
                                  <w:marBottom w:val="0"/>
                                  <w:divBdr>
                                    <w:top w:val="none" w:sz="0" w:space="0" w:color="auto"/>
                                    <w:left w:val="single" w:sz="18" w:space="8" w:color="auto"/>
                                    <w:bottom w:val="none" w:sz="0" w:space="0" w:color="auto"/>
                                    <w:right w:val="none" w:sz="0" w:space="0" w:color="auto"/>
                                  </w:divBdr>
                                </w:div>
                                <w:div w:id="1706442703">
                                  <w:marLeft w:val="230"/>
                                  <w:marRight w:val="115"/>
                                  <w:marTop w:val="0"/>
                                  <w:marBottom w:val="0"/>
                                  <w:divBdr>
                                    <w:top w:val="none" w:sz="0" w:space="0" w:color="auto"/>
                                    <w:left w:val="single" w:sz="18" w:space="8" w:color="auto"/>
                                    <w:bottom w:val="none" w:sz="0" w:space="0" w:color="auto"/>
                                    <w:right w:val="none" w:sz="0" w:space="0" w:color="auto"/>
                                  </w:divBdr>
                                </w:div>
                                <w:div w:id="16154515">
                                  <w:marLeft w:val="230"/>
                                  <w:marRight w:val="115"/>
                                  <w:marTop w:val="0"/>
                                  <w:marBottom w:val="0"/>
                                  <w:divBdr>
                                    <w:top w:val="none" w:sz="0" w:space="0" w:color="auto"/>
                                    <w:left w:val="single" w:sz="18" w:space="8" w:color="auto"/>
                                    <w:bottom w:val="none" w:sz="0" w:space="0" w:color="auto"/>
                                    <w:right w:val="none" w:sz="0" w:space="0" w:color="auto"/>
                                  </w:divBdr>
                                </w:div>
                                <w:div w:id="1389912010">
                                  <w:marLeft w:val="230"/>
                                  <w:marRight w:val="115"/>
                                  <w:marTop w:val="0"/>
                                  <w:marBottom w:val="0"/>
                                  <w:divBdr>
                                    <w:top w:val="none" w:sz="0" w:space="0" w:color="auto"/>
                                    <w:left w:val="single" w:sz="18" w:space="8" w:color="auto"/>
                                    <w:bottom w:val="none" w:sz="0" w:space="0" w:color="auto"/>
                                    <w:right w:val="none" w:sz="0" w:space="0" w:color="auto"/>
                                  </w:divBdr>
                                </w:div>
                                <w:div w:id="1699744832">
                                  <w:marLeft w:val="173"/>
                                  <w:marRight w:val="115"/>
                                  <w:marTop w:val="0"/>
                                  <w:marBottom w:val="0"/>
                                  <w:divBdr>
                                    <w:top w:val="none" w:sz="0" w:space="0" w:color="auto"/>
                                    <w:left w:val="single" w:sz="18" w:space="8" w:color="auto"/>
                                    <w:bottom w:val="none" w:sz="0" w:space="0" w:color="auto"/>
                                    <w:right w:val="none" w:sz="0" w:space="0" w:color="auto"/>
                                  </w:divBdr>
                                </w:div>
                                <w:div w:id="1913464293">
                                  <w:marLeft w:val="230"/>
                                  <w:marRight w:val="115"/>
                                  <w:marTop w:val="0"/>
                                  <w:marBottom w:val="0"/>
                                  <w:divBdr>
                                    <w:top w:val="none" w:sz="0" w:space="0" w:color="auto"/>
                                    <w:left w:val="single" w:sz="18" w:space="8" w:color="auto"/>
                                    <w:bottom w:val="none" w:sz="0" w:space="0" w:color="auto"/>
                                    <w:right w:val="none" w:sz="0" w:space="0" w:color="auto"/>
                                  </w:divBdr>
                                </w:div>
                                <w:div w:id="1281765824">
                                  <w:marLeft w:val="230"/>
                                  <w:marRight w:val="115"/>
                                  <w:marTop w:val="0"/>
                                  <w:marBottom w:val="0"/>
                                  <w:divBdr>
                                    <w:top w:val="none" w:sz="0" w:space="0" w:color="auto"/>
                                    <w:left w:val="single" w:sz="18" w:space="8" w:color="auto"/>
                                    <w:bottom w:val="none" w:sz="0" w:space="0" w:color="auto"/>
                                    <w:right w:val="none" w:sz="0" w:space="0" w:color="auto"/>
                                  </w:divBdr>
                                </w:div>
                                <w:div w:id="846360998">
                                  <w:marLeft w:val="230"/>
                                  <w:marRight w:val="115"/>
                                  <w:marTop w:val="0"/>
                                  <w:marBottom w:val="0"/>
                                  <w:divBdr>
                                    <w:top w:val="none" w:sz="0" w:space="0" w:color="auto"/>
                                    <w:left w:val="single" w:sz="18" w:space="8" w:color="auto"/>
                                    <w:bottom w:val="none" w:sz="0" w:space="0" w:color="auto"/>
                                    <w:right w:val="none" w:sz="0" w:space="0" w:color="auto"/>
                                  </w:divBdr>
                                </w:div>
                                <w:div w:id="372733683">
                                  <w:marLeft w:val="230"/>
                                  <w:marRight w:val="115"/>
                                  <w:marTop w:val="0"/>
                                  <w:marBottom w:val="0"/>
                                  <w:divBdr>
                                    <w:top w:val="none" w:sz="0" w:space="0" w:color="auto"/>
                                    <w:left w:val="single" w:sz="18" w:space="8" w:color="auto"/>
                                    <w:bottom w:val="none" w:sz="0" w:space="0" w:color="auto"/>
                                    <w:right w:val="none" w:sz="0" w:space="0" w:color="auto"/>
                                  </w:divBdr>
                                </w:div>
                                <w:div w:id="1727995054">
                                  <w:marLeft w:val="173"/>
                                  <w:marRight w:val="115"/>
                                  <w:marTop w:val="0"/>
                                  <w:marBottom w:val="0"/>
                                  <w:divBdr>
                                    <w:top w:val="none" w:sz="0" w:space="0" w:color="auto"/>
                                    <w:left w:val="single" w:sz="18" w:space="8" w:color="auto"/>
                                    <w:bottom w:val="none" w:sz="0" w:space="0" w:color="auto"/>
                                    <w:right w:val="none" w:sz="0" w:space="0" w:color="auto"/>
                                  </w:divBdr>
                                </w:div>
                                <w:div w:id="101415274">
                                  <w:marLeft w:val="230"/>
                                  <w:marRight w:val="115"/>
                                  <w:marTop w:val="0"/>
                                  <w:marBottom w:val="0"/>
                                  <w:divBdr>
                                    <w:top w:val="none" w:sz="0" w:space="0" w:color="auto"/>
                                    <w:left w:val="single" w:sz="18" w:space="8" w:color="auto"/>
                                    <w:bottom w:val="none" w:sz="0" w:space="0" w:color="auto"/>
                                    <w:right w:val="none" w:sz="0" w:space="0" w:color="auto"/>
                                  </w:divBdr>
                                </w:div>
                                <w:div w:id="332881550">
                                  <w:marLeft w:val="230"/>
                                  <w:marRight w:val="115"/>
                                  <w:marTop w:val="0"/>
                                  <w:marBottom w:val="0"/>
                                  <w:divBdr>
                                    <w:top w:val="none" w:sz="0" w:space="0" w:color="auto"/>
                                    <w:left w:val="single" w:sz="18" w:space="8" w:color="auto"/>
                                    <w:bottom w:val="none" w:sz="0" w:space="0" w:color="auto"/>
                                    <w:right w:val="none" w:sz="0" w:space="0" w:color="auto"/>
                                  </w:divBdr>
                                </w:div>
                                <w:div w:id="1831558208">
                                  <w:marLeft w:val="230"/>
                                  <w:marRight w:val="115"/>
                                  <w:marTop w:val="0"/>
                                  <w:marBottom w:val="0"/>
                                  <w:divBdr>
                                    <w:top w:val="none" w:sz="0" w:space="0" w:color="auto"/>
                                    <w:left w:val="single" w:sz="18" w:space="8" w:color="auto"/>
                                    <w:bottom w:val="none" w:sz="0" w:space="0" w:color="auto"/>
                                    <w:right w:val="none" w:sz="0" w:space="0" w:color="auto"/>
                                  </w:divBdr>
                                </w:div>
                                <w:div w:id="1935088267">
                                  <w:marLeft w:val="230"/>
                                  <w:marRight w:val="115"/>
                                  <w:marTop w:val="0"/>
                                  <w:marBottom w:val="0"/>
                                  <w:divBdr>
                                    <w:top w:val="none" w:sz="0" w:space="0" w:color="auto"/>
                                    <w:left w:val="single" w:sz="18" w:space="8" w:color="auto"/>
                                    <w:bottom w:val="none" w:sz="0" w:space="0" w:color="auto"/>
                                    <w:right w:val="none" w:sz="0" w:space="0" w:color="auto"/>
                                  </w:divBdr>
                                </w:div>
                                <w:div w:id="394202741">
                                  <w:marLeft w:val="230"/>
                                  <w:marRight w:val="115"/>
                                  <w:marTop w:val="0"/>
                                  <w:marBottom w:val="0"/>
                                  <w:divBdr>
                                    <w:top w:val="none" w:sz="0" w:space="0" w:color="auto"/>
                                    <w:left w:val="single" w:sz="18" w:space="8" w:color="auto"/>
                                    <w:bottom w:val="none" w:sz="0" w:space="0" w:color="auto"/>
                                    <w:right w:val="none" w:sz="0" w:space="0" w:color="auto"/>
                                  </w:divBdr>
                                </w:div>
                                <w:div w:id="936213363">
                                  <w:marLeft w:val="230"/>
                                  <w:marRight w:val="115"/>
                                  <w:marTop w:val="0"/>
                                  <w:marBottom w:val="0"/>
                                  <w:divBdr>
                                    <w:top w:val="none" w:sz="0" w:space="0" w:color="auto"/>
                                    <w:left w:val="single" w:sz="18" w:space="8" w:color="auto"/>
                                    <w:bottom w:val="none" w:sz="0" w:space="0" w:color="auto"/>
                                    <w:right w:val="none" w:sz="0" w:space="0" w:color="auto"/>
                                  </w:divBdr>
                                </w:div>
                                <w:div w:id="379977834">
                                  <w:marLeft w:val="173"/>
                                  <w:marRight w:val="115"/>
                                  <w:marTop w:val="0"/>
                                  <w:marBottom w:val="0"/>
                                  <w:divBdr>
                                    <w:top w:val="none" w:sz="0" w:space="0" w:color="auto"/>
                                    <w:left w:val="single" w:sz="18" w:space="8" w:color="auto"/>
                                    <w:bottom w:val="none" w:sz="0" w:space="0" w:color="auto"/>
                                    <w:right w:val="none" w:sz="0" w:space="0" w:color="auto"/>
                                  </w:divBdr>
                                </w:div>
                                <w:div w:id="61682822">
                                  <w:marLeft w:val="230"/>
                                  <w:marRight w:val="115"/>
                                  <w:marTop w:val="0"/>
                                  <w:marBottom w:val="0"/>
                                  <w:divBdr>
                                    <w:top w:val="none" w:sz="0" w:space="0" w:color="auto"/>
                                    <w:left w:val="single" w:sz="18" w:space="8" w:color="auto"/>
                                    <w:bottom w:val="none" w:sz="0" w:space="0" w:color="auto"/>
                                    <w:right w:val="none" w:sz="0" w:space="0" w:color="auto"/>
                                  </w:divBdr>
                                </w:div>
                                <w:div w:id="4527055">
                                  <w:marLeft w:val="230"/>
                                  <w:marRight w:val="115"/>
                                  <w:marTop w:val="0"/>
                                  <w:marBottom w:val="0"/>
                                  <w:divBdr>
                                    <w:top w:val="none" w:sz="0" w:space="0" w:color="auto"/>
                                    <w:left w:val="single" w:sz="18" w:space="8" w:color="auto"/>
                                    <w:bottom w:val="none" w:sz="0" w:space="0" w:color="auto"/>
                                    <w:right w:val="none" w:sz="0" w:space="0" w:color="auto"/>
                                  </w:divBdr>
                                </w:div>
                                <w:div w:id="205726971">
                                  <w:marLeft w:val="173"/>
                                  <w:marRight w:val="115"/>
                                  <w:marTop w:val="0"/>
                                  <w:marBottom w:val="0"/>
                                  <w:divBdr>
                                    <w:top w:val="none" w:sz="0" w:space="0" w:color="auto"/>
                                    <w:left w:val="single" w:sz="18" w:space="8" w:color="auto"/>
                                    <w:bottom w:val="none" w:sz="0" w:space="0" w:color="auto"/>
                                    <w:right w:val="none" w:sz="0" w:space="0" w:color="auto"/>
                                  </w:divBdr>
                                </w:div>
                                <w:div w:id="951285055">
                                  <w:marLeft w:val="230"/>
                                  <w:marRight w:val="115"/>
                                  <w:marTop w:val="0"/>
                                  <w:marBottom w:val="0"/>
                                  <w:divBdr>
                                    <w:top w:val="none" w:sz="0" w:space="0" w:color="auto"/>
                                    <w:left w:val="single" w:sz="18" w:space="8" w:color="auto"/>
                                    <w:bottom w:val="none" w:sz="0" w:space="0" w:color="auto"/>
                                    <w:right w:val="none" w:sz="0" w:space="0" w:color="auto"/>
                                  </w:divBdr>
                                </w:div>
                                <w:div w:id="1161845481">
                                  <w:marLeft w:val="173"/>
                                  <w:marRight w:val="115"/>
                                  <w:marTop w:val="0"/>
                                  <w:marBottom w:val="0"/>
                                  <w:divBdr>
                                    <w:top w:val="none" w:sz="0" w:space="0" w:color="auto"/>
                                    <w:left w:val="single" w:sz="18" w:space="8" w:color="auto"/>
                                    <w:bottom w:val="none" w:sz="0" w:space="0" w:color="auto"/>
                                    <w:right w:val="none" w:sz="0" w:space="0" w:color="auto"/>
                                  </w:divBdr>
                                </w:div>
                                <w:div w:id="1782263390">
                                  <w:marLeft w:val="230"/>
                                  <w:marRight w:val="115"/>
                                  <w:marTop w:val="0"/>
                                  <w:marBottom w:val="0"/>
                                  <w:divBdr>
                                    <w:top w:val="none" w:sz="0" w:space="0" w:color="auto"/>
                                    <w:left w:val="single" w:sz="18" w:space="8" w:color="auto"/>
                                    <w:bottom w:val="none" w:sz="0" w:space="0" w:color="auto"/>
                                    <w:right w:val="none" w:sz="0" w:space="0" w:color="auto"/>
                                  </w:divBdr>
                                </w:div>
                                <w:div w:id="1741443086">
                                  <w:marLeft w:val="230"/>
                                  <w:marRight w:val="115"/>
                                  <w:marTop w:val="0"/>
                                  <w:marBottom w:val="0"/>
                                  <w:divBdr>
                                    <w:top w:val="none" w:sz="0" w:space="0" w:color="auto"/>
                                    <w:left w:val="single" w:sz="18" w:space="8" w:color="auto"/>
                                    <w:bottom w:val="none" w:sz="0" w:space="0" w:color="auto"/>
                                    <w:right w:val="none" w:sz="0" w:space="0" w:color="auto"/>
                                  </w:divBdr>
                                </w:div>
                                <w:div w:id="273944050">
                                  <w:marLeft w:val="230"/>
                                  <w:marRight w:val="115"/>
                                  <w:marTop w:val="0"/>
                                  <w:marBottom w:val="0"/>
                                  <w:divBdr>
                                    <w:top w:val="none" w:sz="0" w:space="0" w:color="auto"/>
                                    <w:left w:val="single" w:sz="18" w:space="8" w:color="auto"/>
                                    <w:bottom w:val="none" w:sz="0" w:space="0" w:color="auto"/>
                                    <w:right w:val="none" w:sz="0" w:space="0" w:color="auto"/>
                                  </w:divBdr>
                                </w:div>
                                <w:div w:id="381752503">
                                  <w:marLeft w:val="173"/>
                                  <w:marRight w:val="115"/>
                                  <w:marTop w:val="0"/>
                                  <w:marBottom w:val="0"/>
                                  <w:divBdr>
                                    <w:top w:val="none" w:sz="0" w:space="0" w:color="auto"/>
                                    <w:left w:val="single" w:sz="18" w:space="8"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karta.ee/specifications/restful-ws/4.0/jakarta-restful-ws-spec-4.0.html" TargetMode="External"/><Relationship Id="rId13" Type="http://schemas.openxmlformats.org/officeDocument/2006/relationships/hyperlink" Target="https://www.rfc-editor.org/rfc/rfc9457" TargetMode="External"/><Relationship Id="rId3" Type="http://schemas.openxmlformats.org/officeDocument/2006/relationships/webSettings" Target="webSettings.xml"/><Relationship Id="rId7" Type="http://schemas.openxmlformats.org/officeDocument/2006/relationships/hyperlink" Target="https://jakarta.ee/specifications/cdi/4.1/jakarta-cdi-spec-4.1.html" TargetMode="External"/><Relationship Id="rId12" Type="http://schemas.openxmlformats.org/officeDocument/2006/relationships/hyperlink" Target="https://www.rfc-editor.org/rfc/rfc9110"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jakarta.ee/learn/docs/jakartaee-tutorial/current/web/servlets/servlets.html" TargetMode="External"/><Relationship Id="rId11" Type="http://schemas.openxmlformats.org/officeDocument/2006/relationships/hyperlink" Target="https://jakarta.ee/specifications/bean-validation/3.1/" TargetMode="External"/><Relationship Id="rId5" Type="http://schemas.openxmlformats.org/officeDocument/2006/relationships/hyperlink" Target="https://jakarta.ee/specifications/servlet/6.1/jakarta-servlet-spec-6.1.pdf" TargetMode="External"/><Relationship Id="rId15" Type="http://schemas.openxmlformats.org/officeDocument/2006/relationships/fontTable" Target="fontTable.xml"/><Relationship Id="rId10" Type="http://schemas.openxmlformats.org/officeDocument/2006/relationships/hyperlink" Target="https://jakarta.ee/specifications/jsonb/3.0/" TargetMode="External"/><Relationship Id="rId4" Type="http://schemas.openxmlformats.org/officeDocument/2006/relationships/hyperlink" Target="https://jakarta.ee/release/11/" TargetMode="External"/><Relationship Id="rId9" Type="http://schemas.openxmlformats.org/officeDocument/2006/relationships/hyperlink" Target="https://jakarta.ee/specifications/websocket/2.2/jakarta-websocket-spec-2.2" TargetMode="External"/><Relationship Id="rId14" Type="http://schemas.openxmlformats.org/officeDocument/2006/relationships/hyperlink" Target="https://www.rfc-editor.org/rfc/rfc6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34</Pages>
  <Words>9604</Words>
  <Characters>54748</Characters>
  <Application>Microsoft Office Word</Application>
  <DocSecurity>0</DocSecurity>
  <Lines>456</Lines>
  <Paragraphs>128</Paragraphs>
  <ScaleCrop>false</ScaleCrop>
  <Company/>
  <LinksUpToDate>false</LinksUpToDate>
  <CharactersWithSpaces>64224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Nam</dc:creator>
  <cp:keywords/>
  <dc:description/>
  <cp:lastModifiedBy>Nguyên Nam</cp:lastModifiedBy>
  <cp:revision>1</cp:revision>
  <dcterms:created xsi:type="dcterms:W3CDTF">2026-09-04T12:51:00Z</dcterms:created>
  <dcterms:modified xsi:type="dcterms:W3CDTF">2026-09-04T12:58:00Z</dcterms:modified>
</cp:coreProperties>
</file>