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3B35" w14:textId="75D6FFC0" w:rsidR="00714E60" w:rsidRPr="00672525" w:rsidRDefault="00640945" w:rsidP="0083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ETL Project </w:t>
      </w:r>
      <w:r w:rsidR="00EB5A0A">
        <w:rPr>
          <w:rFonts w:ascii="Times New Roman" w:hAnsi="Times New Roman" w:cs="Times New Roman"/>
          <w:b/>
          <w:bCs/>
          <w:sz w:val="24"/>
          <w:szCs w:val="24"/>
        </w:rPr>
        <w:t>Final Report</w:t>
      </w:r>
    </w:p>
    <w:p w14:paraId="07316DF8" w14:textId="7F8A37BA" w:rsidR="00640945" w:rsidRPr="00672525" w:rsidRDefault="00FD4135" w:rsidP="008351EE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252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Group: </w:t>
      </w:r>
    </w:p>
    <w:p w14:paraId="7488CF75" w14:textId="0B0933DD" w:rsidR="00FD4135" w:rsidRPr="00840932" w:rsidRDefault="00F5253B" w:rsidP="008351EE">
      <w:pPr>
        <w:jc w:val="right"/>
        <w:rPr>
          <w:rFonts w:ascii="Times New Roman" w:hAnsi="Times New Roman" w:cs="Times New Roman"/>
          <w:sz w:val="24"/>
          <w:szCs w:val="24"/>
        </w:rPr>
      </w:pPr>
      <w:r w:rsidRPr="00840932">
        <w:rPr>
          <w:rFonts w:ascii="Times New Roman" w:hAnsi="Times New Roman" w:cs="Times New Roman"/>
          <w:sz w:val="24"/>
          <w:szCs w:val="24"/>
        </w:rPr>
        <w:t>Arian Sadri</w:t>
      </w:r>
    </w:p>
    <w:p w14:paraId="0552EAA4" w14:textId="6059F9EC" w:rsidR="00F5253B" w:rsidRPr="00840932" w:rsidRDefault="00F5253B" w:rsidP="008351EE">
      <w:pPr>
        <w:jc w:val="right"/>
        <w:rPr>
          <w:rFonts w:ascii="Times New Roman" w:hAnsi="Times New Roman" w:cs="Times New Roman"/>
          <w:sz w:val="24"/>
          <w:szCs w:val="24"/>
        </w:rPr>
      </w:pPr>
      <w:r w:rsidRPr="00840932">
        <w:rPr>
          <w:rFonts w:ascii="Times New Roman" w:hAnsi="Times New Roman" w:cs="Times New Roman"/>
          <w:sz w:val="24"/>
          <w:szCs w:val="24"/>
        </w:rPr>
        <w:t>Nguyen</w:t>
      </w:r>
      <w:r w:rsidR="001332AE" w:rsidRPr="00840932">
        <w:rPr>
          <w:rFonts w:ascii="Times New Roman" w:hAnsi="Times New Roman" w:cs="Times New Roman"/>
          <w:sz w:val="24"/>
          <w:szCs w:val="24"/>
        </w:rPr>
        <w:t xml:space="preserve"> Nguyen</w:t>
      </w:r>
    </w:p>
    <w:p w14:paraId="09637E38" w14:textId="6AD636C4" w:rsidR="008351EE" w:rsidRPr="00840932" w:rsidRDefault="00F5253B" w:rsidP="008351EE">
      <w:pPr>
        <w:jc w:val="right"/>
        <w:rPr>
          <w:rFonts w:ascii="Times New Roman" w:hAnsi="Times New Roman" w:cs="Times New Roman"/>
          <w:sz w:val="24"/>
          <w:szCs w:val="24"/>
        </w:rPr>
      </w:pPr>
      <w:r w:rsidRPr="00840932">
        <w:rPr>
          <w:rFonts w:ascii="Times New Roman" w:hAnsi="Times New Roman" w:cs="Times New Roman"/>
          <w:sz w:val="24"/>
          <w:szCs w:val="24"/>
        </w:rPr>
        <w:t>Ozkar Agoz</w:t>
      </w:r>
    </w:p>
    <w:p w14:paraId="36FFECEC" w14:textId="50C962DB" w:rsidR="008351EE" w:rsidRPr="00672525" w:rsidRDefault="008860EA" w:rsidP="0083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ASTHMA ER VISITS</w:t>
      </w:r>
      <w:r w:rsidR="008351EE"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r w:rsidR="00073E98">
        <w:rPr>
          <w:rFonts w:ascii="Times New Roman" w:hAnsi="Times New Roman" w:cs="Times New Roman"/>
          <w:b/>
          <w:bCs/>
          <w:sz w:val="24"/>
          <w:szCs w:val="24"/>
        </w:rPr>
        <w:t>AIR</w:t>
      </w:r>
      <w:r w:rsidR="008351EE"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 QUALITY</w:t>
      </w:r>
      <w:r w:rsidR="00672525">
        <w:rPr>
          <w:rFonts w:ascii="Times New Roman" w:hAnsi="Times New Roman" w:cs="Times New Roman"/>
          <w:b/>
          <w:bCs/>
          <w:sz w:val="24"/>
          <w:szCs w:val="24"/>
        </w:rPr>
        <w:t xml:space="preserve"> INDEX</w:t>
      </w:r>
    </w:p>
    <w:p w14:paraId="71DF1F96" w14:textId="6F8E568D" w:rsidR="00672525" w:rsidRPr="00672525" w:rsidRDefault="008860EA" w:rsidP="0083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COUNTY IN CALIFORNIA</w:t>
      </w:r>
      <w:r w:rsidR="00672525"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 IN 2012</w:t>
      </w:r>
    </w:p>
    <w:p w14:paraId="1AFF9A60" w14:textId="35DF6F7D" w:rsidR="00672525" w:rsidRPr="00672525" w:rsidRDefault="00280A6B" w:rsidP="0067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</w:t>
      </w:r>
      <w:r w:rsidR="00C444CA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5A0A">
        <w:rPr>
          <w:rFonts w:ascii="Times New Roman" w:hAnsi="Times New Roman" w:cs="Times New Roman"/>
          <w:sz w:val="24"/>
          <w:szCs w:val="24"/>
        </w:rPr>
        <w:t>Downloaded two csv files from two different sources:</w:t>
      </w:r>
    </w:p>
    <w:p w14:paraId="4ECA2439" w14:textId="522D2B94" w:rsidR="00840932" w:rsidRDefault="00E00A4F" w:rsidP="0032304F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2304F" w:rsidRPr="002923E3">
          <w:rPr>
            <w:rStyle w:val="Hyperlink"/>
            <w:rFonts w:ascii="Times New Roman" w:hAnsi="Times New Roman" w:cs="Times New Roman"/>
            <w:sz w:val="24"/>
            <w:szCs w:val="24"/>
          </w:rPr>
          <w:t>https://data.world/healthdata/asthma-ed-visit-rates-by-zip</w:t>
        </w:r>
      </w:hyperlink>
    </w:p>
    <w:p w14:paraId="620B947B" w14:textId="414B3146" w:rsidR="00672525" w:rsidRDefault="00672525" w:rsidP="003230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Number of Visits for Children group by COUNTY</w:t>
      </w:r>
    </w:p>
    <w:p w14:paraId="13807149" w14:textId="70EEB40A" w:rsidR="00672525" w:rsidRPr="00672525" w:rsidRDefault="00672525" w:rsidP="006725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112AE" wp14:editId="14BB4FBD">
            <wp:extent cx="5939790" cy="1584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E78C" w14:textId="225E4B37" w:rsidR="00840932" w:rsidRDefault="00E00A4F" w:rsidP="0032304F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2304F" w:rsidRPr="002923E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8F8F8"/>
          </w:rPr>
          <w:t>https://www.epa.gov/outdoor-air-quality-data/download-daily-data</w:t>
        </w:r>
      </w:hyperlink>
    </w:p>
    <w:p w14:paraId="7FED7624" w14:textId="7D214FFD" w:rsidR="00CB5E35" w:rsidRDefault="00CB5E35" w:rsidP="003230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Daily AQL Value by County</w:t>
      </w:r>
    </w:p>
    <w:p w14:paraId="7FBEA9B6" w14:textId="2C35705D" w:rsidR="00CB5E35" w:rsidRPr="00CB5E35" w:rsidRDefault="00CB5E35" w:rsidP="00C444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8D3A2" wp14:editId="162CB307">
            <wp:extent cx="7157375" cy="111633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592" cy="11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E2CA" w14:textId="0DCE49D9" w:rsidR="00330575" w:rsidRPr="00330575" w:rsidRDefault="00280A6B" w:rsidP="00330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Transformation:</w:t>
      </w:r>
      <w:r w:rsidR="00763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21BC" w14:textId="0BE78D1B" w:rsidR="00672525" w:rsidRDefault="00330575" w:rsidP="00763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Python:</w:t>
      </w:r>
    </w:p>
    <w:p w14:paraId="3870BDC1" w14:textId="1C006DC1" w:rsidR="00330575" w:rsidRDefault="00330575" w:rsidP="00330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both csv files to Pandas</w:t>
      </w:r>
    </w:p>
    <w:p w14:paraId="577F4D58" w14:textId="68BCA634" w:rsidR="00330575" w:rsidRDefault="00B10093" w:rsidP="00330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330575">
        <w:rPr>
          <w:rFonts w:ascii="Times New Roman" w:hAnsi="Times New Roman" w:cs="Times New Roman"/>
          <w:sz w:val="24"/>
          <w:szCs w:val="24"/>
        </w:rPr>
        <w:t xml:space="preserve"> both files to two dataframes name</w:t>
      </w:r>
      <w:r w:rsidR="005A42AF">
        <w:rPr>
          <w:rFonts w:ascii="Times New Roman" w:hAnsi="Times New Roman" w:cs="Times New Roman"/>
          <w:sz w:val="24"/>
          <w:szCs w:val="24"/>
        </w:rPr>
        <w:t>d “ashma_visit_by_zip_df” and “Air_Quality_by_Zip_df”</w:t>
      </w:r>
    </w:p>
    <w:p w14:paraId="28411A25" w14:textId="10884BF8" w:rsidR="00EB5A0A" w:rsidRDefault="00604AA8" w:rsidP="00330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 up two dataframes:</w:t>
      </w:r>
    </w:p>
    <w:p w14:paraId="57D71F0A" w14:textId="2665C73B" w:rsidR="00604AA8" w:rsidRDefault="00604AA8" w:rsidP="00604A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Renamed columns to eliminate space in name f</w:t>
      </w:r>
      <w:r w:rsidR="00C444C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 “Number of Visits”</w:t>
      </w:r>
    </w:p>
    <w:p w14:paraId="03177349" w14:textId="642B483B" w:rsidR="00C444CA" w:rsidRDefault="00C444CA" w:rsidP="00604A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AD028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by country, average “Daily_AQI_VALUE</w:t>
      </w:r>
      <w:r w:rsidR="00AD0289">
        <w:rPr>
          <w:rFonts w:ascii="Times New Roman" w:hAnsi="Times New Roman" w:cs="Times New Roman"/>
          <w:sz w:val="24"/>
          <w:szCs w:val="24"/>
        </w:rPr>
        <w:t>” and average “Number of Visits”</w:t>
      </w:r>
    </w:p>
    <w:p w14:paraId="4B42A850" w14:textId="77777777" w:rsidR="00604AA8" w:rsidRDefault="00604AA8" w:rsidP="00604A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Lowercased for column County to make it unify with county’s format from the other dataframe</w:t>
      </w:r>
    </w:p>
    <w:p w14:paraId="1A782469" w14:textId="52538CEE" w:rsidR="005A42AF" w:rsidRPr="0032304F" w:rsidRDefault="00330575" w:rsidP="003230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AA8">
        <w:rPr>
          <w:rFonts w:ascii="Times New Roman" w:hAnsi="Times New Roman" w:cs="Times New Roman"/>
          <w:sz w:val="24"/>
          <w:szCs w:val="24"/>
        </w:rPr>
        <w:t xml:space="preserve">Picked only </w:t>
      </w:r>
      <w:r w:rsidR="00EB5A0A" w:rsidRPr="00604AA8">
        <w:rPr>
          <w:rFonts w:ascii="Times New Roman" w:hAnsi="Times New Roman" w:cs="Times New Roman"/>
          <w:sz w:val="24"/>
          <w:szCs w:val="24"/>
        </w:rPr>
        <w:t xml:space="preserve">needed </w:t>
      </w:r>
      <w:r w:rsidRPr="00604AA8">
        <w:rPr>
          <w:rFonts w:ascii="Times New Roman" w:hAnsi="Times New Roman" w:cs="Times New Roman"/>
          <w:sz w:val="24"/>
          <w:szCs w:val="24"/>
        </w:rPr>
        <w:t xml:space="preserve">columns: County, Number of Visits </w:t>
      </w:r>
      <w:r w:rsidR="00EB5A0A" w:rsidRPr="00604AA8">
        <w:rPr>
          <w:rFonts w:ascii="Times New Roman" w:hAnsi="Times New Roman" w:cs="Times New Roman"/>
          <w:sz w:val="24"/>
          <w:szCs w:val="24"/>
        </w:rPr>
        <w:t xml:space="preserve">and </w:t>
      </w:r>
      <w:r w:rsidRPr="00604AA8">
        <w:rPr>
          <w:rFonts w:ascii="Times New Roman" w:hAnsi="Times New Roman" w:cs="Times New Roman"/>
          <w:sz w:val="24"/>
          <w:szCs w:val="24"/>
        </w:rPr>
        <w:t>Daily_AQ</w:t>
      </w:r>
      <w:r w:rsidR="00C444CA">
        <w:rPr>
          <w:rFonts w:ascii="Times New Roman" w:hAnsi="Times New Roman" w:cs="Times New Roman"/>
          <w:sz w:val="24"/>
          <w:szCs w:val="24"/>
        </w:rPr>
        <w:t>I</w:t>
      </w:r>
      <w:r w:rsidRPr="00604AA8">
        <w:rPr>
          <w:rFonts w:ascii="Times New Roman" w:hAnsi="Times New Roman" w:cs="Times New Roman"/>
          <w:sz w:val="24"/>
          <w:szCs w:val="24"/>
        </w:rPr>
        <w:t xml:space="preserve">_VALUE from </w:t>
      </w:r>
      <w:r w:rsidR="00EB5A0A" w:rsidRPr="00604AA8">
        <w:rPr>
          <w:rFonts w:ascii="Times New Roman" w:hAnsi="Times New Roman" w:cs="Times New Roman"/>
          <w:sz w:val="24"/>
          <w:szCs w:val="24"/>
        </w:rPr>
        <w:t>two dataframes</w:t>
      </w:r>
    </w:p>
    <w:p w14:paraId="0812A763" w14:textId="1F621407" w:rsidR="00280A6B" w:rsidRDefault="00280A6B" w:rsidP="00280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Load: </w:t>
      </w:r>
    </w:p>
    <w:p w14:paraId="10A71D7F" w14:textId="57C4E7B9" w:rsidR="00280A6B" w:rsidRDefault="00280A6B" w:rsidP="00280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Relational Database: Join, load to Postgres</w:t>
      </w:r>
      <w:r w:rsidR="00EC087C">
        <w:rPr>
          <w:rFonts w:ascii="Times New Roman" w:hAnsi="Times New Roman" w:cs="Times New Roman"/>
          <w:sz w:val="24"/>
          <w:szCs w:val="24"/>
        </w:rPr>
        <w:t>.</w:t>
      </w:r>
    </w:p>
    <w:p w14:paraId="37FA91D4" w14:textId="489DCED3" w:rsidR="00C444CA" w:rsidRDefault="00C444CA" w:rsidP="00C444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Loaded two clean dataframes to PgAdmin to two new tables named “ashma_updated” and “aqi_by_mean”</w:t>
      </w:r>
    </w:p>
    <w:p w14:paraId="135B54B0" w14:textId="0551D530" w:rsidR="00C444CA" w:rsidRDefault="00C444CA" w:rsidP="00C444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Joined two tables by County</w:t>
      </w:r>
      <w:r w:rsidR="00AD0289">
        <w:rPr>
          <w:rFonts w:ascii="Times New Roman" w:hAnsi="Times New Roman" w:cs="Times New Roman"/>
          <w:sz w:val="24"/>
          <w:szCs w:val="24"/>
        </w:rPr>
        <w:t xml:space="preserve"> to get the average AQI and average Number of ER Ashma Visits.</w:t>
      </w:r>
    </w:p>
    <w:p w14:paraId="2F6C3EF2" w14:textId="546F7854" w:rsidR="00AD0289" w:rsidRPr="006F704D" w:rsidRDefault="00AD0289" w:rsidP="00AD02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704D">
        <w:rPr>
          <w:rFonts w:ascii="Times New Roman" w:hAnsi="Times New Roman" w:cs="Times New Roman"/>
          <w:b/>
          <w:bCs/>
          <w:sz w:val="24"/>
          <w:szCs w:val="24"/>
          <w:u w:val="single"/>
        </w:rPr>
        <w:t>Final thoughts:</w:t>
      </w:r>
    </w:p>
    <w:p w14:paraId="53681085" w14:textId="04AD1455" w:rsidR="00AD0289" w:rsidRPr="00AD0289" w:rsidRDefault="00AD0289" w:rsidP="00AD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the project is to visualize a correlation, if any, between the air quality and numbers of visit for ashma patients in California. However, there is no obvious correlation being seen</w:t>
      </w:r>
      <w:r w:rsidR="00EE6B89">
        <w:rPr>
          <w:rFonts w:ascii="Times New Roman" w:hAnsi="Times New Roman" w:cs="Times New Roman"/>
          <w:sz w:val="24"/>
          <w:szCs w:val="24"/>
        </w:rPr>
        <w:t xml:space="preserve">. Thus, more data will be needed to draw </w:t>
      </w:r>
      <w:r w:rsidR="00E00A4F">
        <w:rPr>
          <w:rFonts w:ascii="Times New Roman" w:hAnsi="Times New Roman" w:cs="Times New Roman"/>
          <w:sz w:val="24"/>
          <w:szCs w:val="24"/>
        </w:rPr>
        <w:t xml:space="preserve">meaningful </w:t>
      </w:r>
      <w:bookmarkStart w:id="0" w:name="_GoBack"/>
      <w:bookmarkEnd w:id="0"/>
      <w:r w:rsidR="00EE6B89">
        <w:rPr>
          <w:rFonts w:ascii="Times New Roman" w:hAnsi="Times New Roman" w:cs="Times New Roman"/>
          <w:sz w:val="24"/>
          <w:szCs w:val="24"/>
        </w:rPr>
        <w:t xml:space="preserve">conclusions. </w:t>
      </w:r>
    </w:p>
    <w:sectPr w:rsidR="00AD0289" w:rsidRPr="00AD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4550"/>
    <w:multiLevelType w:val="hybridMultilevel"/>
    <w:tmpl w:val="6F1E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96DF1"/>
    <w:multiLevelType w:val="hybridMultilevel"/>
    <w:tmpl w:val="A7EC8414"/>
    <w:lvl w:ilvl="0" w:tplc="AED254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45"/>
    <w:rsid w:val="0004504C"/>
    <w:rsid w:val="00073E98"/>
    <w:rsid w:val="001332AE"/>
    <w:rsid w:val="00280A6B"/>
    <w:rsid w:val="0032304F"/>
    <w:rsid w:val="00330575"/>
    <w:rsid w:val="00396638"/>
    <w:rsid w:val="005A42AF"/>
    <w:rsid w:val="00604AA8"/>
    <w:rsid w:val="00640945"/>
    <w:rsid w:val="00672525"/>
    <w:rsid w:val="006F704D"/>
    <w:rsid w:val="00714E60"/>
    <w:rsid w:val="00715AE0"/>
    <w:rsid w:val="00763F33"/>
    <w:rsid w:val="008351EE"/>
    <w:rsid w:val="00840932"/>
    <w:rsid w:val="008860EA"/>
    <w:rsid w:val="00AD0289"/>
    <w:rsid w:val="00B10093"/>
    <w:rsid w:val="00C444CA"/>
    <w:rsid w:val="00CB5E35"/>
    <w:rsid w:val="00E00A4F"/>
    <w:rsid w:val="00EB5A0A"/>
    <w:rsid w:val="00EC087C"/>
    <w:rsid w:val="00EE6B89"/>
    <w:rsid w:val="00F5253B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2C8E"/>
  <w15:chartTrackingRefBased/>
  <w15:docId w15:val="{B488F903-B731-4C19-B49A-68DF358D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9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25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3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outdoor-air-quality-data/download-daily-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healthdata/asthma-ed-visit-rates-by-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CCAFC-F9A7-4334-96F9-00C3337E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2019-10-12T17:47:00Z</dcterms:created>
  <dcterms:modified xsi:type="dcterms:W3CDTF">2019-10-17T01:49:00Z</dcterms:modified>
</cp:coreProperties>
</file>