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ĐIỆN ẢNH – TRUYỀN HÌNH – GIẢI TRÍ</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Diễn viên</w:t>
            </w:r>
          </w:p>
        </w:tc>
        <w:tc>
          <w:tcPr>
            <w:tcW w:type="dxa" w:w="1814"/>
            <w:vAlign w:val="top"/>
            <w:shd w:fill="D9EAF7"/>
          </w:tcPr>
          <w:p>
            <w:pPr>
              <w:spacing w:after="0"/>
            </w:pPr>
            <w:r>
              <w:rPr>
                <w:sz w:val="14"/>
              </w:rPr>
              <w:t>Diễn viên Kịch – Điện ảnh – Truyền hình; Nghệ thuật biểu diễn; sân khấu, điện ảnh, truyền hình.</w:t>
            </w:r>
          </w:p>
        </w:tc>
        <w:tc>
          <w:tcPr>
            <w:tcW w:type="dxa" w:w="1701"/>
            <w:vAlign w:val="top"/>
            <w:shd w:fill="D9EAF7"/>
          </w:tcPr>
          <w:p>
            <w:pPr>
              <w:spacing w:after="0"/>
            </w:pPr>
            <w:r>
              <w:rPr>
                <w:sz w:val="14"/>
              </w:rPr>
              <w:t>Ngữ văn, văn học; năng khiếu biểu diễn, hình thể, tiếng nói; cảm thụ nhân vật và kịch bản.</w:t>
            </w:r>
          </w:p>
        </w:tc>
        <w:tc>
          <w:tcPr>
            <w:tcW w:type="dxa" w:w="2381"/>
            <w:vAlign w:val="top"/>
            <w:shd w:fill="D9EAF7"/>
          </w:tcPr>
          <w:p>
            <w:pPr>
              <w:spacing w:after="0"/>
            </w:pPr>
            <w:r>
              <w:rPr>
                <w:sz w:val="14"/>
              </w:rPr>
              <w:t>Đọc và phân tích kịch bản; xây dựng nhân vật; diễn xuất trước máy quay/sân khấu; luyện thoại, hình thể; phối hợp với đạo diễn và ê-kíp.</w:t>
            </w:r>
          </w:p>
        </w:tc>
        <w:tc>
          <w:tcPr>
            <w:tcW w:type="dxa" w:w="1871"/>
            <w:vAlign w:val="top"/>
            <w:shd w:fill="D9EAF7"/>
          </w:tcPr>
          <w:p>
            <w:pPr>
              <w:spacing w:after="0"/>
            </w:pPr>
            <w:r>
              <w:rPr>
                <w:sz w:val="14"/>
              </w:rPr>
              <w:t>Thích diễn xuất, kể chuyện, hóa thân thành nhân vật, sân khấu và phim ảnh; thích giao tiếp và quan sát con người.</w:t>
            </w:r>
          </w:p>
        </w:tc>
        <w:tc>
          <w:tcPr>
            <w:tcW w:type="dxa" w:w="1701"/>
            <w:vAlign w:val="top"/>
            <w:shd w:fill="D9EAF7"/>
          </w:tcPr>
          <w:p>
            <w:pPr>
              <w:spacing w:after="0"/>
            </w:pPr>
            <w:r>
              <w:rPr>
                <w:sz w:val="14"/>
              </w:rPr>
              <w:t>Tự tin nhưng biết lắng nghe; giàu cảm xúc; linh hoạt; chịu được áp lực và góp ý; có tính kỷ luật.</w:t>
            </w:r>
          </w:p>
        </w:tc>
        <w:tc>
          <w:tcPr>
            <w:tcW w:type="dxa" w:w="1701"/>
            <w:vAlign w:val="top"/>
            <w:shd w:fill="D9EAF7"/>
          </w:tcPr>
          <w:p>
            <w:pPr>
              <w:spacing w:after="0"/>
            </w:pPr>
            <w:r>
              <w:rPr>
                <w:sz w:val="14"/>
              </w:rPr>
              <w:t>Biểu cảm, ghi nhớ lời thoại, quan sát, nhập vai, điều khiển giọng nói và ngôn ngữ cơ thể.</w:t>
            </w:r>
          </w:p>
        </w:tc>
        <w:tc>
          <w:tcPr>
            <w:tcW w:type="dxa" w:w="1814"/>
            <w:vAlign w:val="top"/>
            <w:shd w:fill="D9EAF7"/>
          </w:tcPr>
          <w:p>
            <w:pPr>
              <w:spacing w:after="0"/>
            </w:pPr>
            <w:r>
              <w:rPr>
                <w:sz w:val="14"/>
              </w:rPr>
              <w:t>Phát âm, giọng nói, hình thể, kiểm soát cảm xúc, ứng biến, đọc hiểu kịch bản, làm việc nhóm.</w:t>
            </w:r>
          </w:p>
        </w:tc>
        <w:tc>
          <w:tcPr>
            <w:tcW w:type="dxa" w:w="1587"/>
            <w:vAlign w:val="top"/>
            <w:shd w:fill="D9EAF7"/>
          </w:tcPr>
          <w:p>
            <w:pPr>
              <w:spacing w:after="0"/>
            </w:pPr>
            <w:r>
              <w:rPr>
                <w:sz w:val="14"/>
              </w:rPr>
              <w:t>Cần năng khiếu biểu diễn và thường phải qua thi năng khiếu/sơ tuyển. SKĐA đào tạo cảm thụ, phán đoán, giao tiếp, tưởng tượng, thích ứng, hình thể và tiếng nói.</w:t>
            </w:r>
          </w:p>
        </w:tc>
        <w:tc>
          <w:tcPr>
            <w:tcW w:type="dxa" w:w="1417"/>
            <w:vAlign w:val="top"/>
            <w:shd w:fill="D9EAF7"/>
          </w:tcPr>
          <w:p>
            <w:pPr>
              <w:spacing w:after="0"/>
            </w:pPr>
            <w:r>
              <w:rPr>
                <w:sz w:val="14"/>
              </w:rPr>
              <w:t>Không có một mức điểm chuẩn chung cho nghề. Tuyển sinh năng khiếu thay đổi theo trường/năm; không nên gán một mốc điểm 30 cố định.</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Đạo diễn phim</w:t>
            </w:r>
          </w:p>
        </w:tc>
        <w:tc>
          <w:tcPr>
            <w:tcW w:type="dxa" w:w="1814"/>
            <w:vAlign w:val="top"/>
            <w:shd w:fill="D9EAF7"/>
          </w:tcPr>
          <w:p>
            <w:pPr>
              <w:spacing w:after="0"/>
            </w:pPr>
            <w:r>
              <w:rPr>
                <w:sz w:val="14"/>
              </w:rPr>
              <w:t>Đạo diễn Điện ảnh; Đạo diễn Điện ảnh – Truyền hình; Đạo diễn Truyền hình, Sản xuất nội dung số.</w:t>
            </w:r>
          </w:p>
        </w:tc>
        <w:tc>
          <w:tcPr>
            <w:tcW w:type="dxa" w:w="1701"/>
            <w:vAlign w:val="top"/>
            <w:shd w:fill="D9EAF7"/>
          </w:tcPr>
          <w:p>
            <w:pPr>
              <w:spacing w:after="0"/>
            </w:pPr>
            <w:r>
              <w:rPr>
                <w:sz w:val="14"/>
              </w:rPr>
              <w:t>Ngữ văn, văn học; phân tích phim, ngôn ngữ hình ảnh, bố cục, kể chuyện, kiến thức xã hội.</w:t>
            </w:r>
          </w:p>
        </w:tc>
        <w:tc>
          <w:tcPr>
            <w:tcW w:type="dxa" w:w="2381"/>
            <w:vAlign w:val="top"/>
            <w:shd w:fill="D9EAF7"/>
          </w:tcPr>
          <w:p>
            <w:pPr>
              <w:spacing w:after="0"/>
            </w:pPr>
            <w:r>
              <w:rPr>
                <w:sz w:val="14"/>
              </w:rPr>
              <w:t>Phát triển ý tưởng; phân tích kịch bản; xây dựng cách kể bằng hình ảnh/âm thanh; chỉ đạo diễn viên và ê-kíp; quyết định phong cách và nhịp điệu tác phẩm.</w:t>
            </w:r>
          </w:p>
        </w:tc>
        <w:tc>
          <w:tcPr>
            <w:tcW w:type="dxa" w:w="1871"/>
            <w:vAlign w:val="top"/>
            <w:shd w:fill="D9EAF7"/>
          </w:tcPr>
          <w:p>
            <w:pPr>
              <w:spacing w:after="0"/>
            </w:pPr>
            <w:r>
              <w:rPr>
                <w:sz w:val="14"/>
              </w:rPr>
              <w:t>Thích phim ảnh, kể chuyện, quan sát đời sống, sáng tạo hình ảnh và làm việc với nhiều bộ phận.</w:t>
            </w:r>
          </w:p>
        </w:tc>
        <w:tc>
          <w:tcPr>
            <w:tcW w:type="dxa" w:w="1701"/>
            <w:vAlign w:val="top"/>
            <w:shd w:fill="D9EAF7"/>
          </w:tcPr>
          <w:p>
            <w:pPr>
              <w:spacing w:after="0"/>
            </w:pPr>
            <w:r>
              <w:rPr>
                <w:sz w:val="14"/>
              </w:rPr>
              <w:t>Có tầm nhìn, quyết đoán nhưng biết hợp tác; trách nhiệm; kiên nhẫn; chịu áp lực tiến độ; ham học hỏi.</w:t>
            </w:r>
          </w:p>
        </w:tc>
        <w:tc>
          <w:tcPr>
            <w:tcW w:type="dxa" w:w="1701"/>
            <w:vAlign w:val="top"/>
            <w:shd w:fill="D9EAF7"/>
          </w:tcPr>
          <w:p>
            <w:pPr>
              <w:spacing w:after="0"/>
            </w:pPr>
            <w:r>
              <w:rPr>
                <w:sz w:val="14"/>
              </w:rPr>
              <w:t>Tư duy hình ảnh, kể chuyện, cảm thụ điện ảnh, tổ chức công việc, giao tiếp và ra quyết định.</w:t>
            </w:r>
          </w:p>
        </w:tc>
        <w:tc>
          <w:tcPr>
            <w:tcW w:type="dxa" w:w="1814"/>
            <w:vAlign w:val="top"/>
            <w:shd w:fill="D9EAF7"/>
          </w:tcPr>
          <w:p>
            <w:pPr>
              <w:spacing w:after="0"/>
            </w:pPr>
            <w:r>
              <w:rPr>
                <w:sz w:val="14"/>
              </w:rPr>
              <w:t>Phân tích phim, dựng ảnh liên hoàn, viết ý tưởng, giao tiếp đoàn phim, quản lý thời gian, hiểu quay – dựng – âm thanh – diễn xuất.</w:t>
            </w:r>
          </w:p>
        </w:tc>
        <w:tc>
          <w:tcPr>
            <w:tcW w:type="dxa" w:w="1587"/>
            <w:vAlign w:val="top"/>
            <w:shd w:fill="D9EAF7"/>
          </w:tcPr>
          <w:p>
            <w:pPr>
              <w:spacing w:after="0"/>
            </w:pPr>
            <w:r>
              <w:rPr>
                <w:sz w:val="14"/>
              </w:rPr>
              <w:t>SKĐA 2026 tuyển Đạo diễn Điện ảnh và Đạo diễn Truyền hình; nội dung chuẩn bị tuyển sinh gồm phân tích phim, dựng ảnh liên hoàn và kiến thức điện ảnh – truyền hình.</w:t>
            </w:r>
          </w:p>
        </w:tc>
        <w:tc>
          <w:tcPr>
            <w:tcW w:type="dxa" w:w="1417"/>
            <w:vAlign w:val="top"/>
            <w:shd w:fill="D9EAF7"/>
          </w:tcPr>
          <w:p>
            <w:pPr>
              <w:spacing w:after="0"/>
            </w:pPr>
            <w:r>
              <w:rPr>
                <w:sz w:val="14"/>
              </w:rPr>
              <w:t>Không có điểm chuẩn chung cho nghề; phải xem điểm trúng tuyển và cách tính của từng trường từng năm.</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Nhà sản xuất phim</w:t>
            </w:r>
          </w:p>
        </w:tc>
        <w:tc>
          <w:tcPr>
            <w:tcW w:type="dxa" w:w="1814"/>
            <w:vAlign w:val="top"/>
            <w:shd w:fill="D9EAF7"/>
          </w:tcPr>
          <w:p>
            <w:pPr>
              <w:spacing w:after="0"/>
            </w:pPr>
            <w:r>
              <w:rPr>
                <w:sz w:val="14"/>
              </w:rPr>
              <w:t>Đạo diễn, sản xuất nội dung số; Điện ảnh – Truyền hình; Truyền thông đa phương tiện; quản lý/truyền thông có thể bổ trợ.</w:t>
            </w:r>
          </w:p>
        </w:tc>
        <w:tc>
          <w:tcPr>
            <w:tcW w:type="dxa" w:w="1701"/>
            <w:vAlign w:val="top"/>
            <w:shd w:fill="D9EAF7"/>
          </w:tcPr>
          <w:p>
            <w:pPr>
              <w:spacing w:after="0"/>
            </w:pPr>
            <w:r>
              <w:rPr>
                <w:sz w:val="14"/>
              </w:rPr>
              <w:t>Ngữ văn, tiếng Anh; quản lý dự án, truyền thông, tài chính cơ bản; kiến thức điện ảnh – truyền hình.</w:t>
            </w:r>
          </w:p>
        </w:tc>
        <w:tc>
          <w:tcPr>
            <w:tcW w:type="dxa" w:w="2381"/>
            <w:vAlign w:val="top"/>
            <w:shd w:fill="D9EAF7"/>
          </w:tcPr>
          <w:p>
            <w:pPr>
              <w:spacing w:after="0"/>
            </w:pPr>
            <w:r>
              <w:rPr>
                <w:sz w:val="14"/>
              </w:rPr>
              <w:t>Phát triển và tổ chức dự án; lập kế hoạch ngân sách, lịch quay; tuyển ê-kíp; phối hợp đạo diễn, diễn viên và hậu kỳ; theo dõi tiến độ và phát hành.</w:t>
            </w:r>
          </w:p>
        </w:tc>
        <w:tc>
          <w:tcPr>
            <w:tcW w:type="dxa" w:w="1871"/>
            <w:vAlign w:val="top"/>
            <w:shd w:fill="D9EAF7"/>
          </w:tcPr>
          <w:p>
            <w:pPr>
              <w:spacing w:after="0"/>
            </w:pPr>
            <w:r>
              <w:rPr>
                <w:sz w:val="14"/>
              </w:rPr>
              <w:t>Thích tổ chức dự án, phim ảnh, truyền thông, làm việc với nhiều người và giải quyết vấn đề.</w:t>
            </w:r>
          </w:p>
        </w:tc>
        <w:tc>
          <w:tcPr>
            <w:tcW w:type="dxa" w:w="1701"/>
            <w:vAlign w:val="top"/>
            <w:shd w:fill="D9EAF7"/>
          </w:tcPr>
          <w:p>
            <w:pPr>
              <w:spacing w:after="0"/>
            </w:pPr>
            <w:r>
              <w:rPr>
                <w:sz w:val="14"/>
              </w:rPr>
              <w:t>Chủ động, có trách nhiệm, tổ chức tốt, giao tiếp rõ ràng, bình tĩnh khi có thay đổi.</w:t>
            </w:r>
          </w:p>
        </w:tc>
        <w:tc>
          <w:tcPr>
            <w:tcW w:type="dxa" w:w="1701"/>
            <w:vAlign w:val="top"/>
            <w:shd w:fill="D9EAF7"/>
          </w:tcPr>
          <w:p>
            <w:pPr>
              <w:spacing w:after="0"/>
            </w:pPr>
            <w:r>
              <w:rPr>
                <w:sz w:val="14"/>
              </w:rPr>
              <w:t>Tổ chức, lập kế hoạch, đàm phán, quản lý ngân sách, hiểu quy trình sản xuất và tư duy tổng thể.</w:t>
            </w:r>
          </w:p>
        </w:tc>
        <w:tc>
          <w:tcPr>
            <w:tcW w:type="dxa" w:w="1814"/>
            <w:vAlign w:val="top"/>
            <w:shd w:fill="D9EAF7"/>
          </w:tcPr>
          <w:p>
            <w:pPr>
              <w:spacing w:after="0"/>
            </w:pPr>
            <w:r>
              <w:rPr>
                <w:sz w:val="14"/>
              </w:rPr>
              <w:t>Quản lý dự án, bảng tính, lập ngân sách, pháp lý bản quyền cơ bản, giao tiếp, quản trị rủi ro.</w:t>
            </w:r>
          </w:p>
        </w:tc>
        <w:tc>
          <w:tcPr>
            <w:tcW w:type="dxa" w:w="1587"/>
            <w:vAlign w:val="top"/>
            <w:shd w:fill="D9EAF7"/>
          </w:tcPr>
          <w:p>
            <w:pPr>
              <w:spacing w:after="0"/>
            </w:pPr>
            <w:r>
              <w:rPr>
                <w:sz w:val="14"/>
              </w:rPr>
              <w:t>Không nhất thiết có một ngành đại học duy nhất. Có thể đi từ điện ảnh – truyền hình, sản xuất nội dung số, truyền thông đa phương tiện hoặc kinh nghiệm thực tế.</w:t>
            </w:r>
          </w:p>
        </w:tc>
        <w:tc>
          <w:tcPr>
            <w:tcW w:type="dxa" w:w="1417"/>
            <w:vAlign w:val="top"/>
            <w:shd w:fill="D9EAF7"/>
          </w:tcPr>
          <w:p>
            <w:pPr>
              <w:spacing w:after="0"/>
            </w:pPr>
            <w:r>
              <w:rPr>
                <w:sz w:val="14"/>
              </w:rPr>
              <w:t>Không có điểm chuẩn nghề nghiệp chung. Nếu xét đại học, lấy điểm chuẩn của chương trình đào tạo cụ thể; không gán một mốc 30 điểm cho nghề.</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Biên kịch</w:t>
            </w:r>
          </w:p>
        </w:tc>
        <w:tc>
          <w:tcPr>
            <w:tcW w:type="dxa" w:w="1814"/>
            <w:vAlign w:val="top"/>
            <w:shd w:fill="D9EAF7"/>
          </w:tcPr>
          <w:p>
            <w:pPr>
              <w:spacing w:after="0"/>
            </w:pPr>
            <w:r>
              <w:rPr>
                <w:sz w:val="14"/>
              </w:rPr>
              <w:t>Biên kịch Điện ảnh; Biên kịch Điện ảnh – Truyền hình; sáng tác/kịch bản cho truyền thông và nội dung số.</w:t>
            </w:r>
          </w:p>
        </w:tc>
        <w:tc>
          <w:tcPr>
            <w:tcW w:type="dxa" w:w="1701"/>
            <w:vAlign w:val="top"/>
            <w:shd w:fill="D9EAF7"/>
          </w:tcPr>
          <w:p>
            <w:pPr>
              <w:spacing w:after="0"/>
            </w:pPr>
            <w:r>
              <w:rPr>
                <w:sz w:val="14"/>
              </w:rPr>
              <w:t>Ngữ văn, văn học, lịch sử – xã hội; tư duy kể chuyện, phân tích nhân vật và cấu trúc kịch bản.</w:t>
            </w:r>
          </w:p>
        </w:tc>
        <w:tc>
          <w:tcPr>
            <w:tcW w:type="dxa" w:w="2381"/>
            <w:vAlign w:val="top"/>
            <w:shd w:fill="D9EAF7"/>
          </w:tcPr>
          <w:p>
            <w:pPr>
              <w:spacing w:after="0"/>
            </w:pPr>
            <w:r>
              <w:rPr>
                <w:sz w:val="14"/>
              </w:rPr>
              <w:t>Nghiên cứu đề tài; xây dựng ý tưởng, nhân vật, thế giới và cốt truyện; viết kịch bản phim; chỉnh sửa theo góp ý đạo diễn/nhà sản xuất.</w:t>
            </w:r>
          </w:p>
        </w:tc>
        <w:tc>
          <w:tcPr>
            <w:tcW w:type="dxa" w:w="1871"/>
            <w:vAlign w:val="top"/>
            <w:shd w:fill="D9EAF7"/>
          </w:tcPr>
          <w:p>
            <w:pPr>
              <w:spacing w:after="0"/>
            </w:pPr>
            <w:r>
              <w:rPr>
                <w:sz w:val="14"/>
              </w:rPr>
              <w:t>Thích đọc, viết, quan sát con người, tưởng tượng tình huống và kể chuyện.</w:t>
            </w:r>
          </w:p>
        </w:tc>
        <w:tc>
          <w:tcPr>
            <w:tcW w:type="dxa" w:w="1701"/>
            <w:vAlign w:val="top"/>
            <w:shd w:fill="D9EAF7"/>
          </w:tcPr>
          <w:p>
            <w:pPr>
              <w:spacing w:after="0"/>
            </w:pPr>
            <w:r>
              <w:rPr>
                <w:sz w:val="14"/>
              </w:rPr>
              <w:t>Giàu tưởng tượng nhưng logic; kiên trì; độc lập; tiếp nhận phản biện tốt; tinh tế trong quan sát.</w:t>
            </w:r>
          </w:p>
        </w:tc>
        <w:tc>
          <w:tcPr>
            <w:tcW w:type="dxa" w:w="1701"/>
            <w:vAlign w:val="top"/>
            <w:shd w:fill="D9EAF7"/>
          </w:tcPr>
          <w:p>
            <w:pPr>
              <w:spacing w:after="0"/>
            </w:pPr>
            <w:r>
              <w:rPr>
                <w:sz w:val="14"/>
              </w:rPr>
              <w:t>Ngôn ngữ, xây dựng nhân vật, tư duy cốt truyện, quan sát và sáng tạo.</w:t>
            </w:r>
          </w:p>
        </w:tc>
        <w:tc>
          <w:tcPr>
            <w:tcW w:type="dxa" w:w="1814"/>
            <w:vAlign w:val="top"/>
            <w:shd w:fill="D9EAF7"/>
          </w:tcPr>
          <w:p>
            <w:pPr>
              <w:spacing w:after="0"/>
            </w:pPr>
            <w:r>
              <w:rPr>
                <w:sz w:val="14"/>
              </w:rPr>
              <w:t>Viết kịch bản, đối thoại, cấu trúc cảnh, nghiên cứu tư liệu, chỉnh sửa và trình bày kịch bản.</w:t>
            </w:r>
          </w:p>
        </w:tc>
        <w:tc>
          <w:tcPr>
            <w:tcW w:type="dxa" w:w="1587"/>
            <w:vAlign w:val="top"/>
            <w:shd w:fill="D9EAF7"/>
          </w:tcPr>
          <w:p>
            <w:pPr>
              <w:spacing w:after="0"/>
            </w:pPr>
            <w:r>
              <w:rPr>
                <w:sz w:val="14"/>
              </w:rPr>
              <w:t>SKĐA có chuyên ngành Biên kịch Điện ảnh; tuyển sinh năng khiếu có nội dung viết sáng tác và vấn đáp về khả năng sáng tác, hiểu biết điện ảnh.</w:t>
            </w:r>
          </w:p>
        </w:tc>
        <w:tc>
          <w:tcPr>
            <w:tcW w:type="dxa" w:w="1417"/>
            <w:vAlign w:val="top"/>
            <w:shd w:fill="D9EAF7"/>
          </w:tcPr>
          <w:p>
            <w:pPr>
              <w:spacing w:after="0"/>
            </w:pPr>
            <w:r>
              <w:rPr>
                <w:sz w:val="14"/>
              </w:rPr>
              <w:t>Không có điểm chuẩn chung cho nghề; điểm tuyển sinh phụ thuộc ngành/chuyên ngành và phương thức của từng trường.</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Nhà quay phim</w:t>
            </w:r>
          </w:p>
        </w:tc>
        <w:tc>
          <w:tcPr>
            <w:tcW w:type="dxa" w:w="1814"/>
            <w:vAlign w:val="top"/>
            <w:shd w:fill="D9EAF7"/>
          </w:tcPr>
          <w:p>
            <w:pPr>
              <w:spacing w:after="0"/>
            </w:pPr>
            <w:r>
              <w:rPr>
                <w:sz w:val="14"/>
              </w:rPr>
              <w:t>Quay phim Điện ảnh; Quay phim Truyền hình; Nhiếp ảnh nghệ thuật; Nhiếp ảnh truyền thông đa phương tiện có thể bổ trợ.</w:t>
            </w:r>
          </w:p>
        </w:tc>
        <w:tc>
          <w:tcPr>
            <w:tcW w:type="dxa" w:w="1701"/>
            <w:vAlign w:val="top"/>
            <w:shd w:fill="D9EAF7"/>
          </w:tcPr>
          <w:p>
            <w:pPr>
              <w:spacing w:after="0"/>
            </w:pPr>
            <w:r>
              <w:rPr>
                <w:sz w:val="14"/>
              </w:rPr>
              <w:t>Ngữ văn; nhiếp ảnh, ánh sáng, bố cục, màu sắc; kỹ thuật máy quay và hình ảnh.</w:t>
            </w:r>
          </w:p>
        </w:tc>
        <w:tc>
          <w:tcPr>
            <w:tcW w:type="dxa" w:w="2381"/>
            <w:vAlign w:val="top"/>
            <w:shd w:fill="D9EAF7"/>
          </w:tcPr>
          <w:p>
            <w:pPr>
              <w:spacing w:after="0"/>
            </w:pPr>
            <w:r>
              <w:rPr>
                <w:sz w:val="14"/>
              </w:rPr>
              <w:t>Lập và thực hiện phương án quay; chọn góc máy, khung hình, ống kính, chuyển động; phối hợp ánh sáng; quay theo ý đồ đạo diễn; quản lý dữ liệu hình ảnh.</w:t>
            </w:r>
          </w:p>
        </w:tc>
        <w:tc>
          <w:tcPr>
            <w:tcW w:type="dxa" w:w="1871"/>
            <w:vAlign w:val="top"/>
            <w:shd w:fill="D9EAF7"/>
          </w:tcPr>
          <w:p>
            <w:pPr>
              <w:spacing w:after="0"/>
            </w:pPr>
            <w:r>
              <w:rPr>
                <w:sz w:val="14"/>
              </w:rPr>
              <w:t>Thích máy ảnh/máy quay, hình ảnh, ánh sáng, khám phá địa điểm và kể chuyện bằng khung hình.</w:t>
            </w:r>
          </w:p>
        </w:tc>
        <w:tc>
          <w:tcPr>
            <w:tcW w:type="dxa" w:w="1701"/>
            <w:vAlign w:val="top"/>
            <w:shd w:fill="D9EAF7"/>
          </w:tcPr>
          <w:p>
            <w:pPr>
              <w:spacing w:after="0"/>
            </w:pPr>
            <w:r>
              <w:rPr>
                <w:sz w:val="14"/>
              </w:rPr>
              <w:t>Tinh tế, kiên nhẫn, tập trung, linh hoạt, chịu được cường độ làm việc và điều kiện hiện trường.</w:t>
            </w:r>
          </w:p>
        </w:tc>
        <w:tc>
          <w:tcPr>
            <w:tcW w:type="dxa" w:w="1701"/>
            <w:vAlign w:val="top"/>
            <w:shd w:fill="D9EAF7"/>
          </w:tcPr>
          <w:p>
            <w:pPr>
              <w:spacing w:after="0"/>
            </w:pPr>
            <w:r>
              <w:rPr>
                <w:sz w:val="14"/>
              </w:rPr>
              <w:t>Cảm quan hình ảnh, bố cục, ánh sáng, chuyển động, kỹ thuật thiết bị.</w:t>
            </w:r>
          </w:p>
        </w:tc>
        <w:tc>
          <w:tcPr>
            <w:tcW w:type="dxa" w:w="1814"/>
            <w:vAlign w:val="top"/>
            <w:shd w:fill="D9EAF7"/>
          </w:tcPr>
          <w:p>
            <w:pPr>
              <w:spacing w:after="0"/>
            </w:pPr>
            <w:r>
              <w:rPr>
                <w:sz w:val="14"/>
              </w:rPr>
              <w:t>Vận hành máy quay, phơi sáng, ống kính, ánh sáng, quản lý dữ liệu, phối hợp đoàn phim.</w:t>
            </w:r>
          </w:p>
        </w:tc>
        <w:tc>
          <w:tcPr>
            <w:tcW w:type="dxa" w:w="1587"/>
            <w:vAlign w:val="top"/>
            <w:shd w:fill="D9EAF7"/>
          </w:tcPr>
          <w:p>
            <w:pPr>
              <w:spacing w:after="0"/>
            </w:pPr>
            <w:r>
              <w:rPr>
                <w:sz w:val="14"/>
              </w:rPr>
              <w:t>SKĐA đào tạo Quay phim Điện ảnh và Quay phim Truyền hình; tuyển sinh có nội dung phân tích phim và thực hành hình ảnh. Trường Cao đẳng Truyền hình 2026 cũng tuyển ngành Quay phim.</w:t>
            </w:r>
          </w:p>
        </w:tc>
        <w:tc>
          <w:tcPr>
            <w:tcW w:type="dxa" w:w="1417"/>
            <w:vAlign w:val="top"/>
            <w:shd w:fill="D9EAF7"/>
          </w:tcPr>
          <w:p>
            <w:pPr>
              <w:spacing w:after="0"/>
            </w:pPr>
            <w:r>
              <w:rPr>
                <w:sz w:val="14"/>
              </w:rPr>
              <w:t>Không có điểm chuẩn nghề chung. Cần tra điểm trúng tuyển của đúng trường/chương trình.</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Biên tập phim</w:t>
            </w:r>
          </w:p>
        </w:tc>
        <w:tc>
          <w:tcPr>
            <w:tcW w:type="dxa" w:w="1814"/>
            <w:vAlign w:val="top"/>
            <w:shd w:fill="D9EAF7"/>
          </w:tcPr>
          <w:p>
            <w:pPr>
              <w:spacing w:after="0"/>
            </w:pPr>
            <w:r>
              <w:rPr>
                <w:sz w:val="14"/>
              </w:rPr>
              <w:t>Công nghệ Dựng phim; Công nghệ điện ảnh – truyền hình; hậu kỳ phim, truyền thông đa phương tiện.</w:t>
            </w:r>
          </w:p>
        </w:tc>
        <w:tc>
          <w:tcPr>
            <w:tcW w:type="dxa" w:w="1701"/>
            <w:vAlign w:val="top"/>
            <w:shd w:fill="D9EAF7"/>
          </w:tcPr>
          <w:p>
            <w:pPr>
              <w:spacing w:after="0"/>
            </w:pPr>
            <w:r>
              <w:rPr>
                <w:sz w:val="14"/>
              </w:rPr>
              <w:t>Tin học, mỹ thuật; cảm thụ hình ảnh, âm thanh, nhịp điệu; kể chuyện bằng dựng.</w:t>
            </w:r>
          </w:p>
        </w:tc>
        <w:tc>
          <w:tcPr>
            <w:tcW w:type="dxa" w:w="2381"/>
            <w:vAlign w:val="top"/>
            <w:shd w:fill="D9EAF7"/>
          </w:tcPr>
          <w:p>
            <w:pPr>
              <w:spacing w:after="0"/>
            </w:pPr>
            <w:r>
              <w:rPr>
                <w:sz w:val="14"/>
              </w:rPr>
              <w:t>Chọn và sắp xếp cảnh; dựng hình, xử lý nhịp; phối hợp âm thanh, màu sắc và hiệu ứng; xuất bản bản dựng theo yêu cầu.</w:t>
            </w:r>
          </w:p>
        </w:tc>
        <w:tc>
          <w:tcPr>
            <w:tcW w:type="dxa" w:w="1871"/>
            <w:vAlign w:val="top"/>
            <w:shd w:fill="D9EAF7"/>
          </w:tcPr>
          <w:p>
            <w:pPr>
              <w:spacing w:after="0"/>
            </w:pPr>
            <w:r>
              <w:rPr>
                <w:sz w:val="14"/>
              </w:rPr>
              <w:t>Thích chỉnh sửa video, kể chuyện, âm nhạc, hình ảnh và làm việc tỉ mỉ trên máy tính.</w:t>
            </w:r>
          </w:p>
        </w:tc>
        <w:tc>
          <w:tcPr>
            <w:tcW w:type="dxa" w:w="1701"/>
            <w:vAlign w:val="top"/>
            <w:shd w:fill="D9EAF7"/>
          </w:tcPr>
          <w:p>
            <w:pPr>
              <w:spacing w:after="0"/>
            </w:pPr>
            <w:r>
              <w:rPr>
                <w:sz w:val="14"/>
              </w:rPr>
              <w:t>Tỉ mỉ, kiên nhẫn, có gu thẩm mỹ, logic, chịu sửa nhiều lần.</w:t>
            </w:r>
          </w:p>
        </w:tc>
        <w:tc>
          <w:tcPr>
            <w:tcW w:type="dxa" w:w="1701"/>
            <w:vAlign w:val="top"/>
            <w:shd w:fill="D9EAF7"/>
          </w:tcPr>
          <w:p>
            <w:pPr>
              <w:spacing w:after="0"/>
            </w:pPr>
            <w:r>
              <w:rPr>
                <w:sz w:val="14"/>
              </w:rPr>
              <w:t>Cảm nhịp, kể chuyện bằng hình ảnh, thẩm mỹ, chú ý chi tiết.</w:t>
            </w:r>
          </w:p>
        </w:tc>
        <w:tc>
          <w:tcPr>
            <w:tcW w:type="dxa" w:w="1814"/>
            <w:vAlign w:val="top"/>
            <w:shd w:fill="D9EAF7"/>
          </w:tcPr>
          <w:p>
            <w:pPr>
              <w:spacing w:after="0"/>
            </w:pPr>
            <w:r>
              <w:rPr>
                <w:sz w:val="14"/>
              </w:rPr>
              <w:t>Phần mềm dựng, quản lý footage, dựng âm thanh cơ bản, chỉnh màu cơ bản, storytelling, quản lý file.</w:t>
            </w:r>
          </w:p>
        </w:tc>
        <w:tc>
          <w:tcPr>
            <w:tcW w:type="dxa" w:w="1587"/>
            <w:vAlign w:val="top"/>
            <w:shd w:fill="D9EAF7"/>
          </w:tcPr>
          <w:p>
            <w:pPr>
              <w:spacing w:after="0"/>
            </w:pPr>
            <w:r>
              <w:rPr>
                <w:sz w:val="14"/>
              </w:rPr>
              <w:t>SKĐA có chuyên ngành Công nghệ dựng phim; lớp tuyển sinh 2026 nêu rõ kỹ năng dựng phim. VTV College 2026 tuyển Công nghệ điện ảnh – truyền hình.</w:t>
            </w:r>
          </w:p>
        </w:tc>
        <w:tc>
          <w:tcPr>
            <w:tcW w:type="dxa" w:w="1417"/>
            <w:vAlign w:val="top"/>
            <w:shd w:fill="D9EAF7"/>
          </w:tcPr>
          <w:p>
            <w:pPr>
              <w:spacing w:after="0"/>
            </w:pPr>
            <w:r>
              <w:rPr>
                <w:sz w:val="14"/>
              </w:rPr>
              <w:t>Không có điểm chuẩn nghề chung; điểm tuyển sinh phải lấy theo trường/ngành cụ thể.</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Kỹ thuật viên âm thanh</w:t>
            </w:r>
          </w:p>
        </w:tc>
        <w:tc>
          <w:tcPr>
            <w:tcW w:type="dxa" w:w="1814"/>
            <w:vAlign w:val="top"/>
            <w:shd w:fill="D9EAF7"/>
          </w:tcPr>
          <w:p>
            <w:pPr>
              <w:spacing w:after="0"/>
            </w:pPr>
            <w:r>
              <w:rPr>
                <w:sz w:val="14"/>
              </w:rPr>
              <w:t>Âm thanh Điện ảnh – Truyền hình; Công nghệ điện ảnh – truyền hình; kỹ thuật âm thanh, điện tử có thể bổ trợ.</w:t>
            </w:r>
          </w:p>
        </w:tc>
        <w:tc>
          <w:tcPr>
            <w:tcW w:type="dxa" w:w="1701"/>
            <w:vAlign w:val="top"/>
            <w:shd w:fill="D9EAF7"/>
          </w:tcPr>
          <w:p>
            <w:pPr>
              <w:spacing w:after="0"/>
            </w:pPr>
            <w:r>
              <w:rPr>
                <w:sz w:val="14"/>
              </w:rPr>
              <w:t>Toán, Vật lí; âm học, điện tử; ghi âm, xử lý tín hiệu và thiết bị âm thanh.</w:t>
            </w:r>
          </w:p>
        </w:tc>
        <w:tc>
          <w:tcPr>
            <w:tcW w:type="dxa" w:w="2381"/>
            <w:vAlign w:val="top"/>
            <w:shd w:fill="D9EAF7"/>
          </w:tcPr>
          <w:p>
            <w:pPr>
              <w:spacing w:after="0"/>
            </w:pPr>
            <w:r>
              <w:rPr>
                <w:sz w:val="14"/>
              </w:rPr>
              <w:t>Thiết lập micro và hệ thống thu; ghi âm hiện trường/studio; kiểm soát mức âm; xử lý tiếng; phối hợp hậu kỳ và kiểm tra chất lượng âm thanh.</w:t>
            </w:r>
          </w:p>
        </w:tc>
        <w:tc>
          <w:tcPr>
            <w:tcW w:type="dxa" w:w="1871"/>
            <w:vAlign w:val="top"/>
            <w:shd w:fill="D9EAF7"/>
          </w:tcPr>
          <w:p>
            <w:pPr>
              <w:spacing w:after="0"/>
            </w:pPr>
            <w:r>
              <w:rPr>
                <w:sz w:val="14"/>
              </w:rPr>
              <w:t>Thích âm nhạc, công nghệ, thiết bị, âm thanh chi tiết và công việc kỹ thuật.</w:t>
            </w:r>
          </w:p>
        </w:tc>
        <w:tc>
          <w:tcPr>
            <w:tcW w:type="dxa" w:w="1701"/>
            <w:vAlign w:val="top"/>
            <w:shd w:fill="D9EAF7"/>
          </w:tcPr>
          <w:p>
            <w:pPr>
              <w:spacing w:after="0"/>
            </w:pPr>
            <w:r>
              <w:rPr>
                <w:sz w:val="14"/>
              </w:rPr>
              <w:t>Cẩn thận, bình tĩnh, chính xác, có trách nhiệm, thích giải quyết lỗi kỹ thuật.</w:t>
            </w:r>
          </w:p>
        </w:tc>
        <w:tc>
          <w:tcPr>
            <w:tcW w:type="dxa" w:w="1701"/>
            <w:vAlign w:val="top"/>
            <w:shd w:fill="D9EAF7"/>
          </w:tcPr>
          <w:p>
            <w:pPr>
              <w:spacing w:after="0"/>
            </w:pPr>
            <w:r>
              <w:rPr>
                <w:sz w:val="14"/>
              </w:rPr>
              <w:t>Thính giác tốt, tư duy kỹ thuật, cảm âm, xử lý sự cố.</w:t>
            </w:r>
          </w:p>
        </w:tc>
        <w:tc>
          <w:tcPr>
            <w:tcW w:type="dxa" w:w="1814"/>
            <w:vAlign w:val="top"/>
            <w:shd w:fill="D9EAF7"/>
          </w:tcPr>
          <w:p>
            <w:pPr>
              <w:spacing w:after="0"/>
            </w:pPr>
            <w:r>
              <w:rPr>
                <w:sz w:val="14"/>
              </w:rPr>
              <w:t>Micro, mixer, tín hiệu, thu – xử lý âm thanh, phần mềm audio, chống nhiễu, an toàn điện cơ bản.</w:t>
            </w:r>
          </w:p>
        </w:tc>
        <w:tc>
          <w:tcPr>
            <w:tcW w:type="dxa" w:w="1587"/>
            <w:vAlign w:val="top"/>
            <w:shd w:fill="D9EAF7"/>
          </w:tcPr>
          <w:p>
            <w:pPr>
              <w:spacing w:after="0"/>
            </w:pPr>
            <w:r>
              <w:rPr>
                <w:sz w:val="14"/>
              </w:rPr>
              <w:t>SKĐA có chuyên ngành Âm thanh Điện ảnh – Truyền hình; thông tin tuyển sinh yêu cầu kiến thức nền tảng về âm thanh. VTV tuyển kỹ thuật âm thanh với nền tảng kỹ thuật âm thanh/điện tử/truyền hình.</w:t>
            </w:r>
          </w:p>
        </w:tc>
        <w:tc>
          <w:tcPr>
            <w:tcW w:type="dxa" w:w="1417"/>
            <w:vAlign w:val="top"/>
            <w:shd w:fill="D9EAF7"/>
          </w:tcPr>
          <w:p>
            <w:pPr>
              <w:spacing w:after="0"/>
            </w:pPr>
            <w:r>
              <w:rPr>
                <w:sz w:val="14"/>
              </w:rPr>
              <w:t>Không có điểm chuẩn nghề chung; với chương trình năng khiếu cần xem phương thức và điểm chuẩn từng năm.</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Kỹ thuật viên ánh sáng</w:t>
            </w:r>
          </w:p>
        </w:tc>
        <w:tc>
          <w:tcPr>
            <w:tcW w:type="dxa" w:w="1814"/>
            <w:vAlign w:val="top"/>
            <w:shd w:fill="D9EAF7"/>
          </w:tcPr>
          <w:p>
            <w:pPr>
              <w:spacing w:after="0"/>
            </w:pPr>
            <w:r>
              <w:rPr>
                <w:sz w:val="14"/>
              </w:rPr>
              <w:t>Đạo diễn/Kỹ thuật Âm thanh – Ánh sáng; Công nghệ điện ảnh – truyền hình; kỹ thuật điện – điện tử có thể bổ trợ.</w:t>
            </w:r>
          </w:p>
        </w:tc>
        <w:tc>
          <w:tcPr>
            <w:tcW w:type="dxa" w:w="1701"/>
            <w:vAlign w:val="top"/>
            <w:shd w:fill="D9EAF7"/>
          </w:tcPr>
          <w:p>
            <w:pPr>
              <w:spacing w:after="0"/>
            </w:pPr>
            <w:r>
              <w:rPr>
                <w:sz w:val="14"/>
              </w:rPr>
              <w:t>Vật lí, Toán; ánh sáng, điện, thiết bị; bố trí ánh sáng cho quay và sân khấu.</w:t>
            </w:r>
          </w:p>
        </w:tc>
        <w:tc>
          <w:tcPr>
            <w:tcW w:type="dxa" w:w="2381"/>
            <w:vAlign w:val="top"/>
            <w:shd w:fill="D9EAF7"/>
          </w:tcPr>
          <w:p>
            <w:pPr>
              <w:spacing w:after="0"/>
            </w:pPr>
            <w:r>
              <w:rPr>
                <w:sz w:val="14"/>
              </w:rPr>
              <w:t>Lắp đặt, vận hành và điều chỉnh đèn; bố trí ánh sáng theo ý đồ hình ảnh; phối hợp quay phim/đạo diễn; kiểm tra thiết bị và an toàn.</w:t>
            </w:r>
          </w:p>
        </w:tc>
        <w:tc>
          <w:tcPr>
            <w:tcW w:type="dxa" w:w="1871"/>
            <w:vAlign w:val="top"/>
            <w:shd w:fill="D9EAF7"/>
          </w:tcPr>
          <w:p>
            <w:pPr>
              <w:spacing w:after="0"/>
            </w:pPr>
            <w:r>
              <w:rPr>
                <w:sz w:val="14"/>
              </w:rPr>
              <w:t>Thích ánh sáng, công nghệ, sân khấu, phim trường và công việc thực hành.</w:t>
            </w:r>
          </w:p>
        </w:tc>
        <w:tc>
          <w:tcPr>
            <w:tcW w:type="dxa" w:w="1701"/>
            <w:vAlign w:val="top"/>
            <w:shd w:fill="D9EAF7"/>
          </w:tcPr>
          <w:p>
            <w:pPr>
              <w:spacing w:after="0"/>
            </w:pPr>
            <w:r>
              <w:rPr>
                <w:sz w:val="14"/>
              </w:rPr>
              <w:t>Cẩn thận, tuân thủ quy trình, phản ứng nhanh, làm việc nhóm tốt.</w:t>
            </w:r>
          </w:p>
        </w:tc>
        <w:tc>
          <w:tcPr>
            <w:tcW w:type="dxa" w:w="1701"/>
            <w:vAlign w:val="top"/>
            <w:shd w:fill="D9EAF7"/>
          </w:tcPr>
          <w:p>
            <w:pPr>
              <w:spacing w:after="0"/>
            </w:pPr>
            <w:r>
              <w:rPr>
                <w:sz w:val="14"/>
              </w:rPr>
              <w:t>Cảm nhận ánh sáng, tư duy không gian, kỹ thuật thiết bị, xử lý sự cố.</w:t>
            </w:r>
          </w:p>
        </w:tc>
        <w:tc>
          <w:tcPr>
            <w:tcW w:type="dxa" w:w="1814"/>
            <w:vAlign w:val="top"/>
            <w:shd w:fill="D9EAF7"/>
          </w:tcPr>
          <w:p>
            <w:pPr>
              <w:spacing w:after="0"/>
            </w:pPr>
            <w:r>
              <w:rPr>
                <w:sz w:val="14"/>
              </w:rPr>
              <w:t>Thiết kế ánh sáng, vận hành thiết bị, điện cơ bản, giao tiếp đoàn phim, an toàn lao động.</w:t>
            </w:r>
          </w:p>
        </w:tc>
        <w:tc>
          <w:tcPr>
            <w:tcW w:type="dxa" w:w="1587"/>
            <w:vAlign w:val="top"/>
            <w:shd w:fill="D9EAF7"/>
          </w:tcPr>
          <w:p>
            <w:pPr>
              <w:spacing w:after="0"/>
            </w:pPr>
            <w:r>
              <w:rPr>
                <w:sz w:val="14"/>
              </w:rPr>
              <w:t>VTV tuyển kỹ thuật ánh sáng và yêu cầu khả năng vận hành thiết bị ánh sáng phim điện ảnh/truyền hình. SKĐA đào tạo Đạo diễn Âm thanh – Ánh sáng sân khấu.</w:t>
            </w:r>
          </w:p>
        </w:tc>
        <w:tc>
          <w:tcPr>
            <w:tcW w:type="dxa" w:w="1417"/>
            <w:vAlign w:val="top"/>
            <w:shd w:fill="D9EAF7"/>
          </w:tcPr>
          <w:p>
            <w:pPr>
              <w:spacing w:after="0"/>
            </w:pPr>
            <w:r>
              <w:rPr>
                <w:sz w:val="14"/>
              </w:rPr>
              <w:t>Không có điểm chuẩn nghề chung; vị trí kỹ thuật có thể đi theo nhiều lộ trình đào tạo.</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Giám đốc tuyển chọn diễn viên</w:t>
            </w:r>
          </w:p>
        </w:tc>
        <w:tc>
          <w:tcPr>
            <w:tcW w:type="dxa" w:w="1814"/>
            <w:vAlign w:val="top"/>
            <w:shd w:fill="D9EAF7"/>
          </w:tcPr>
          <w:p>
            <w:pPr>
              <w:spacing w:after="0"/>
            </w:pPr>
            <w:r>
              <w:rPr>
                <w:sz w:val="14"/>
              </w:rPr>
              <w:t>Casting; Diễn viên Kịch – Điện ảnh – Truyền hình; Điện ảnh/Truyền thông có thể bổ trợ.</w:t>
            </w:r>
          </w:p>
        </w:tc>
        <w:tc>
          <w:tcPr>
            <w:tcW w:type="dxa" w:w="1701"/>
            <w:vAlign w:val="top"/>
            <w:shd w:fill="D9EAF7"/>
          </w:tcPr>
          <w:p>
            <w:pPr>
              <w:spacing w:after="0"/>
            </w:pPr>
            <w:r>
              <w:rPr>
                <w:sz w:val="14"/>
              </w:rPr>
              <w:t>Ngữ văn; điện ảnh, diễn xuất, tâm lý nhân vật; giao tiếp và quan sát.</w:t>
            </w:r>
          </w:p>
        </w:tc>
        <w:tc>
          <w:tcPr>
            <w:tcW w:type="dxa" w:w="2381"/>
            <w:vAlign w:val="top"/>
            <w:shd w:fill="D9EAF7"/>
          </w:tcPr>
          <w:p>
            <w:pPr>
              <w:spacing w:after="0"/>
            </w:pPr>
            <w:r>
              <w:rPr>
                <w:sz w:val="14"/>
              </w:rPr>
              <w:t>Đọc yêu cầu nhân vật; tìm kiếm và lập danh sách ứng viên; tổ chức casting; phối hợp đạo diễn/nhà sản xuất; quản lý hồ sơ và lịch thử vai.</w:t>
            </w:r>
          </w:p>
        </w:tc>
        <w:tc>
          <w:tcPr>
            <w:tcW w:type="dxa" w:w="1871"/>
            <w:vAlign w:val="top"/>
            <w:shd w:fill="D9EAF7"/>
          </w:tcPr>
          <w:p>
            <w:pPr>
              <w:spacing w:after="0"/>
            </w:pPr>
            <w:r>
              <w:rPr>
                <w:sz w:val="14"/>
              </w:rPr>
              <w:t>Thích phim ảnh, diễn viên, quan sát con người, giao tiếp và tìm người phù hợp vai diễn.</w:t>
            </w:r>
          </w:p>
        </w:tc>
        <w:tc>
          <w:tcPr>
            <w:tcW w:type="dxa" w:w="1701"/>
            <w:vAlign w:val="top"/>
            <w:shd w:fill="D9EAF7"/>
          </w:tcPr>
          <w:p>
            <w:pPr>
              <w:spacing w:after="0"/>
            </w:pPr>
            <w:r>
              <w:rPr>
                <w:sz w:val="14"/>
              </w:rPr>
              <w:t>Tinh tế, công bằng, giao tiếp tốt, quyết đoán, kín đáo, tôn trọng ứng viên.</w:t>
            </w:r>
          </w:p>
        </w:tc>
        <w:tc>
          <w:tcPr>
            <w:tcW w:type="dxa" w:w="1701"/>
            <w:vAlign w:val="top"/>
            <w:shd w:fill="D9EAF7"/>
          </w:tcPr>
          <w:p>
            <w:pPr>
              <w:spacing w:after="0"/>
            </w:pPr>
            <w:r>
              <w:rPr>
                <w:sz w:val="14"/>
              </w:rPr>
              <w:t>Quan sát, đánh giá khả năng diễn xuất theo tiêu chí, giao tiếp, tổ chức và hiểu kịch bản.</w:t>
            </w:r>
          </w:p>
        </w:tc>
        <w:tc>
          <w:tcPr>
            <w:tcW w:type="dxa" w:w="1814"/>
            <w:vAlign w:val="top"/>
            <w:shd w:fill="D9EAF7"/>
          </w:tcPr>
          <w:p>
            <w:pPr>
              <w:spacing w:after="0"/>
            </w:pPr>
            <w:r>
              <w:rPr>
                <w:sz w:val="14"/>
              </w:rPr>
              <w:t>Casting, phỏng vấn, đọc kịch bản, quản lý dữ liệu ứng viên, giao tiếp đoàn phim, hiểu quy trình sản xuất.</w:t>
            </w:r>
          </w:p>
        </w:tc>
        <w:tc>
          <w:tcPr>
            <w:tcW w:type="dxa" w:w="1587"/>
            <w:vAlign w:val="top"/>
            <w:shd w:fill="D9EAF7"/>
          </w:tcPr>
          <w:p>
            <w:pPr>
              <w:spacing w:after="0"/>
            </w:pPr>
            <w:r>
              <w:rPr>
                <w:sz w:val="14"/>
              </w:rPr>
              <w:t>Đây thường là vị trí chuyên môn trong quy trình sản xuất hơn là một ngành đại học độc lập. Kinh nghiệm diễn xuất, casting, trợ lý đạo diễn hoặc sản xuất có thể là nền tảng.</w:t>
            </w:r>
          </w:p>
        </w:tc>
        <w:tc>
          <w:tcPr>
            <w:tcW w:type="dxa" w:w="1417"/>
            <w:vAlign w:val="top"/>
            <w:shd w:fill="D9EAF7"/>
          </w:tcPr>
          <w:p>
            <w:pPr>
              <w:spacing w:after="0"/>
            </w:pPr>
            <w:r>
              <w:rPr>
                <w:sz w:val="14"/>
              </w:rPr>
              <w:t>Không có điểm chuẩn nghề nghiệp chung vì không phải một chương trình đào tạo đại học chuẩn hóa riêng.</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Nhà sản xuất truyền hình</w:t>
            </w:r>
          </w:p>
        </w:tc>
        <w:tc>
          <w:tcPr>
            <w:tcW w:type="dxa" w:w="1814"/>
            <w:vAlign w:val="top"/>
            <w:shd w:fill="D9EAF7"/>
          </w:tcPr>
          <w:p>
            <w:pPr>
              <w:spacing w:after="0"/>
            </w:pPr>
            <w:r>
              <w:rPr>
                <w:sz w:val="14"/>
              </w:rPr>
              <w:t>Đạo diễn Truyền hình; Đạo diễn, sản xuất nội dung số; Truyền thông đa phương tiện; Báo chí/Truyền thông có thể phù hợp.</w:t>
            </w:r>
          </w:p>
        </w:tc>
        <w:tc>
          <w:tcPr>
            <w:tcW w:type="dxa" w:w="1701"/>
            <w:vAlign w:val="top"/>
            <w:shd w:fill="D9EAF7"/>
          </w:tcPr>
          <w:p>
            <w:pPr>
              <w:spacing w:after="0"/>
            </w:pPr>
            <w:r>
              <w:rPr>
                <w:sz w:val="14"/>
              </w:rPr>
              <w:t>Ngữ văn, tiếng Anh; truyền thông, sản xuất chương trình, tổ chức sự kiện; kiến thức xã hội.</w:t>
            </w:r>
          </w:p>
        </w:tc>
        <w:tc>
          <w:tcPr>
            <w:tcW w:type="dxa" w:w="2381"/>
            <w:vAlign w:val="top"/>
            <w:shd w:fill="D9EAF7"/>
          </w:tcPr>
          <w:p>
            <w:pPr>
              <w:spacing w:after="0"/>
            </w:pPr>
            <w:r>
              <w:rPr>
                <w:sz w:val="14"/>
              </w:rPr>
              <w:t>Phát triển format; lập kế hoạch và ngân sách; tổ chức nhân sự; phối hợp đạo diễn, biên tập, kỹ thuật và khách mời; kiểm soát tiến độ và chất lượng chương trình.</w:t>
            </w:r>
          </w:p>
        </w:tc>
        <w:tc>
          <w:tcPr>
            <w:tcW w:type="dxa" w:w="1871"/>
            <w:vAlign w:val="top"/>
            <w:shd w:fill="D9EAF7"/>
          </w:tcPr>
          <w:p>
            <w:pPr>
              <w:spacing w:after="0"/>
            </w:pPr>
            <w:r>
              <w:rPr>
                <w:sz w:val="14"/>
              </w:rPr>
              <w:t>Thích chương trình truyền hình, gameshow, nội dung số, tổ chức sự kiện và làm việc theo dự án.</w:t>
            </w:r>
          </w:p>
        </w:tc>
        <w:tc>
          <w:tcPr>
            <w:tcW w:type="dxa" w:w="1701"/>
            <w:vAlign w:val="top"/>
            <w:shd w:fill="D9EAF7"/>
          </w:tcPr>
          <w:p>
            <w:pPr>
              <w:spacing w:after="0"/>
            </w:pPr>
            <w:r>
              <w:rPr>
                <w:sz w:val="14"/>
              </w:rPr>
              <w:t>Năng động, tổ chức tốt, giao tiếp, chịu áp lực, linh hoạt với lịch phát sóng.</w:t>
            </w:r>
          </w:p>
        </w:tc>
        <w:tc>
          <w:tcPr>
            <w:tcW w:type="dxa" w:w="1701"/>
            <w:vAlign w:val="top"/>
            <w:shd w:fill="D9EAF7"/>
          </w:tcPr>
          <w:p>
            <w:pPr>
              <w:spacing w:after="0"/>
            </w:pPr>
            <w:r>
              <w:rPr>
                <w:sz w:val="14"/>
              </w:rPr>
              <w:t>Tư duy tổng thể, tổ chức, sáng tạo format, quản lý thời gian và con người.</w:t>
            </w:r>
          </w:p>
        </w:tc>
        <w:tc>
          <w:tcPr>
            <w:tcW w:type="dxa" w:w="1814"/>
            <w:vAlign w:val="top"/>
            <w:shd w:fill="D9EAF7"/>
          </w:tcPr>
          <w:p>
            <w:pPr>
              <w:spacing w:after="0"/>
            </w:pPr>
            <w:r>
              <w:rPr>
                <w:sz w:val="14"/>
              </w:rPr>
              <w:t>Quản lý sản xuất, lập ngân sách, lịch sản xuất, bản quyền, giao tiếp, xử lý tình huống.</w:t>
            </w:r>
          </w:p>
        </w:tc>
        <w:tc>
          <w:tcPr>
            <w:tcW w:type="dxa" w:w="1587"/>
            <w:vAlign w:val="top"/>
            <w:shd w:fill="D9EAF7"/>
          </w:tcPr>
          <w:p>
            <w:pPr>
              <w:spacing w:after="0"/>
            </w:pPr>
            <w:r>
              <w:rPr>
                <w:sz w:val="14"/>
              </w:rPr>
              <w:t>SKĐA 2026 có chuyên ngành Đạo diễn, sản xuất nội dung số; Khoa Truyền hình đào tạo Đạo diễn, Biên tập, Quay phim. VTV College có Truyền thông đa phương tiện và Công nghệ điện ảnh – truyền hình.</w:t>
            </w:r>
          </w:p>
        </w:tc>
        <w:tc>
          <w:tcPr>
            <w:tcW w:type="dxa" w:w="1417"/>
            <w:vAlign w:val="top"/>
            <w:shd w:fill="D9EAF7"/>
          </w:tcPr>
          <w:p>
            <w:pPr>
              <w:spacing w:after="0"/>
            </w:pPr>
            <w:r>
              <w:rPr>
                <w:sz w:val="14"/>
              </w:rPr>
              <w:t>Không có điểm chuẩn nghề chung; cần xem điểm của chương trình đào tạo cụ thể.</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Người dẫn chương trình</w:t>
            </w:r>
          </w:p>
        </w:tc>
        <w:tc>
          <w:tcPr>
            <w:tcW w:type="dxa" w:w="1814"/>
            <w:vAlign w:val="top"/>
            <w:shd w:fill="D9EAF7"/>
          </w:tcPr>
          <w:p>
            <w:pPr>
              <w:spacing w:after="0"/>
            </w:pPr>
            <w:r>
              <w:rPr>
                <w:sz w:val="14"/>
              </w:rPr>
              <w:t>Truyền hình, Báo chí, Truyền thông đa phương tiện; Diễn viên Kịch – Điện ảnh – Truyền hình có thể bổ trợ.</w:t>
            </w:r>
          </w:p>
        </w:tc>
        <w:tc>
          <w:tcPr>
            <w:tcW w:type="dxa" w:w="1701"/>
            <w:vAlign w:val="top"/>
            <w:shd w:fill="D9EAF7"/>
          </w:tcPr>
          <w:p>
            <w:pPr>
              <w:spacing w:after="0"/>
            </w:pPr>
            <w:r>
              <w:rPr>
                <w:sz w:val="14"/>
              </w:rPr>
              <w:t>Ngữ văn, tiếng Việt, ngoại ngữ; giao tiếp, xã hội, kiến thức thời sự và lĩnh vực chuyên môn.</w:t>
            </w:r>
          </w:p>
        </w:tc>
        <w:tc>
          <w:tcPr>
            <w:tcW w:type="dxa" w:w="2381"/>
            <w:vAlign w:val="top"/>
            <w:shd w:fill="D9EAF7"/>
          </w:tcPr>
          <w:p>
            <w:pPr>
              <w:spacing w:after="0"/>
            </w:pPr>
            <w:r>
              <w:rPr>
                <w:sz w:val="14"/>
              </w:rPr>
              <w:t>Nghiên cứu nội dung; viết/đọc lời dẫn; dẫn bản tin, talkshow, gameshow, sự kiện; phỏng vấn khách mời; tương tác với khán giả.</w:t>
            </w:r>
          </w:p>
        </w:tc>
        <w:tc>
          <w:tcPr>
            <w:tcW w:type="dxa" w:w="1871"/>
            <w:vAlign w:val="top"/>
            <w:shd w:fill="D9EAF7"/>
          </w:tcPr>
          <w:p>
            <w:pPr>
              <w:spacing w:after="0"/>
            </w:pPr>
            <w:r>
              <w:rPr>
                <w:sz w:val="14"/>
              </w:rPr>
              <w:t>Thích nói trước đám đông, giao tiếp, cập nhật thông tin, sân khấu và truyền hình.</w:t>
            </w:r>
          </w:p>
        </w:tc>
        <w:tc>
          <w:tcPr>
            <w:tcW w:type="dxa" w:w="1701"/>
            <w:vAlign w:val="top"/>
            <w:shd w:fill="D9EAF7"/>
          </w:tcPr>
          <w:p>
            <w:pPr>
              <w:spacing w:after="0"/>
            </w:pPr>
            <w:r>
              <w:rPr>
                <w:sz w:val="14"/>
              </w:rPr>
              <w:t>Tự tin, linh hoạt, nhanh trí, lịch sự, biết lắng nghe, kiểm soát cảm xúc.</w:t>
            </w:r>
          </w:p>
        </w:tc>
        <w:tc>
          <w:tcPr>
            <w:tcW w:type="dxa" w:w="1701"/>
            <w:vAlign w:val="top"/>
            <w:shd w:fill="D9EAF7"/>
          </w:tcPr>
          <w:p>
            <w:pPr>
              <w:spacing w:after="0"/>
            </w:pPr>
            <w:r>
              <w:rPr>
                <w:sz w:val="14"/>
              </w:rPr>
              <w:t>Giọng nói, phát âm, ngôn ngữ cơ thể, ứng biến, đặt câu hỏi và kết nối khán giả.</w:t>
            </w:r>
          </w:p>
        </w:tc>
        <w:tc>
          <w:tcPr>
            <w:tcW w:type="dxa" w:w="1814"/>
            <w:vAlign w:val="top"/>
            <w:shd w:fill="D9EAF7"/>
          </w:tcPr>
          <w:p>
            <w:pPr>
              <w:spacing w:after="0"/>
            </w:pPr>
            <w:r>
              <w:rPr>
                <w:sz w:val="14"/>
              </w:rPr>
              <w:t>Phát âm, dẫn teleprompter, phỏng vấn, viết lời dẫn, kiểm soát thời lượng, xử lý tình huống trực tiếp.</w:t>
            </w:r>
          </w:p>
        </w:tc>
        <w:tc>
          <w:tcPr>
            <w:tcW w:type="dxa" w:w="1587"/>
            <w:vAlign w:val="top"/>
            <w:shd w:fill="D9EAF7"/>
          </w:tcPr>
          <w:p>
            <w:pPr>
              <w:spacing w:after="0"/>
            </w:pPr>
            <w:r>
              <w:rPr>
                <w:sz w:val="14"/>
              </w:rPr>
              <w:t>Không có một ngành đại học bắt buộc. Một số chương trình đào tạo diễn viên/truyền thông có thể tạo nền tảng; SKĐA từng ghi nhận cơ hội làm MC từ đào tạo diễn viên.</w:t>
            </w:r>
          </w:p>
        </w:tc>
        <w:tc>
          <w:tcPr>
            <w:tcW w:type="dxa" w:w="1417"/>
            <w:vAlign w:val="top"/>
            <w:shd w:fill="D9EAF7"/>
          </w:tcPr>
          <w:p>
            <w:pPr>
              <w:spacing w:after="0"/>
            </w:pPr>
            <w:r>
              <w:rPr>
                <w:sz w:val="14"/>
              </w:rPr>
              <w:t>Không có điểm chuẩn nghề chung; nếu xét đại học, dùng điểm của ngành đào tạo cụ thể.</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Ca sĩ</w:t>
            </w:r>
          </w:p>
        </w:tc>
        <w:tc>
          <w:tcPr>
            <w:tcW w:type="dxa" w:w="1814"/>
            <w:vAlign w:val="top"/>
            <w:shd w:fill="D9EAF7"/>
          </w:tcPr>
          <w:p>
            <w:pPr>
              <w:spacing w:after="0"/>
            </w:pPr>
            <w:r>
              <w:rPr>
                <w:sz w:val="14"/>
              </w:rPr>
              <w:t>Thanh nhạc; Nghệ thuật biểu diễn; đào tạo thanh nhạc tại nhạc viện/học viện/trường nghệ thuật.</w:t>
            </w:r>
          </w:p>
        </w:tc>
        <w:tc>
          <w:tcPr>
            <w:tcW w:type="dxa" w:w="1701"/>
            <w:vAlign w:val="top"/>
            <w:shd w:fill="D9EAF7"/>
          </w:tcPr>
          <w:p>
            <w:pPr>
              <w:spacing w:after="0"/>
            </w:pPr>
            <w:r>
              <w:rPr>
                <w:sz w:val="14"/>
              </w:rPr>
              <w:t>Ngữ văn; năng khiếu thanh nhạc, cao độ, tiết tấu, thẩm âm; ngoại ngữ và âm nhạc.</w:t>
            </w:r>
          </w:p>
        </w:tc>
        <w:tc>
          <w:tcPr>
            <w:tcW w:type="dxa" w:w="2381"/>
            <w:vAlign w:val="top"/>
            <w:shd w:fill="D9EAF7"/>
          </w:tcPr>
          <w:p>
            <w:pPr>
              <w:spacing w:after="0"/>
            </w:pPr>
            <w:r>
              <w:rPr>
                <w:sz w:val="14"/>
              </w:rPr>
              <w:t>Luyện thanh; biểu diễn; thu âm; học và xử lý ca khúc; làm việc với nhạc sĩ, producer, ban nhạc; xây dựng phong cách biểu diễn.</w:t>
            </w:r>
          </w:p>
        </w:tc>
        <w:tc>
          <w:tcPr>
            <w:tcW w:type="dxa" w:w="1871"/>
            <w:vAlign w:val="top"/>
            <w:shd w:fill="D9EAF7"/>
          </w:tcPr>
          <w:p>
            <w:pPr>
              <w:spacing w:after="0"/>
            </w:pPr>
            <w:r>
              <w:rPr>
                <w:sz w:val="14"/>
              </w:rPr>
              <w:t>Thích hát, âm nhạc, biểu diễn, thu âm và sân khấu.</w:t>
            </w:r>
          </w:p>
        </w:tc>
        <w:tc>
          <w:tcPr>
            <w:tcW w:type="dxa" w:w="1701"/>
            <w:vAlign w:val="top"/>
            <w:shd w:fill="D9EAF7"/>
          </w:tcPr>
          <w:p>
            <w:pPr>
              <w:spacing w:after="0"/>
            </w:pPr>
            <w:r>
              <w:rPr>
                <w:sz w:val="14"/>
              </w:rPr>
              <w:t>Tự tin, kỷ luật, bền bỉ, biết tiếp nhận góp ý; kiểm soát cảm xúc khi biểu diễn.</w:t>
            </w:r>
          </w:p>
        </w:tc>
        <w:tc>
          <w:tcPr>
            <w:tcW w:type="dxa" w:w="1701"/>
            <w:vAlign w:val="top"/>
            <w:shd w:fill="D9EAF7"/>
          </w:tcPr>
          <w:p>
            <w:pPr>
              <w:spacing w:after="0"/>
            </w:pPr>
            <w:r>
              <w:rPr>
                <w:sz w:val="14"/>
              </w:rPr>
              <w:t>Giọng hát, cao độ, tiết tấu, thẩm âm, biểu cảm và phong cách sân khấu.</w:t>
            </w:r>
          </w:p>
        </w:tc>
        <w:tc>
          <w:tcPr>
            <w:tcW w:type="dxa" w:w="1814"/>
            <w:vAlign w:val="top"/>
            <w:shd w:fill="D9EAF7"/>
          </w:tcPr>
          <w:p>
            <w:pPr>
              <w:spacing w:after="0"/>
            </w:pPr>
            <w:r>
              <w:rPr>
                <w:sz w:val="14"/>
              </w:rPr>
              <w:t>Thanh nhạc, hơi thở, phát âm, biểu diễn, thu âm, làm việc nhóm và bảo vệ sức khỏe giọng nói.</w:t>
            </w:r>
          </w:p>
        </w:tc>
        <w:tc>
          <w:tcPr>
            <w:tcW w:type="dxa" w:w="1587"/>
            <w:vAlign w:val="top"/>
            <w:shd w:fill="D9EAF7"/>
          </w:tcPr>
          <w:p>
            <w:pPr>
              <w:spacing w:after="0"/>
            </w:pPr>
            <w:r>
              <w:rPr>
                <w:sz w:val="14"/>
              </w:rPr>
              <w:t>Thường yêu cầu thi năng khiếu thanh nhạc khi vào chương trình chuyên ngành. Yêu cầu cụ thể phụ thuộc cơ sở đào tạo và từng năm tuyển sinh.</w:t>
            </w:r>
          </w:p>
        </w:tc>
        <w:tc>
          <w:tcPr>
            <w:tcW w:type="dxa" w:w="1417"/>
            <w:vAlign w:val="top"/>
            <w:shd w:fill="D9EAF7"/>
          </w:tcPr>
          <w:p>
            <w:pPr>
              <w:spacing w:after="0"/>
            </w:pPr>
            <w:r>
              <w:rPr>
                <w:sz w:val="14"/>
              </w:rPr>
              <w:t>Không có điểm chuẩn nghề chung; điểm tuyển sinh thanh nhạc phụ thuộc từng trường và phương thức thi năng khiếu.</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Nhạc sĩ</w:t>
            </w:r>
          </w:p>
        </w:tc>
        <w:tc>
          <w:tcPr>
            <w:tcW w:type="dxa" w:w="1814"/>
            <w:vAlign w:val="top"/>
            <w:shd w:fill="D9EAF7"/>
          </w:tcPr>
          <w:p>
            <w:pPr>
              <w:spacing w:after="0"/>
            </w:pPr>
            <w:r>
              <w:rPr>
                <w:sz w:val="14"/>
              </w:rPr>
              <w:t>Sáng tác âm nhạc; Âm nhạc; Thanh nhạc/nhạc cụ có thể là nền tảng nhưng không thay thế chuyên môn sáng tác.</w:t>
            </w:r>
          </w:p>
        </w:tc>
        <w:tc>
          <w:tcPr>
            <w:tcW w:type="dxa" w:w="1701"/>
            <w:vAlign w:val="top"/>
            <w:shd w:fill="D9EAF7"/>
          </w:tcPr>
          <w:p>
            <w:pPr>
              <w:spacing w:after="0"/>
            </w:pPr>
            <w:r>
              <w:rPr>
                <w:sz w:val="14"/>
              </w:rPr>
              <w:t>Ngữ văn; lý thuyết âm nhạc, hòa âm, phối khí, sáng tác; piano/nhạc cụ hỗ trợ.</w:t>
            </w:r>
          </w:p>
        </w:tc>
        <w:tc>
          <w:tcPr>
            <w:tcW w:type="dxa" w:w="2381"/>
            <w:vAlign w:val="top"/>
            <w:shd w:fill="D9EAF7"/>
          </w:tcPr>
          <w:p>
            <w:pPr>
              <w:spacing w:after="0"/>
            </w:pPr>
            <w:r>
              <w:rPr>
                <w:sz w:val="14"/>
              </w:rPr>
              <w:t>Viết ca khúc, nhạc phim, nhạc quảng cáo hoặc tác phẩm khí nhạc; phát triển giai điệu, hòa âm; phối hợp ca sĩ/producer.</w:t>
            </w:r>
          </w:p>
        </w:tc>
        <w:tc>
          <w:tcPr>
            <w:tcW w:type="dxa" w:w="1871"/>
            <w:vAlign w:val="top"/>
            <w:shd w:fill="D9EAF7"/>
          </w:tcPr>
          <w:p>
            <w:pPr>
              <w:spacing w:after="0"/>
            </w:pPr>
            <w:r>
              <w:rPr>
                <w:sz w:val="14"/>
              </w:rPr>
              <w:t>Thích sáng tác, nghe và phân tích nhạc, kể chuyện bằng âm thanh.</w:t>
            </w:r>
          </w:p>
        </w:tc>
        <w:tc>
          <w:tcPr>
            <w:tcW w:type="dxa" w:w="1701"/>
            <w:vAlign w:val="top"/>
            <w:shd w:fill="D9EAF7"/>
          </w:tcPr>
          <w:p>
            <w:pPr>
              <w:spacing w:after="0"/>
            </w:pPr>
            <w:r>
              <w:rPr>
                <w:sz w:val="14"/>
              </w:rPr>
              <w:t>Sáng tạo, kiên trì, tinh tế, độc lập, cởi mở với thử nghiệm.</w:t>
            </w:r>
          </w:p>
        </w:tc>
        <w:tc>
          <w:tcPr>
            <w:tcW w:type="dxa" w:w="1701"/>
            <w:vAlign w:val="top"/>
            <w:shd w:fill="D9EAF7"/>
          </w:tcPr>
          <w:p>
            <w:pPr>
              <w:spacing w:after="0"/>
            </w:pPr>
            <w:r>
              <w:rPr>
                <w:sz w:val="14"/>
              </w:rPr>
              <w:t>Cảm âm, giai điệu, tiết tấu, hòa âm, tư duy âm nhạc và sáng tạo.</w:t>
            </w:r>
          </w:p>
        </w:tc>
        <w:tc>
          <w:tcPr>
            <w:tcW w:type="dxa" w:w="1814"/>
            <w:vAlign w:val="top"/>
            <w:shd w:fill="D9EAF7"/>
          </w:tcPr>
          <w:p>
            <w:pPr>
              <w:spacing w:after="0"/>
            </w:pPr>
            <w:r>
              <w:rPr>
                <w:sz w:val="14"/>
              </w:rPr>
              <w:t>Hòa âm, phối khí, ký âm, phần mềm âm nhạc, piano/nhạc cụ hỗ trợ, demo và bản quyền.</w:t>
            </w:r>
          </w:p>
        </w:tc>
        <w:tc>
          <w:tcPr>
            <w:tcW w:type="dxa" w:w="1587"/>
            <w:vAlign w:val="top"/>
            <w:shd w:fill="D9EAF7"/>
          </w:tcPr>
          <w:p>
            <w:pPr>
              <w:spacing w:after="0"/>
            </w:pPr>
            <w:r>
              <w:rPr>
                <w:sz w:val="14"/>
              </w:rPr>
              <w:t>Nếu học chuyên nghiệp thường cần thi năng khiếu và kiến thức âm nhạc; yêu cầu tùy trường.</w:t>
            </w:r>
          </w:p>
        </w:tc>
        <w:tc>
          <w:tcPr>
            <w:tcW w:type="dxa" w:w="1417"/>
            <w:vAlign w:val="top"/>
            <w:shd w:fill="D9EAF7"/>
          </w:tcPr>
          <w:p>
            <w:pPr>
              <w:spacing w:after="0"/>
            </w:pPr>
            <w:r>
              <w:rPr>
                <w:sz w:val="14"/>
              </w:rPr>
              <w:t>Không có điểm chuẩn nghề chung; cần dùng điểm của chương trình Sáng tác/Âm nhạc cụ thể nếu trường có công bố.</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Nhạc công</w:t>
            </w:r>
          </w:p>
        </w:tc>
        <w:tc>
          <w:tcPr>
            <w:tcW w:type="dxa" w:w="1814"/>
            <w:vAlign w:val="top"/>
            <w:shd w:fill="D9EAF7"/>
          </w:tcPr>
          <w:p>
            <w:pPr>
              <w:spacing w:after="0"/>
            </w:pPr>
            <w:r>
              <w:rPr>
                <w:sz w:val="14"/>
              </w:rPr>
              <w:t>Nhạc cụ biểu diễn; Âm nhạc; Nhạc cụ giao hưởng/dân tộc/jazz tùy định hướng.</w:t>
            </w:r>
          </w:p>
        </w:tc>
        <w:tc>
          <w:tcPr>
            <w:tcW w:type="dxa" w:w="1701"/>
            <w:vAlign w:val="top"/>
            <w:shd w:fill="D9EAF7"/>
          </w:tcPr>
          <w:p>
            <w:pPr>
              <w:spacing w:after="0"/>
            </w:pPr>
            <w:r>
              <w:rPr>
                <w:sz w:val="14"/>
              </w:rPr>
              <w:t>Năng khiếu nhạc cụ, xướng âm, thẩm âm, tiết tấu; lý thuyết âm nhạc.</w:t>
            </w:r>
          </w:p>
        </w:tc>
        <w:tc>
          <w:tcPr>
            <w:tcW w:type="dxa" w:w="2381"/>
            <w:vAlign w:val="top"/>
            <w:shd w:fill="D9EAF7"/>
          </w:tcPr>
          <w:p>
            <w:pPr>
              <w:spacing w:after="0"/>
            </w:pPr>
            <w:r>
              <w:rPr>
                <w:sz w:val="14"/>
              </w:rPr>
              <w:t>Luyện tập và biểu diễn nhạc cụ; tham gia ban nhạc/dàn nhạc; thu âm; đệm cho ca sĩ; chuẩn bị tác phẩm theo chỉ huy/ban nhạc.</w:t>
            </w:r>
          </w:p>
        </w:tc>
        <w:tc>
          <w:tcPr>
            <w:tcW w:type="dxa" w:w="1871"/>
            <w:vAlign w:val="top"/>
            <w:shd w:fill="D9EAF7"/>
          </w:tcPr>
          <w:p>
            <w:pPr>
              <w:spacing w:after="0"/>
            </w:pPr>
            <w:r>
              <w:rPr>
                <w:sz w:val="14"/>
              </w:rPr>
              <w:t>Thích chơi một nhạc cụ, luyện tập, biểu diễn và khám phá âm nhạc.</w:t>
            </w:r>
          </w:p>
        </w:tc>
        <w:tc>
          <w:tcPr>
            <w:tcW w:type="dxa" w:w="1701"/>
            <w:vAlign w:val="top"/>
            <w:shd w:fill="D9EAF7"/>
          </w:tcPr>
          <w:p>
            <w:pPr>
              <w:spacing w:after="0"/>
            </w:pPr>
            <w:r>
              <w:rPr>
                <w:sz w:val="14"/>
              </w:rPr>
              <w:t>Kỷ luật, kiên trì, tập trung, phối hợp tốt, chịu được luyện tập dài hạn.</w:t>
            </w:r>
          </w:p>
        </w:tc>
        <w:tc>
          <w:tcPr>
            <w:tcW w:type="dxa" w:w="1701"/>
            <w:vAlign w:val="top"/>
            <w:shd w:fill="D9EAF7"/>
          </w:tcPr>
          <w:p>
            <w:pPr>
              <w:spacing w:after="0"/>
            </w:pPr>
            <w:r>
              <w:rPr>
                <w:sz w:val="14"/>
              </w:rPr>
              <w:t>Kỹ thuật nhạc cụ, tiết tấu, thẩm âm, đọc nhạc, phối hợp nhóm.</w:t>
            </w:r>
          </w:p>
        </w:tc>
        <w:tc>
          <w:tcPr>
            <w:tcW w:type="dxa" w:w="1814"/>
            <w:vAlign w:val="top"/>
            <w:shd w:fill="D9EAF7"/>
          </w:tcPr>
          <w:p>
            <w:pPr>
              <w:spacing w:after="0"/>
            </w:pPr>
            <w:r>
              <w:rPr>
                <w:sz w:val="14"/>
              </w:rPr>
              <w:t>Kỹ thuật chuyên môn, đọc bản nhạc, hòa tấu, sân khấu, thu âm và bảo quản nhạc cụ.</w:t>
            </w:r>
          </w:p>
        </w:tc>
        <w:tc>
          <w:tcPr>
            <w:tcW w:type="dxa" w:w="1587"/>
            <w:vAlign w:val="top"/>
            <w:shd w:fill="D9EAF7"/>
          </w:tcPr>
          <w:p>
            <w:pPr>
              <w:spacing w:after="0"/>
            </w:pPr>
            <w:r>
              <w:rPr>
                <w:sz w:val="14"/>
              </w:rPr>
              <w:t>Đào tạo chuyên nghiệp thường tuyển theo năng khiếu nhạc cụ. SKĐA cũng có chuyên ngành Nhạc công Kịch hát dân tộc; các cơ sở đào tạo âm nhạc có nhiều chuyên ngành nhạc cụ khác.</w:t>
            </w:r>
          </w:p>
        </w:tc>
        <w:tc>
          <w:tcPr>
            <w:tcW w:type="dxa" w:w="1417"/>
            <w:vAlign w:val="top"/>
            <w:shd w:fill="D9EAF7"/>
          </w:tcPr>
          <w:p>
            <w:pPr>
              <w:spacing w:after="0"/>
            </w:pPr>
            <w:r>
              <w:rPr>
                <w:sz w:val="14"/>
              </w:rPr>
              <w:t>Không có điểm chuẩn nghề chung; điểm năng khiếu và yêu cầu đầu vào tùy loại nhạc cụ/trường.</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Nhà soạn nhạc</w:t>
            </w:r>
          </w:p>
        </w:tc>
        <w:tc>
          <w:tcPr>
            <w:tcW w:type="dxa" w:w="1814"/>
            <w:vAlign w:val="top"/>
            <w:shd w:fill="D9EAF7"/>
          </w:tcPr>
          <w:p>
            <w:pPr>
              <w:spacing w:after="0"/>
            </w:pPr>
            <w:r>
              <w:rPr>
                <w:sz w:val="14"/>
              </w:rPr>
              <w:t>Sáng tác âm nhạc; Âm nhạc; có thể chuyên sâu sáng tác cho giao hưởng, sân khấu, phim, game hoặc truyền thông.</w:t>
            </w:r>
          </w:p>
        </w:tc>
        <w:tc>
          <w:tcPr>
            <w:tcW w:type="dxa" w:w="1701"/>
            <w:vAlign w:val="top"/>
            <w:shd w:fill="D9EAF7"/>
          </w:tcPr>
          <w:p>
            <w:pPr>
              <w:spacing w:after="0"/>
            </w:pPr>
            <w:r>
              <w:rPr>
                <w:sz w:val="14"/>
              </w:rPr>
              <w:t>Lý thuyết âm nhạc, hòa âm, đối âm, phối khí, lịch sử âm nhạc; piano/nhạc cụ hỗ trợ.</w:t>
            </w:r>
          </w:p>
        </w:tc>
        <w:tc>
          <w:tcPr>
            <w:tcW w:type="dxa" w:w="2381"/>
            <w:vAlign w:val="top"/>
            <w:shd w:fill="D9EAF7"/>
          </w:tcPr>
          <w:p>
            <w:pPr>
              <w:spacing w:after="0"/>
            </w:pPr>
            <w:r>
              <w:rPr>
                <w:sz w:val="14"/>
              </w:rPr>
              <w:t>Sáng tác tác phẩm; phát triển chủ đề; phối khí/biên soạn; viết nhạc cho phim, sân khấu, quảng cáo hoặc biểu diễn.</w:t>
            </w:r>
          </w:p>
        </w:tc>
        <w:tc>
          <w:tcPr>
            <w:tcW w:type="dxa" w:w="1871"/>
            <w:vAlign w:val="top"/>
            <w:shd w:fill="D9EAF7"/>
          </w:tcPr>
          <w:p>
            <w:pPr>
              <w:spacing w:after="0"/>
            </w:pPr>
            <w:r>
              <w:rPr>
                <w:sz w:val="14"/>
              </w:rPr>
              <w:t>Thích sáng tác, nhạc cổ điển/đương đại, nghiên cứu âm thanh và xây dựng tác phẩm dài hơi.</w:t>
            </w:r>
          </w:p>
        </w:tc>
        <w:tc>
          <w:tcPr>
            <w:tcW w:type="dxa" w:w="1701"/>
            <w:vAlign w:val="top"/>
            <w:shd w:fill="D9EAF7"/>
          </w:tcPr>
          <w:p>
            <w:pPr>
              <w:spacing w:after="0"/>
            </w:pPr>
            <w:r>
              <w:rPr>
                <w:sz w:val="14"/>
              </w:rPr>
              <w:t>Kiên trì, giàu tưởng tượng, tư duy cấu trúc, tinh tế, độc lập.</w:t>
            </w:r>
          </w:p>
        </w:tc>
        <w:tc>
          <w:tcPr>
            <w:tcW w:type="dxa" w:w="1701"/>
            <w:vAlign w:val="top"/>
            <w:shd w:fill="D9EAF7"/>
          </w:tcPr>
          <w:p>
            <w:pPr>
              <w:spacing w:after="0"/>
            </w:pPr>
            <w:r>
              <w:rPr>
                <w:sz w:val="14"/>
              </w:rPr>
              <w:t>Tư duy âm nhạc, hòa âm, phối khí, hình thức âm nhạc và sáng tạo.</w:t>
            </w:r>
          </w:p>
        </w:tc>
        <w:tc>
          <w:tcPr>
            <w:tcW w:type="dxa" w:w="1814"/>
            <w:vAlign w:val="top"/>
            <w:shd w:fill="D9EAF7"/>
          </w:tcPr>
          <w:p>
            <w:pPr>
              <w:spacing w:after="0"/>
            </w:pPr>
            <w:r>
              <w:rPr>
                <w:sz w:val="14"/>
              </w:rPr>
              <w:t>Ký âm, hòa âm, phối khí, phần mềm soạn nhạc, piano hỗ trợ, phân tích tác phẩm.</w:t>
            </w:r>
          </w:p>
        </w:tc>
        <w:tc>
          <w:tcPr>
            <w:tcW w:type="dxa" w:w="1587"/>
            <w:vAlign w:val="top"/>
            <w:shd w:fill="D9EAF7"/>
          </w:tcPr>
          <w:p>
            <w:pPr>
              <w:spacing w:after="0"/>
            </w:pPr>
            <w:r>
              <w:rPr>
                <w:sz w:val="14"/>
              </w:rPr>
              <w:t>Thường là nghề chuyên môn sâu; nếu học chính quy cần năng khiếu âm nhạc và nền tảng lý thuyết. Không nên đồng nhất với việc tự sáng tác ca khúc phổ thông.</w:t>
            </w:r>
          </w:p>
        </w:tc>
        <w:tc>
          <w:tcPr>
            <w:tcW w:type="dxa" w:w="1417"/>
            <w:vAlign w:val="top"/>
            <w:shd w:fill="D9EAF7"/>
          </w:tcPr>
          <w:p>
            <w:pPr>
              <w:spacing w:after="0"/>
            </w:pPr>
            <w:r>
              <w:rPr>
                <w:sz w:val="14"/>
              </w:rPr>
              <w:t>Không có điểm chuẩn nghề chung; phải xem chương trình Sáng tác cụ thể của cơ sở đào tạo.</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Người chơi nhạc</w:t>
            </w:r>
          </w:p>
        </w:tc>
        <w:tc>
          <w:tcPr>
            <w:tcW w:type="dxa" w:w="1814"/>
            <w:vAlign w:val="top"/>
            <w:shd w:fill="D9EAF7"/>
          </w:tcPr>
          <w:p>
            <w:pPr>
              <w:spacing w:after="0"/>
            </w:pPr>
            <w:r>
              <w:rPr>
                <w:sz w:val="14"/>
              </w:rPr>
              <w:t>Nhạc cụ; Âm nhạc; đào tạo biểu diễn nhạc cụ có thể là con đường chính.</w:t>
            </w:r>
          </w:p>
        </w:tc>
        <w:tc>
          <w:tcPr>
            <w:tcW w:type="dxa" w:w="1701"/>
            <w:vAlign w:val="top"/>
            <w:shd w:fill="D9EAF7"/>
          </w:tcPr>
          <w:p>
            <w:pPr>
              <w:spacing w:after="0"/>
            </w:pPr>
            <w:r>
              <w:rPr>
                <w:sz w:val="14"/>
              </w:rPr>
              <w:t>Năng khiếu nhạc cụ, tiết tấu, thẩm âm, nghe – bắt nhịp; kiến thức hòa tấu.</w:t>
            </w:r>
          </w:p>
        </w:tc>
        <w:tc>
          <w:tcPr>
            <w:tcW w:type="dxa" w:w="2381"/>
            <w:vAlign w:val="top"/>
            <w:shd w:fill="D9EAF7"/>
          </w:tcPr>
          <w:p>
            <w:pPr>
              <w:spacing w:after="0"/>
            </w:pPr>
            <w:r>
              <w:rPr>
                <w:sz w:val="14"/>
              </w:rPr>
              <w:t>Biểu diễn nhạc cụ tại sân khấu, ban nhạc, studio; luyện và học tác phẩm; phối hợp với ca sĩ/nhạc sĩ.</w:t>
            </w:r>
          </w:p>
        </w:tc>
        <w:tc>
          <w:tcPr>
            <w:tcW w:type="dxa" w:w="1871"/>
            <w:vAlign w:val="top"/>
            <w:shd w:fill="D9EAF7"/>
          </w:tcPr>
          <w:p>
            <w:pPr>
              <w:spacing w:after="0"/>
            </w:pPr>
            <w:r>
              <w:rPr>
                <w:sz w:val="14"/>
              </w:rPr>
              <w:t>Thích chơi nhạc, biểu diễn, jam cùng người khác, thu âm và khám phá phong cách âm nhạc.</w:t>
            </w:r>
          </w:p>
        </w:tc>
        <w:tc>
          <w:tcPr>
            <w:tcW w:type="dxa" w:w="1701"/>
            <w:vAlign w:val="top"/>
            <w:shd w:fill="D9EAF7"/>
          </w:tcPr>
          <w:p>
            <w:pPr>
              <w:spacing w:after="0"/>
            </w:pPr>
            <w:r>
              <w:rPr>
                <w:sz w:val="14"/>
              </w:rPr>
              <w:t>Kỷ luật, linh hoạt, hợp tác, ham học hỏi, chịu luyện tập.</w:t>
            </w:r>
          </w:p>
        </w:tc>
        <w:tc>
          <w:tcPr>
            <w:tcW w:type="dxa" w:w="1701"/>
            <w:vAlign w:val="top"/>
            <w:shd w:fill="D9EAF7"/>
          </w:tcPr>
          <w:p>
            <w:pPr>
              <w:spacing w:after="0"/>
            </w:pPr>
            <w:r>
              <w:rPr>
                <w:sz w:val="14"/>
              </w:rPr>
              <w:t>Kỹ thuật nhạc cụ, cảm nhịp, nghe hòa âm, ứng biến và phối hợp nhóm.</w:t>
            </w:r>
          </w:p>
        </w:tc>
        <w:tc>
          <w:tcPr>
            <w:tcW w:type="dxa" w:w="1814"/>
            <w:vAlign w:val="top"/>
            <w:shd w:fill="D9EAF7"/>
          </w:tcPr>
          <w:p>
            <w:pPr>
              <w:spacing w:after="0"/>
            </w:pPr>
            <w:r>
              <w:rPr>
                <w:sz w:val="14"/>
              </w:rPr>
              <w:t>Đọc nhạc, kỹ thuật nhạc cụ, ứng biến, hòa tấu, thu âm và biểu diễn.</w:t>
            </w:r>
          </w:p>
        </w:tc>
        <w:tc>
          <w:tcPr>
            <w:tcW w:type="dxa" w:w="1587"/>
            <w:vAlign w:val="top"/>
            <w:shd w:fill="D9EAF7"/>
          </w:tcPr>
          <w:p>
            <w:pPr>
              <w:spacing w:after="0"/>
            </w:pPr>
            <w:r>
              <w:rPr>
                <w:sz w:val="14"/>
              </w:rPr>
              <w:t>“Người chơi nhạc” là tên nghề rộng, không phải một ngành đào tạo chuẩn hóa riêng. Lộ trình thường là học một nhạc cụ chuyên môn và tích lũy kinh nghiệm biểu diễn.</w:t>
            </w:r>
          </w:p>
        </w:tc>
        <w:tc>
          <w:tcPr>
            <w:tcW w:type="dxa" w:w="1417"/>
            <w:vAlign w:val="top"/>
            <w:shd w:fill="D9EAF7"/>
          </w:tcPr>
          <w:p>
            <w:pPr>
              <w:spacing w:after="0"/>
            </w:pPr>
            <w:r>
              <w:rPr>
                <w:sz w:val="14"/>
              </w:rPr>
              <w:t>Không có điểm chuẩn nghề chung; nếu học chính quy, lấy yêu cầu của chuyên ngành nhạc cụ tương ứng.</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Vũ công</w:t>
            </w:r>
          </w:p>
        </w:tc>
        <w:tc>
          <w:tcPr>
            <w:tcW w:type="dxa" w:w="1814"/>
            <w:vAlign w:val="top"/>
            <w:shd w:fill="D9EAF7"/>
          </w:tcPr>
          <w:p>
            <w:pPr>
              <w:spacing w:after="0"/>
            </w:pPr>
            <w:r>
              <w:rPr>
                <w:sz w:val="14"/>
              </w:rPr>
              <w:t>Nghệ thuật Múa; Biểu diễn múa; có thể học múa cổ điển, dân gian, hiện đại hoặc chương trình phù hợp.</w:t>
            </w:r>
          </w:p>
        </w:tc>
        <w:tc>
          <w:tcPr>
            <w:tcW w:type="dxa" w:w="1701"/>
            <w:vAlign w:val="top"/>
            <w:shd w:fill="D9EAF7"/>
          </w:tcPr>
          <w:p>
            <w:pPr>
              <w:spacing w:after="0"/>
            </w:pPr>
            <w:r>
              <w:rPr>
                <w:sz w:val="14"/>
              </w:rPr>
              <w:t>Năng khiếu múa, hình thể, âm nhạc, tiết tấu; kiến thức văn hóa – nghệ thuật.</w:t>
            </w:r>
          </w:p>
        </w:tc>
        <w:tc>
          <w:tcPr>
            <w:tcW w:type="dxa" w:w="2381"/>
            <w:vAlign w:val="top"/>
            <w:shd w:fill="D9EAF7"/>
          </w:tcPr>
          <w:p>
            <w:pPr>
              <w:spacing w:after="0"/>
            </w:pPr>
            <w:r>
              <w:rPr>
                <w:sz w:val="14"/>
              </w:rPr>
              <w:t>Luyện kỹ thuật và thể lực; tập bài/tiết mục; biểu diễn; tham gia đoàn nghệ thuật, sân khấu, chương trình ca múa nhạc hoặc dự án giải trí.</w:t>
            </w:r>
          </w:p>
        </w:tc>
        <w:tc>
          <w:tcPr>
            <w:tcW w:type="dxa" w:w="1871"/>
            <w:vAlign w:val="top"/>
            <w:shd w:fill="D9EAF7"/>
          </w:tcPr>
          <w:p>
            <w:pPr>
              <w:spacing w:after="0"/>
            </w:pPr>
            <w:r>
              <w:rPr>
                <w:sz w:val="14"/>
              </w:rPr>
              <w:t>Thích vận động nghệ thuật, âm nhạc, sân khấu, biểu diễn bằng cơ thể.</w:t>
            </w:r>
          </w:p>
        </w:tc>
        <w:tc>
          <w:tcPr>
            <w:tcW w:type="dxa" w:w="1701"/>
            <w:vAlign w:val="top"/>
            <w:shd w:fill="D9EAF7"/>
          </w:tcPr>
          <w:p>
            <w:pPr>
              <w:spacing w:after="0"/>
            </w:pPr>
            <w:r>
              <w:rPr>
                <w:sz w:val="14"/>
              </w:rPr>
              <w:t>Kỷ luật, bền bỉ, tập trung, phối hợp nhóm, tiếp nhận chỉnh sửa.</w:t>
            </w:r>
          </w:p>
        </w:tc>
        <w:tc>
          <w:tcPr>
            <w:tcW w:type="dxa" w:w="1701"/>
            <w:vAlign w:val="top"/>
            <w:shd w:fill="D9EAF7"/>
          </w:tcPr>
          <w:p>
            <w:pPr>
              <w:spacing w:after="0"/>
            </w:pPr>
            <w:r>
              <w:rPr>
                <w:sz w:val="14"/>
              </w:rPr>
              <w:t>Cảm nhạc, tiết tấu, hình thể, phối hợp, biểu cảm vận động.</w:t>
            </w:r>
          </w:p>
        </w:tc>
        <w:tc>
          <w:tcPr>
            <w:tcW w:type="dxa" w:w="1814"/>
            <w:vAlign w:val="top"/>
            <w:shd w:fill="D9EAF7"/>
          </w:tcPr>
          <w:p>
            <w:pPr>
              <w:spacing w:after="0"/>
            </w:pPr>
            <w:r>
              <w:rPr>
                <w:sz w:val="14"/>
              </w:rPr>
              <w:t>Kỹ thuật múa, thể lực, kiểm soát cơ thể, biểu cảm, làm việc nhóm và bảo vệ sức khỏe nghề nghiệp.</w:t>
            </w:r>
          </w:p>
        </w:tc>
        <w:tc>
          <w:tcPr>
            <w:tcW w:type="dxa" w:w="1587"/>
            <w:vAlign w:val="top"/>
            <w:shd w:fill="D9EAF7"/>
          </w:tcPr>
          <w:p>
            <w:pPr>
              <w:spacing w:after="0"/>
            </w:pPr>
            <w:r>
              <w:rPr>
                <w:sz w:val="14"/>
              </w:rPr>
              <w:t>Một số chương trình chuyên nghiệp có yêu cầu năng khiếu/hình thể hoặc nền tảng múa. Điều kiện tuyển sinh rất khác nhau theo loại hình và cơ sở đào tạo.</w:t>
            </w:r>
          </w:p>
        </w:tc>
        <w:tc>
          <w:tcPr>
            <w:tcW w:type="dxa" w:w="1417"/>
            <w:vAlign w:val="top"/>
            <w:shd w:fill="D9EAF7"/>
          </w:tcPr>
          <w:p>
            <w:pPr>
              <w:spacing w:after="0"/>
            </w:pPr>
            <w:r>
              <w:rPr>
                <w:sz w:val="14"/>
              </w:rPr>
              <w:t>Không có điểm chuẩn nghề chung; cần tra đúng chương trình múa và năm tuyển sinh.</w:t>
            </w:r>
          </w:p>
        </w:tc>
      </w:tr>
      <w:tr>
        <w:trPr>
          <w:tblHeader w:val="true"/>
        </w:trPr>
        <w:tc>
          <w:tcPr>
            <w:tcW w:type="dxa" w:w="1020"/>
            <w:vAlign w:val="top"/>
            <w:shd w:fill="D9EAF7"/>
          </w:tcPr>
          <w:p>
            <w:pPr>
              <w:spacing w:after="0"/>
            </w:pPr>
            <w:r>
              <w:rPr>
                <w:b/>
                <w:sz w:val="14"/>
              </w:rPr>
              <w:t>Điện ảnh – Truyền hình – Giải trí</w:t>
            </w:r>
          </w:p>
        </w:tc>
        <w:tc>
          <w:tcPr>
            <w:tcW w:type="dxa" w:w="1417"/>
            <w:vAlign w:val="top"/>
            <w:shd w:fill="D9EAF7"/>
          </w:tcPr>
          <w:p>
            <w:pPr>
              <w:spacing w:after="0"/>
            </w:pPr>
            <w:r>
              <w:rPr>
                <w:b/>
                <w:sz w:val="14"/>
              </w:rPr>
              <w:t>Biên đạo múa</w:t>
            </w:r>
          </w:p>
        </w:tc>
        <w:tc>
          <w:tcPr>
            <w:tcW w:type="dxa" w:w="1814"/>
            <w:vAlign w:val="top"/>
            <w:shd w:fill="D9EAF7"/>
          </w:tcPr>
          <w:p>
            <w:pPr>
              <w:spacing w:after="0"/>
            </w:pPr>
            <w:r>
              <w:rPr>
                <w:sz w:val="14"/>
              </w:rPr>
              <w:t>Biên đạo Múa; Biên đạo Múa đại chúng; Nghệ thuật múa/biểu diễn.</w:t>
            </w:r>
          </w:p>
        </w:tc>
        <w:tc>
          <w:tcPr>
            <w:tcW w:type="dxa" w:w="1701"/>
            <w:vAlign w:val="top"/>
            <w:shd w:fill="D9EAF7"/>
          </w:tcPr>
          <w:p>
            <w:pPr>
              <w:spacing w:after="0"/>
            </w:pPr>
            <w:r>
              <w:rPr>
                <w:sz w:val="14"/>
              </w:rPr>
              <w:t>Năng khiếu múa, âm nhạc, tiết tấu; văn học – nghệ thuật; tư duy dàn dựng.</w:t>
            </w:r>
          </w:p>
        </w:tc>
        <w:tc>
          <w:tcPr>
            <w:tcW w:type="dxa" w:w="2381"/>
            <w:vAlign w:val="top"/>
            <w:shd w:fill="D9EAF7"/>
          </w:tcPr>
          <w:p>
            <w:pPr>
              <w:spacing w:after="0"/>
            </w:pPr>
            <w:r>
              <w:rPr>
                <w:sz w:val="14"/>
              </w:rPr>
              <w:t>Sáng tạo ý tưởng và ngôn ngữ chuyển động; xây dựng bài múa; chọn nhạc, đội hình, không gian; hướng dẫn vũ công; dàn dựng chương trình.</w:t>
            </w:r>
          </w:p>
        </w:tc>
        <w:tc>
          <w:tcPr>
            <w:tcW w:type="dxa" w:w="1871"/>
            <w:vAlign w:val="top"/>
            <w:shd w:fill="D9EAF7"/>
          </w:tcPr>
          <w:p>
            <w:pPr>
              <w:spacing w:after="0"/>
            </w:pPr>
            <w:r>
              <w:rPr>
                <w:sz w:val="14"/>
              </w:rPr>
              <w:t>Thích múa, âm nhạc, sáng tạo động tác, sân khấu và kể chuyện bằng chuyển động.</w:t>
            </w:r>
          </w:p>
        </w:tc>
        <w:tc>
          <w:tcPr>
            <w:tcW w:type="dxa" w:w="1701"/>
            <w:vAlign w:val="top"/>
            <w:shd w:fill="D9EAF7"/>
          </w:tcPr>
          <w:p>
            <w:pPr>
              <w:spacing w:after="0"/>
            </w:pPr>
            <w:r>
              <w:rPr>
                <w:sz w:val="14"/>
              </w:rPr>
              <w:t>Sáng tạo, quan sát, kiên nhẫn, giao tiếp tốt, có khả năng dẫn dắt nhóm.</w:t>
            </w:r>
          </w:p>
        </w:tc>
        <w:tc>
          <w:tcPr>
            <w:tcW w:type="dxa" w:w="1701"/>
            <w:vAlign w:val="top"/>
            <w:shd w:fill="D9EAF7"/>
          </w:tcPr>
          <w:p>
            <w:pPr>
              <w:spacing w:after="0"/>
            </w:pPr>
            <w:r>
              <w:rPr>
                <w:sz w:val="14"/>
              </w:rPr>
              <w:t>Cảm nhạc, sáng tạo chuyển động, tư duy không gian, hình thể và dàn dựng.</w:t>
            </w:r>
          </w:p>
        </w:tc>
        <w:tc>
          <w:tcPr>
            <w:tcW w:type="dxa" w:w="1814"/>
            <w:vAlign w:val="top"/>
            <w:shd w:fill="D9EAF7"/>
          </w:tcPr>
          <w:p>
            <w:pPr>
              <w:spacing w:after="0"/>
            </w:pPr>
            <w:r>
              <w:rPr>
                <w:sz w:val="14"/>
              </w:rPr>
              <w:t>Biên đạo, dàn dựng sân khấu, âm nhạc, hướng dẫn vũ công và quản lý tập luyện.</w:t>
            </w:r>
          </w:p>
        </w:tc>
        <w:tc>
          <w:tcPr>
            <w:tcW w:type="dxa" w:w="1587"/>
            <w:vAlign w:val="top"/>
            <w:shd w:fill="D9EAF7"/>
          </w:tcPr>
          <w:p>
            <w:pPr>
              <w:spacing w:after="0"/>
            </w:pPr>
            <w:r>
              <w:rPr>
                <w:sz w:val="14"/>
              </w:rPr>
              <w:t>SKĐA có Khoa Múa và chuyên ngành Biên đạo múa, Biên đạo múa đại chúng. Điều kiện đầu vào tùy chương trình; hai hướng này có yêu cầu khác nhau.</w:t>
            </w:r>
          </w:p>
        </w:tc>
        <w:tc>
          <w:tcPr>
            <w:tcW w:type="dxa" w:w="1417"/>
            <w:vAlign w:val="top"/>
            <w:shd w:fill="D9EAF7"/>
          </w:tcPr>
          <w:p>
            <w:pPr>
              <w:spacing w:after="0"/>
            </w:pPr>
            <w:r>
              <w:rPr>
                <w:sz w:val="14"/>
              </w:rPr>
              <w:t>Không có điểm chuẩn nghề chung; phải xem điểm và điều kiện tuyển sinh của chương trình Biên đạo Múa cụ thể từng năm.</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