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BÁO CÁO BÀI THỰC HÀNH SỐ 8</w:t>
      </w:r>
    </w:p>
    <w:p w14:paraId="00000002">
      <w:pPr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FF0000"/>
          <w:sz w:val="28"/>
          <w:szCs w:val="28"/>
          <w:rtl w:val="0"/>
        </w:rPr>
        <w:t>KIỂM THỬ LỖ HỔNG SQL INJECTION</w:t>
      </w:r>
    </w:p>
    <w:p w14:paraId="00000003">
      <w:pPr>
        <w:jc w:val="both"/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Họ và tên:</w:t>
      </w:r>
      <w:r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  <w:t xml:space="preserve">Nguyễn Thị Ngọc Nga </w:t>
      </w:r>
    </w:p>
    <w:p w14:paraId="56D0994C">
      <w:pPr>
        <w:jc w:val="both"/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  <w:t>Mssv:1050070014</w:t>
      </w:r>
      <w:r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  <w:tab/>
        <w:t/>
      </w:r>
      <w:r>
        <w:rPr>
          <w:rFonts w:hint="default" w:ascii="Times New Roman" w:hAnsi="Times New Roman" w:eastAsia="Times New Roman" w:cs="Times New Roman"/>
          <w:b/>
          <w:i/>
          <w:sz w:val="24"/>
          <w:szCs w:val="24"/>
          <w:rtl w:val="0"/>
          <w:lang w:val="en-US"/>
        </w:rPr>
        <w:tab/>
        <w:t>Lớp:10_TMĐT</w:t>
      </w:r>
      <w:bookmarkStart w:id="0" w:name="_GoBack"/>
      <w:bookmarkEnd w:id="0"/>
    </w:p>
    <w:p w14:paraId="00000004">
      <w:pPr>
        <w:rPr>
          <w:rFonts w:ascii="Times New Roman" w:hAnsi="Times New Roman" w:eastAsia="Times New Roman" w:cs="Times New Roman"/>
          <w:b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Yêu cầu kết quả thực hành:</w:t>
      </w:r>
    </w:p>
    <w:p w14:paraId="00000005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Báo cáo kết quả thực hành  có tên theo định dạng HoTenSV_MSSV_Lab08.docx</w:t>
      </w:r>
    </w:p>
    <w:p w14:paraId="00000006"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Câu 1</w:t>
      </w: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(3.5 điểm)</w:t>
      </w:r>
    </w:p>
    <w:p w14:paraId="0000000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Kiểm thử lỗ hổng SQL Injection trên các trang web :</w:t>
      </w:r>
    </w:p>
    <w:p w14:paraId="00000008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các tham số đầu vào và cách thức chúng được gửi tới server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09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Phân tích và phán đoán kiểu truy vấn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0A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Phân tích và phán đoán vị trí của các giá trị tham số đầu vào được sử dụng trong câu truy vấn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(0.5 điểm)</w:t>
      </w:r>
    </w:p>
    <w:p w14:paraId="0000000B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mức độ ảnh hưởng của lỗ hổng trên mỗi giá trị đầu vào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(2.5 điểm)</w:t>
      </w:r>
    </w:p>
    <w:p w14:paraId="0000000C">
      <w:pPr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Lưu ý:</w:t>
      </w:r>
    </w:p>
    <w:p w14:paraId="0000000D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Nói rõ mục đích sử dụng các giá trị kiểm thử</w:t>
      </w:r>
    </w:p>
    <w:p w14:paraId="0000000E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Giải thích rõ các phán đoán và suy luận từ kết quả khi sử dụng mỗi giá trị kiểm thử</w:t>
      </w:r>
    </w:p>
    <w:p w14:paraId="6DE5377F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2360" cy="4713605"/>
            <wp:effectExtent l="0" t="0" r="254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03F6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34100" cy="5305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6536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5981700" cy="4581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D99C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5953125" cy="46196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1340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6805" cy="6008370"/>
            <wp:effectExtent l="0" t="0" r="1079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5F9B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9345" cy="45383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F479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</w:p>
    <w:p w14:paraId="0000000F">
      <w:pPr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Câu 2 </w:t>
      </w: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(3.5 điểm)</w:t>
      </w:r>
    </w:p>
    <w:p w14:paraId="00000010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Kiểm thử lỗ hổng SQL Injection trên trang web http://webvul.bkcs.vn/login.php</w:t>
      </w:r>
    </w:p>
    <w:p w14:paraId="00000011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các tham số đầu vào và cách thức chúng được gửi tới server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12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Phân tích và phán đoán kiểu truy vấn, phân tích và phán đoán vị trí của các tham số đầu vào được sử dụng trong câu truy vấn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13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mức độ ảnh hưởng của lỗ hổng trên mỗi giá trị đầu vào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(3 điểm)</w:t>
      </w:r>
    </w:p>
    <w:p w14:paraId="00000014">
      <w:pPr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Lưu ý:</w:t>
      </w:r>
    </w:p>
    <w:p w14:paraId="00000015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Nói rõ mục đích sử dụng các giá trị kiểm thử</w:t>
      </w:r>
    </w:p>
    <w:p w14:paraId="20AC3034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Giải thích rõ các phán đoán và suy luận từ kết quả khi sử dụng mỗi giá trị kiểm thử</w:t>
      </w:r>
    </w:p>
    <w:p w14:paraId="00000018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Kiểm thử lỗ hổng SQL Injection trên trang web http://webvul.bkcs.vn/index.php</w:t>
      </w:r>
    </w:p>
    <w:p w14:paraId="00000019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các tham số đầu vào và cách thức chúng được gửi tới server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1A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Phân tích và phán đoán kiểu truy vấn, vị trí của các tham số đầu vào được sử dụng trong câu truy vấn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(0.25 điểm)</w:t>
      </w:r>
    </w:p>
    <w:p w14:paraId="0000001B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Xác định mức độ ảnh hưởng của lỗ hổng trên mỗi giá trị đầu vào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(2.5 điểm)</w:t>
      </w:r>
    </w:p>
    <w:p w14:paraId="0000001C">
      <w:pPr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Lưu ý:</w:t>
      </w:r>
    </w:p>
    <w:p w14:paraId="0000001D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right="0" w:hanging="360"/>
        <w:jc w:val="left"/>
        <w:rPr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Nói rõ mục đích sử dụng các giá trị kiểm thử</w:t>
      </w:r>
    </w:p>
    <w:p w14:paraId="0000001E"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="360" w:right="0" w:hanging="360"/>
        <w:jc w:val="left"/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Giải thích rõ các phán đoán và suy luận từ kết quả khi sử dụng mỗi giá trị kiểm thử</w:t>
      </w:r>
    </w:p>
    <w:p w14:paraId="2F254DC8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2995" cy="18129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64F6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5962650" cy="42386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91D4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91250" cy="436054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4D00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6805" cy="4019550"/>
            <wp:effectExtent l="0" t="0" r="1079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AEA6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5535" cy="2170430"/>
            <wp:effectExtent l="0" t="0" r="1206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05F4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2995" cy="446849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D7DE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7440" cy="3316605"/>
            <wp:effectExtent l="0" t="0" r="1016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DB98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1090" cy="2299335"/>
            <wp:effectExtent l="0" t="0" r="381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B417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3630" cy="44005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30FC">
      <w:pPr>
        <w:keepNext w:val="0"/>
        <w:keepLines w:val="0"/>
        <w:pageBreakBefore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6189980" cy="39674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50"/>
      <w:pgMar w:top="1134" w:right="1080" w:bottom="1134" w:left="1080" w:header="432" w:footer="28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36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8096F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TotalTime>78</TotalTime>
  <ScaleCrop>false</ScaleCrop>
  <LinksUpToDate>false</LinksUpToDate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2025-04-18T06:02:45Z</dcterms:created>
  <dc:creator>Admin</dc:creator>
  <cp:lastModifiedBy>Nga Nguyễn Thị Ngọc</cp:lastModifiedBy>
  <dcterms:modified xsi:type="dcterms:W3CDTF">2025-04-18T07:21:35Z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BE377D2D139D4A7FA224376FB2266DDB_13</vt:lpwstr>
  </property>
</Properties>
</file>