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974" w:rsidRDefault="00980974" w:rsidP="00FD7143">
      <w:pPr>
        <w:tabs>
          <w:tab w:val="center" w:pos="1620"/>
          <w:tab w:val="center" w:pos="6480"/>
        </w:tabs>
        <w:contextualSpacing/>
        <w:rPr>
          <w:b/>
        </w:rPr>
      </w:pPr>
      <w:r>
        <w:rPr>
          <w:b/>
        </w:rPr>
        <w:tab/>
      </w:r>
      <w:r w:rsidR="00F46101">
        <w:rPr>
          <w:b/>
        </w:rPr>
        <w:t>SỞ GIÁO DỤC ĐÀO TẠO TPHCM</w:t>
      </w:r>
      <w:r w:rsidR="002C45A8" w:rsidRPr="002C45A8">
        <w:rPr>
          <w:b/>
        </w:rPr>
        <w:tab/>
      </w:r>
      <w:r>
        <w:rPr>
          <w:b/>
        </w:rPr>
        <w:t>ĐỀ THI HỌ</w:t>
      </w:r>
      <w:r w:rsidR="00865AD8">
        <w:rPr>
          <w:b/>
        </w:rPr>
        <w:t xml:space="preserve">C KÌ I </w:t>
      </w:r>
      <w:r>
        <w:rPr>
          <w:b/>
        </w:rPr>
        <w:t>NĂM HỌ</w:t>
      </w:r>
      <w:r w:rsidR="00F46101">
        <w:rPr>
          <w:b/>
        </w:rPr>
        <w:t>C</w:t>
      </w:r>
      <w:r>
        <w:rPr>
          <w:b/>
        </w:rPr>
        <w:t xml:space="preserve"> 2013 – 2014. </w:t>
      </w:r>
    </w:p>
    <w:p w:rsidR="00980974" w:rsidRPr="002C45A8" w:rsidRDefault="00F46101" w:rsidP="00FD7143">
      <w:pPr>
        <w:tabs>
          <w:tab w:val="center" w:pos="1620"/>
          <w:tab w:val="center" w:pos="6480"/>
        </w:tabs>
        <w:contextualSpacing/>
        <w:rPr>
          <w:b/>
        </w:rPr>
      </w:pPr>
      <w:r>
        <w:rPr>
          <w:b/>
        </w:rPr>
        <w:tab/>
      </w:r>
      <w:r w:rsidRPr="002C45A8">
        <w:rPr>
          <w:b/>
        </w:rPr>
        <w:t>TRƯỜNG THPT MINH ĐỨC</w:t>
      </w:r>
      <w:r>
        <w:rPr>
          <w:b/>
        </w:rPr>
        <w:tab/>
        <w:t xml:space="preserve">MÔN </w:t>
      </w:r>
      <w:r w:rsidR="00980974">
        <w:rPr>
          <w:b/>
        </w:rPr>
        <w:t>VẬT LÝ</w:t>
      </w:r>
      <w:r>
        <w:rPr>
          <w:b/>
        </w:rPr>
        <w:t xml:space="preserve"> – KHỐI </w:t>
      </w:r>
      <w:r w:rsidR="00980974">
        <w:rPr>
          <w:b/>
        </w:rPr>
        <w:t>10.</w:t>
      </w:r>
    </w:p>
    <w:p w:rsidR="002C45A8" w:rsidRDefault="002C45A8" w:rsidP="00FD7143">
      <w:pPr>
        <w:tabs>
          <w:tab w:val="center" w:pos="1620"/>
          <w:tab w:val="center" w:pos="6480"/>
        </w:tabs>
        <w:contextualSpacing/>
        <w:rPr>
          <w:b/>
        </w:rPr>
      </w:pPr>
      <w:r w:rsidRPr="002C45A8">
        <w:rPr>
          <w:b/>
        </w:rPr>
        <w:tab/>
      </w:r>
      <w:r w:rsidR="00980974">
        <w:rPr>
          <w:b/>
        </w:rPr>
        <w:tab/>
      </w:r>
      <w:r w:rsidR="00F46101">
        <w:rPr>
          <w:b/>
        </w:rPr>
        <w:t>T</w:t>
      </w:r>
      <w:r w:rsidR="00F46101" w:rsidRPr="002C45A8">
        <w:rPr>
          <w:b/>
        </w:rPr>
        <w:t>hời gian: 45 phút.</w:t>
      </w:r>
    </w:p>
    <w:p w:rsidR="00125E2B" w:rsidRDefault="005B052D" w:rsidP="00FD7143">
      <w:pPr>
        <w:tabs>
          <w:tab w:val="center" w:pos="1620"/>
          <w:tab w:val="center" w:pos="6480"/>
        </w:tabs>
        <w:contextualSpacing/>
        <w:rPr>
          <w:b/>
        </w:rPr>
      </w:pPr>
      <w:r>
        <w:rPr>
          <w:b/>
        </w:rPr>
        <w:tab/>
      </w:r>
      <w:r>
        <w:rPr>
          <w:b/>
        </w:rPr>
        <w:tab/>
      </w:r>
    </w:p>
    <w:p w:rsidR="00125E2B" w:rsidRDefault="00125E2B" w:rsidP="005B052D">
      <w:pPr>
        <w:tabs>
          <w:tab w:val="left" w:leader="dot" w:pos="5760"/>
          <w:tab w:val="left" w:leader="dot" w:pos="9720"/>
        </w:tabs>
        <w:contextualSpacing/>
        <w:rPr>
          <w:b/>
        </w:rPr>
      </w:pPr>
      <w:r>
        <w:rPr>
          <w:b/>
        </w:rPr>
        <w:t>Họ tên học sinh:</w:t>
      </w:r>
      <w:r w:rsidR="005B052D">
        <w:rPr>
          <w:b/>
        </w:rPr>
        <w:tab/>
      </w:r>
      <w:r>
        <w:rPr>
          <w:b/>
        </w:rPr>
        <w:t>Lớp</w:t>
      </w:r>
      <w:r w:rsidR="005B052D">
        <w:rPr>
          <w:b/>
        </w:rPr>
        <w:tab/>
      </w:r>
    </w:p>
    <w:p w:rsidR="00125E2B" w:rsidRPr="002C45A8" w:rsidRDefault="00125E2B" w:rsidP="005B052D">
      <w:pPr>
        <w:tabs>
          <w:tab w:val="left" w:leader="dot" w:pos="9720"/>
        </w:tabs>
        <w:contextualSpacing/>
        <w:rPr>
          <w:b/>
        </w:rPr>
      </w:pPr>
      <w:r>
        <w:rPr>
          <w:b/>
        </w:rPr>
        <w:t>Số báo danh:</w:t>
      </w:r>
      <w:r w:rsidR="005B052D">
        <w:rPr>
          <w:b/>
        </w:rPr>
        <w:tab/>
      </w:r>
    </w:p>
    <w:p w:rsidR="00F46101" w:rsidRPr="00F46101" w:rsidRDefault="00F46101" w:rsidP="00FD7143">
      <w:pPr>
        <w:pStyle w:val="ListParagraph"/>
        <w:numPr>
          <w:ilvl w:val="0"/>
          <w:numId w:val="10"/>
        </w:numPr>
        <w:tabs>
          <w:tab w:val="center" w:pos="5760"/>
        </w:tabs>
        <w:ind w:left="720"/>
        <w:rPr>
          <w:b/>
        </w:rPr>
      </w:pPr>
      <w:r>
        <w:rPr>
          <w:b/>
        </w:rPr>
        <w:t>LÍ THUYẾT:</w:t>
      </w:r>
    </w:p>
    <w:p w:rsidR="00980974" w:rsidRDefault="002C45A8" w:rsidP="00FD7143">
      <w:pPr>
        <w:tabs>
          <w:tab w:val="center" w:pos="5760"/>
        </w:tabs>
        <w:contextualSpacing/>
      </w:pPr>
      <w:r w:rsidRPr="00DE576A">
        <w:rPr>
          <w:b/>
        </w:rPr>
        <w:t>Câu 1</w:t>
      </w:r>
      <w:r>
        <w:t xml:space="preserve">: </w:t>
      </w:r>
      <w:r w:rsidR="00980974" w:rsidRPr="00980974">
        <w:rPr>
          <w:b/>
        </w:rPr>
        <w:t>(</w:t>
      </w:r>
      <w:r w:rsidR="00FD7143">
        <w:rPr>
          <w:b/>
        </w:rPr>
        <w:t>2</w:t>
      </w:r>
      <w:r w:rsidR="00980974" w:rsidRPr="00980974">
        <w:rPr>
          <w:b/>
        </w:rPr>
        <w:t xml:space="preserve"> đ</w:t>
      </w:r>
      <w:r w:rsidR="00F1274F">
        <w:rPr>
          <w:b/>
        </w:rPr>
        <w:t>iểm</w:t>
      </w:r>
      <w:r w:rsidR="00980974" w:rsidRPr="00980974">
        <w:rPr>
          <w:b/>
        </w:rPr>
        <w:t>)</w:t>
      </w:r>
      <w:r w:rsidR="00980974">
        <w:t xml:space="preserve"> Phát biểu và viết hệ thức của định luật II Niu-tơn. </w:t>
      </w:r>
    </w:p>
    <w:p w:rsidR="002C45A8" w:rsidRDefault="00980974" w:rsidP="00FD7143">
      <w:pPr>
        <w:tabs>
          <w:tab w:val="center" w:pos="5760"/>
        </w:tabs>
        <w:ind w:left="720"/>
        <w:contextualSpacing/>
      </w:pPr>
      <w:r>
        <w:t>Áp dụng: Một vật có khối lượng 200 g trượt trên mặt phẳng nằm ngang nhẵn với gia tốc 2  m/s</w:t>
      </w:r>
      <w:r>
        <w:rPr>
          <w:vertAlign w:val="superscript"/>
        </w:rPr>
        <w:t>2</w:t>
      </w:r>
      <w:r>
        <w:t>. Lực gây ra gia tốc này có độ lớn bằng bao nhiêu?</w:t>
      </w:r>
    </w:p>
    <w:p w:rsidR="00732EAD" w:rsidRDefault="00980974" w:rsidP="00FD7143">
      <w:pPr>
        <w:tabs>
          <w:tab w:val="center" w:pos="5760"/>
        </w:tabs>
        <w:contextualSpacing/>
      </w:pPr>
      <w:r w:rsidRPr="00DE576A">
        <w:rPr>
          <w:b/>
        </w:rPr>
        <w:t xml:space="preserve">Câu </w:t>
      </w:r>
      <w:r>
        <w:rPr>
          <w:b/>
        </w:rPr>
        <w:t>2</w:t>
      </w:r>
      <w:r>
        <w:t xml:space="preserve">: </w:t>
      </w:r>
      <w:r w:rsidRPr="00980974">
        <w:rPr>
          <w:b/>
        </w:rPr>
        <w:t>(</w:t>
      </w:r>
      <w:r w:rsidR="00F1274F">
        <w:rPr>
          <w:b/>
        </w:rPr>
        <w:t>2</w:t>
      </w:r>
      <w:r w:rsidRPr="00980974">
        <w:rPr>
          <w:b/>
        </w:rPr>
        <w:t xml:space="preserve"> đ</w:t>
      </w:r>
      <w:r w:rsidR="00F1274F">
        <w:rPr>
          <w:b/>
        </w:rPr>
        <w:t>iểm</w:t>
      </w:r>
      <w:r w:rsidRPr="00980974">
        <w:rPr>
          <w:b/>
        </w:rPr>
        <w:t>)</w:t>
      </w:r>
      <w:r w:rsidR="00865AD8">
        <w:rPr>
          <w:b/>
        </w:rPr>
        <w:t xml:space="preserve"> </w:t>
      </w:r>
      <w:r w:rsidR="00732EAD">
        <w:t>Phát biểu định luật vạn vật hấp dẫn và viết hệ thức của lực hấp dẫn</w:t>
      </w:r>
      <w:r>
        <w:t>.</w:t>
      </w:r>
    </w:p>
    <w:p w:rsidR="00980974" w:rsidRDefault="00732EAD" w:rsidP="00FD7143">
      <w:pPr>
        <w:tabs>
          <w:tab w:val="center" w:pos="5760"/>
        </w:tabs>
        <w:ind w:left="720"/>
        <w:contextualSpacing/>
      </w:pPr>
      <w:r>
        <w:t>Áp dụng: Tính lực hấp dẫn giữa Mặt Trời và Trái Đất. Cho biết khoảng cách trung bình từ Mặt Trời tới Trái Đất là 1,5.10</w:t>
      </w:r>
      <w:r>
        <w:rPr>
          <w:vertAlign w:val="superscript"/>
        </w:rPr>
        <w:t>9</w:t>
      </w:r>
      <w:r>
        <w:t xml:space="preserve"> m, khối lượng của Mặt Trời là 2.10</w:t>
      </w:r>
      <w:r>
        <w:rPr>
          <w:vertAlign w:val="superscript"/>
        </w:rPr>
        <w:t>30</w:t>
      </w:r>
      <w:r>
        <w:t xml:space="preserve"> kg, khối lượng của Trái Đất là 6.10</w:t>
      </w:r>
      <w:r>
        <w:rPr>
          <w:vertAlign w:val="superscript"/>
        </w:rPr>
        <w:t>24</w:t>
      </w:r>
      <w:r>
        <w:t xml:space="preserve"> kg.</w:t>
      </w:r>
    </w:p>
    <w:p w:rsidR="00F46101" w:rsidRDefault="00F46101" w:rsidP="00FD7143">
      <w:pPr>
        <w:tabs>
          <w:tab w:val="center" w:pos="5760"/>
        </w:tabs>
        <w:ind w:left="720" w:hanging="720"/>
        <w:contextualSpacing/>
      </w:pPr>
      <w:r w:rsidRPr="00DE576A">
        <w:rPr>
          <w:b/>
        </w:rPr>
        <w:t xml:space="preserve">Câu </w:t>
      </w:r>
      <w:r>
        <w:rPr>
          <w:b/>
        </w:rPr>
        <w:t>3</w:t>
      </w:r>
      <w:r>
        <w:t xml:space="preserve">: </w:t>
      </w:r>
      <w:r w:rsidRPr="00980974">
        <w:rPr>
          <w:b/>
        </w:rPr>
        <w:t>(</w:t>
      </w:r>
      <w:r w:rsidR="00F1274F">
        <w:rPr>
          <w:b/>
        </w:rPr>
        <w:t>2</w:t>
      </w:r>
      <w:r w:rsidRPr="00980974">
        <w:rPr>
          <w:b/>
        </w:rPr>
        <w:t xml:space="preserve"> đ</w:t>
      </w:r>
      <w:r w:rsidR="00F1274F">
        <w:rPr>
          <w:b/>
        </w:rPr>
        <w:t>iểm</w:t>
      </w:r>
      <w:r w:rsidRPr="00980974">
        <w:rPr>
          <w:b/>
        </w:rPr>
        <w:t>)</w:t>
      </w:r>
      <w:r>
        <w:t xml:space="preserve"> Viết công thức của lực ma sát trượt. Độ lớn của lực ma sát trượt phụ thuộc vào những yếu tố nào?</w:t>
      </w:r>
    </w:p>
    <w:p w:rsidR="00F1274F" w:rsidRDefault="00F1274F" w:rsidP="00FD7143">
      <w:pPr>
        <w:tabs>
          <w:tab w:val="center" w:pos="5760"/>
        </w:tabs>
        <w:ind w:left="720"/>
        <w:contextualSpacing/>
      </w:pPr>
      <w:r>
        <w:t xml:space="preserve">Áp dụng: Dưới tác dụng của lực kéo </w:t>
      </w:r>
      <w:r w:rsidRPr="00F1274F">
        <w:rPr>
          <w:position w:val="-4"/>
        </w:rPr>
        <w:object w:dxaOrig="2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5pt" o:ole="">
            <v:imagedata r:id="rId6" o:title=""/>
          </v:shape>
          <o:OLEObject Type="Embed" ProgID="Equation.DSMT4" ShapeID="_x0000_i1025" DrawAspect="Content" ObjectID="_1449906004" r:id="rId7"/>
        </w:object>
      </w:r>
      <w:r>
        <w:t xml:space="preserve"> có phương nằm ngang, một vật có trọng lượng 100 N trượt đều trên mặt sàn. Biết hệ số ma sát giữa vật và mặt sàn là 0,0</w:t>
      </w:r>
      <w:r w:rsidR="00013239">
        <w:t>5</w:t>
      </w:r>
      <w:r>
        <w:t xml:space="preserve">. Tính độ lớn của lực kéo vật. </w:t>
      </w:r>
    </w:p>
    <w:p w:rsidR="00F46101" w:rsidRPr="00F46101" w:rsidRDefault="00F46101" w:rsidP="00FD7143">
      <w:pPr>
        <w:pStyle w:val="ListParagraph"/>
        <w:numPr>
          <w:ilvl w:val="0"/>
          <w:numId w:val="10"/>
        </w:numPr>
        <w:tabs>
          <w:tab w:val="center" w:pos="5760"/>
        </w:tabs>
        <w:ind w:left="720"/>
        <w:rPr>
          <w:b/>
        </w:rPr>
      </w:pPr>
      <w:r w:rsidRPr="00F46101">
        <w:rPr>
          <w:b/>
        </w:rPr>
        <w:t>BÀI TẬP</w:t>
      </w:r>
    </w:p>
    <w:p w:rsidR="00FD7143" w:rsidRDefault="00F46101" w:rsidP="00865AD8">
      <w:pPr>
        <w:tabs>
          <w:tab w:val="center" w:pos="5760"/>
        </w:tabs>
        <w:spacing w:after="0"/>
        <w:ind w:left="720" w:hanging="720"/>
        <w:contextualSpacing/>
      </w:pPr>
      <w:r w:rsidRPr="00F46101">
        <w:rPr>
          <w:b/>
        </w:rPr>
        <w:t xml:space="preserve">Câu </w:t>
      </w:r>
      <w:r w:rsidR="00F1274F">
        <w:rPr>
          <w:b/>
        </w:rPr>
        <w:t>4</w:t>
      </w:r>
      <w:r>
        <w:t>:</w:t>
      </w:r>
      <w:r w:rsidR="00865AD8">
        <w:t xml:space="preserve"> </w:t>
      </w:r>
      <w:r w:rsidR="00FD7143" w:rsidRPr="00FD7143">
        <w:rPr>
          <w:b/>
        </w:rPr>
        <w:t>(2 điểm)</w:t>
      </w:r>
      <w:r w:rsidR="00865AD8">
        <w:rPr>
          <w:b/>
        </w:rPr>
        <w:t xml:space="preserve"> </w:t>
      </w:r>
      <w:r w:rsidR="00AC38DD">
        <w:t>Một chiếc xe khối lượng m = 100 kg đang chạy với vận tốc 72 km/h thì hãm phanh. Biết rằng xe đi thêm được quãng đường 50 m nữa trước khi dừng hẳn. Tìm lực hãm tác dụng lên xe trong hai trường hợp:</w:t>
      </w:r>
    </w:p>
    <w:p w:rsidR="00AC38DD" w:rsidRDefault="00AC38DD" w:rsidP="00865AD8">
      <w:pPr>
        <w:pStyle w:val="ListParagraph"/>
        <w:numPr>
          <w:ilvl w:val="0"/>
          <w:numId w:val="14"/>
        </w:numPr>
        <w:tabs>
          <w:tab w:val="center" w:pos="5760"/>
        </w:tabs>
        <w:spacing w:after="0"/>
      </w:pPr>
      <w:r>
        <w:t>Bỏ qua ma sát giữa xe và mặt đường.</w:t>
      </w:r>
    </w:p>
    <w:p w:rsidR="00AC38DD" w:rsidRPr="00AC38DD" w:rsidRDefault="00AC38DD" w:rsidP="00AC38DD">
      <w:pPr>
        <w:pStyle w:val="ListParagraph"/>
        <w:numPr>
          <w:ilvl w:val="0"/>
          <w:numId w:val="14"/>
        </w:numPr>
        <w:tabs>
          <w:tab w:val="center" w:pos="5760"/>
        </w:tabs>
      </w:pPr>
      <w:r>
        <w:t>Hệ số ma sát giữa xe và mặt đường là 0,01. Lấy gia tốc rơi tự do g = 10 m/s</w:t>
      </w:r>
      <w:r>
        <w:rPr>
          <w:vertAlign w:val="superscript"/>
        </w:rPr>
        <w:t>2</w:t>
      </w:r>
      <w:r>
        <w:t>.</w:t>
      </w:r>
    </w:p>
    <w:p w:rsidR="002C45A8" w:rsidRDefault="002C45A8" w:rsidP="00FD7143">
      <w:pPr>
        <w:tabs>
          <w:tab w:val="center" w:pos="5760"/>
        </w:tabs>
        <w:spacing w:after="0"/>
        <w:ind w:left="720" w:hanging="720"/>
        <w:contextualSpacing/>
      </w:pPr>
      <w:r>
        <w:rPr>
          <w:b/>
        </w:rPr>
        <w:t xml:space="preserve">Câu </w:t>
      </w:r>
      <w:r w:rsidR="00F1274F">
        <w:rPr>
          <w:b/>
        </w:rPr>
        <w:t>5</w:t>
      </w:r>
      <w:r w:rsidRPr="00DE576A">
        <w:t>:</w:t>
      </w:r>
      <w:r w:rsidR="00865AD8">
        <w:t xml:space="preserve"> </w:t>
      </w:r>
      <w:r w:rsidR="00F1274F" w:rsidRPr="00FD7143">
        <w:rPr>
          <w:b/>
        </w:rPr>
        <w:t>(2 điểm)</w:t>
      </w:r>
      <w:r w:rsidR="00865AD8">
        <w:rPr>
          <w:b/>
        </w:rPr>
        <w:t xml:space="preserve"> </w:t>
      </w:r>
      <w:r>
        <w:t xml:space="preserve">Một vật được ném theo phương ngang với vận tốc </w:t>
      </w:r>
      <w:r w:rsidR="00F1274F">
        <w:t>ban đầu v</w:t>
      </w:r>
      <w:r w:rsidR="00F1274F">
        <w:rPr>
          <w:vertAlign w:val="subscript"/>
        </w:rPr>
        <w:t>0</w:t>
      </w:r>
      <w:r w:rsidR="00F1274F">
        <w:t xml:space="preserve"> = </w:t>
      </w:r>
      <w:r w:rsidR="000F13EA">
        <w:t>2</w:t>
      </w:r>
      <w:r w:rsidR="00F1274F">
        <w:t>0</w:t>
      </w:r>
      <w:r>
        <w:t xml:space="preserve"> m/s, ở độ cao </w:t>
      </w:r>
      <w:r w:rsidR="00F1274F">
        <w:t xml:space="preserve">h = </w:t>
      </w:r>
      <w:r>
        <w:t>1</w:t>
      </w:r>
      <w:r w:rsidR="00F1274F">
        <w:t>25</w:t>
      </w:r>
      <w:r>
        <w:t xml:space="preserve"> m so với mặt đất. Lấy gia tốc rơi tự do g = 10 m/s</w:t>
      </w:r>
      <w:r>
        <w:rPr>
          <w:vertAlign w:val="superscript"/>
        </w:rPr>
        <w:t>2</w:t>
      </w:r>
      <w:r>
        <w:t>.</w:t>
      </w:r>
    </w:p>
    <w:p w:rsidR="002C45A8" w:rsidRDefault="002C45A8" w:rsidP="00FD7143">
      <w:pPr>
        <w:pStyle w:val="ListParagraph"/>
        <w:numPr>
          <w:ilvl w:val="0"/>
          <w:numId w:val="3"/>
        </w:numPr>
        <w:tabs>
          <w:tab w:val="center" w:pos="5760"/>
        </w:tabs>
      </w:pPr>
      <w:r>
        <w:t>Tính thời gian rơi của vật và tầm xa khi ném vật</w:t>
      </w:r>
      <w:r w:rsidR="00F1274F">
        <w:t>.</w:t>
      </w:r>
    </w:p>
    <w:p w:rsidR="002C45A8" w:rsidRDefault="002C45A8" w:rsidP="00FD7143">
      <w:pPr>
        <w:pStyle w:val="ListParagraph"/>
        <w:numPr>
          <w:ilvl w:val="0"/>
          <w:numId w:val="3"/>
        </w:numPr>
        <w:tabs>
          <w:tab w:val="center" w:pos="5760"/>
        </w:tabs>
      </w:pPr>
      <w:r>
        <w:t xml:space="preserve">Sau </w:t>
      </w:r>
      <w:r w:rsidR="00F1274F">
        <w:t>4</w:t>
      </w:r>
      <w:r>
        <w:t xml:space="preserve"> giây kể từ lúc ném, vật ở độ cao bằng bao nhiêu?</w:t>
      </w:r>
    </w:p>
    <w:p w:rsidR="00FD7143" w:rsidRDefault="00FD7143" w:rsidP="00FD7143">
      <w:pPr>
        <w:pStyle w:val="ListParagraph"/>
        <w:tabs>
          <w:tab w:val="center" w:pos="5760"/>
        </w:tabs>
        <w:jc w:val="center"/>
        <w:rPr>
          <w:color w:val="000000" w:themeColor="text1"/>
        </w:rPr>
      </w:pPr>
    </w:p>
    <w:p w:rsidR="002C45A8" w:rsidRPr="00FD7143" w:rsidRDefault="00865AD8" w:rsidP="00FD7143">
      <w:pPr>
        <w:pStyle w:val="ListParagraph"/>
        <w:tabs>
          <w:tab w:val="center" w:pos="5760"/>
        </w:tabs>
        <w:jc w:val="center"/>
        <w:rPr>
          <w:color w:val="000000" w:themeColor="text1"/>
        </w:rPr>
      </w:pPr>
      <w:r>
        <w:rPr>
          <w:color w:val="000000" w:themeColor="text1"/>
        </w:rPr>
        <w:t>----------</w:t>
      </w:r>
      <w:r w:rsidR="00FD7143" w:rsidRPr="00FD7143">
        <w:rPr>
          <w:color w:val="000000" w:themeColor="text1"/>
        </w:rPr>
        <w:t>H</w:t>
      </w:r>
      <w:r>
        <w:rPr>
          <w:color w:val="000000" w:themeColor="text1"/>
        </w:rPr>
        <w:t>ẾT----------</w:t>
      </w:r>
    </w:p>
    <w:p w:rsidR="00FD7143" w:rsidRDefault="00FD7143" w:rsidP="00FD7143">
      <w:pPr>
        <w:contextualSpacing/>
        <w:jc w:val="left"/>
      </w:pPr>
      <w:r>
        <w:br w:type="page"/>
      </w:r>
    </w:p>
    <w:p w:rsidR="002C45A8" w:rsidRDefault="000F13EA" w:rsidP="000F13EA">
      <w:pPr>
        <w:pStyle w:val="ListParagraph"/>
        <w:tabs>
          <w:tab w:val="center" w:pos="5760"/>
        </w:tabs>
        <w:jc w:val="center"/>
        <w:rPr>
          <w:b/>
        </w:rPr>
      </w:pPr>
      <w:r w:rsidRPr="000F13EA">
        <w:rPr>
          <w:b/>
        </w:rPr>
        <w:lastRenderedPageBreak/>
        <w:t xml:space="preserve">ĐÁP ÁN ĐỀ THI HỌC KÌ 1 NĂM HỌC 2013 </w:t>
      </w:r>
      <w:r>
        <w:rPr>
          <w:b/>
        </w:rPr>
        <w:t>–</w:t>
      </w:r>
      <w:r w:rsidRPr="000F13EA">
        <w:rPr>
          <w:b/>
        </w:rPr>
        <w:t xml:space="preserve"> 2014</w:t>
      </w:r>
    </w:p>
    <w:p w:rsidR="000F13EA" w:rsidRPr="000F13EA" w:rsidRDefault="000F13EA" w:rsidP="000F13EA">
      <w:pPr>
        <w:pStyle w:val="ListParagraph"/>
        <w:tabs>
          <w:tab w:val="center" w:pos="5760"/>
        </w:tabs>
        <w:jc w:val="center"/>
        <w:rPr>
          <w:b/>
        </w:rPr>
      </w:pPr>
      <w:r>
        <w:rPr>
          <w:b/>
        </w:rPr>
        <w:t>Môn: Vật lý. Khối 10.</w:t>
      </w:r>
    </w:p>
    <w:tbl>
      <w:tblPr>
        <w:tblStyle w:val="TableGrid"/>
        <w:tblW w:w="0" w:type="auto"/>
        <w:tblLayout w:type="fixed"/>
        <w:tblLook w:val="04A0"/>
      </w:tblPr>
      <w:tblGrid>
        <w:gridCol w:w="1098"/>
        <w:gridCol w:w="8075"/>
        <w:gridCol w:w="763"/>
      </w:tblGrid>
      <w:tr w:rsidR="00FD7143" w:rsidRPr="00013239" w:rsidTr="000F13EA">
        <w:tc>
          <w:tcPr>
            <w:tcW w:w="1098" w:type="dxa"/>
          </w:tcPr>
          <w:p w:rsidR="00FD7143" w:rsidRPr="00013239" w:rsidRDefault="00FD7143" w:rsidP="00013239">
            <w:pPr>
              <w:tabs>
                <w:tab w:val="center" w:pos="5760"/>
              </w:tabs>
              <w:jc w:val="center"/>
              <w:rPr>
                <w:b/>
              </w:rPr>
            </w:pPr>
            <w:r w:rsidRPr="00013239">
              <w:rPr>
                <w:b/>
              </w:rPr>
              <w:t>Câu</w:t>
            </w:r>
          </w:p>
        </w:tc>
        <w:tc>
          <w:tcPr>
            <w:tcW w:w="8075" w:type="dxa"/>
          </w:tcPr>
          <w:p w:rsidR="00FD7143" w:rsidRPr="00013239" w:rsidRDefault="00FD7143" w:rsidP="00013239">
            <w:pPr>
              <w:tabs>
                <w:tab w:val="center" w:pos="5760"/>
              </w:tabs>
              <w:jc w:val="center"/>
              <w:rPr>
                <w:b/>
              </w:rPr>
            </w:pPr>
            <w:r w:rsidRPr="00013239">
              <w:rPr>
                <w:b/>
              </w:rPr>
              <w:t>Nội dung</w:t>
            </w:r>
          </w:p>
        </w:tc>
        <w:tc>
          <w:tcPr>
            <w:tcW w:w="763" w:type="dxa"/>
          </w:tcPr>
          <w:p w:rsidR="00FD7143" w:rsidRPr="00013239" w:rsidRDefault="00FD7143" w:rsidP="00013239">
            <w:pPr>
              <w:tabs>
                <w:tab w:val="center" w:pos="5760"/>
              </w:tabs>
              <w:jc w:val="center"/>
              <w:rPr>
                <w:b/>
              </w:rPr>
            </w:pPr>
            <w:r w:rsidRPr="00013239">
              <w:rPr>
                <w:b/>
              </w:rPr>
              <w:t>Điểm</w:t>
            </w:r>
          </w:p>
        </w:tc>
      </w:tr>
      <w:tr w:rsidR="00FD7143" w:rsidTr="000F13EA">
        <w:tc>
          <w:tcPr>
            <w:tcW w:w="1098" w:type="dxa"/>
            <w:vAlign w:val="center"/>
          </w:tcPr>
          <w:p w:rsidR="00FD7143" w:rsidRDefault="00FD7143" w:rsidP="00013239">
            <w:pPr>
              <w:tabs>
                <w:tab w:val="center" w:pos="5760"/>
              </w:tabs>
              <w:jc w:val="center"/>
              <w:rPr>
                <w:b/>
              </w:rPr>
            </w:pPr>
            <w:r w:rsidRPr="00013239">
              <w:rPr>
                <w:b/>
              </w:rPr>
              <w:t>1</w:t>
            </w:r>
          </w:p>
          <w:p w:rsidR="000F13EA" w:rsidRPr="00013239" w:rsidRDefault="000F13EA" w:rsidP="00013239">
            <w:pPr>
              <w:tabs>
                <w:tab w:val="center" w:pos="5760"/>
              </w:tabs>
              <w:jc w:val="center"/>
              <w:rPr>
                <w:b/>
              </w:rPr>
            </w:pPr>
            <w:r>
              <w:rPr>
                <w:b/>
              </w:rPr>
              <w:t>(2 điểm)</w:t>
            </w:r>
          </w:p>
        </w:tc>
        <w:tc>
          <w:tcPr>
            <w:tcW w:w="8075" w:type="dxa"/>
          </w:tcPr>
          <w:p w:rsidR="00FD7143" w:rsidRDefault="00FD7143" w:rsidP="00FD7143">
            <w:pPr>
              <w:pStyle w:val="ListParagraph"/>
              <w:numPr>
                <w:ilvl w:val="0"/>
                <w:numId w:val="11"/>
              </w:numPr>
              <w:ind w:left="360"/>
              <w:jc w:val="left"/>
            </w:pPr>
            <w:r w:rsidRPr="0037009E">
              <w:rPr>
                <w:i/>
              </w:rPr>
              <w:t>Định luật II Ni</w:t>
            </w:r>
            <w:r>
              <w:rPr>
                <w:i/>
              </w:rPr>
              <w:t>u</w:t>
            </w:r>
            <w:r w:rsidRPr="0037009E">
              <w:rPr>
                <w:i/>
              </w:rPr>
              <w:t>-tơn</w:t>
            </w:r>
            <w:r>
              <w:t xml:space="preserve">: Gia tốc của một vật cùng hướng với lực tác dụng lên vật. Độ lớn của gia tốc tỉ lệ thuận với độ lớn của lực và tỉ lệ nghịch với khối lượng của vật. </w:t>
            </w:r>
          </w:p>
          <w:p w:rsidR="00FD7143" w:rsidRPr="00013239" w:rsidRDefault="00FD7143" w:rsidP="00FD7143">
            <w:pPr>
              <w:pStyle w:val="ListParagraph"/>
              <w:numPr>
                <w:ilvl w:val="0"/>
                <w:numId w:val="11"/>
              </w:numPr>
              <w:ind w:left="360"/>
              <w:jc w:val="left"/>
            </w:pPr>
            <w:r w:rsidRPr="00013239">
              <w:rPr>
                <w:i/>
              </w:rPr>
              <w:t>Biểu thức</w:t>
            </w:r>
            <w:r>
              <w:t xml:space="preserve">: </w:t>
            </w:r>
            <w:r w:rsidRPr="00BE30A0">
              <w:rPr>
                <w:position w:val="-22"/>
                <w:sz w:val="24"/>
              </w:rPr>
              <w:object w:dxaOrig="600" w:dyaOrig="620">
                <v:shape id="_x0000_i1026" type="#_x0000_t75" style="width:30pt;height:30.75pt" o:ole="">
                  <v:imagedata r:id="rId8" o:title=""/>
                </v:shape>
                <o:OLEObject Type="Embed" ProgID="Equation.DSMT4" ShapeID="_x0000_i1026" DrawAspect="Content" ObjectID="_1449906005" r:id="rId9"/>
              </w:object>
            </w:r>
            <w:r>
              <w:t xml:space="preserve"> hay </w:t>
            </w:r>
            <w:r w:rsidRPr="00BE30A0">
              <w:rPr>
                <w:position w:val="-6"/>
                <w:sz w:val="24"/>
              </w:rPr>
              <w:object w:dxaOrig="700" w:dyaOrig="320">
                <v:shape id="_x0000_i1027" type="#_x0000_t75" style="width:35.25pt;height:16.5pt" o:ole="">
                  <v:imagedata r:id="rId10" o:title=""/>
                </v:shape>
                <o:OLEObject Type="Embed" ProgID="Equation.DSMT4" ShapeID="_x0000_i1027" DrawAspect="Content" ObjectID="_1449906006" r:id="rId11"/>
              </w:object>
            </w:r>
          </w:p>
          <w:p w:rsidR="00013239" w:rsidRDefault="00013239" w:rsidP="00FD7143">
            <w:pPr>
              <w:pStyle w:val="ListParagraph"/>
              <w:numPr>
                <w:ilvl w:val="0"/>
                <w:numId w:val="11"/>
              </w:numPr>
              <w:ind w:left="360"/>
              <w:jc w:val="left"/>
            </w:pPr>
            <w:r w:rsidRPr="00013239">
              <w:rPr>
                <w:i/>
              </w:rPr>
              <w:t>Áp dụng</w:t>
            </w:r>
            <w:r>
              <w:t>: F = ma → F = 0,4 N.</w:t>
            </w:r>
          </w:p>
        </w:tc>
        <w:tc>
          <w:tcPr>
            <w:tcW w:w="763" w:type="dxa"/>
          </w:tcPr>
          <w:p w:rsidR="00013239" w:rsidRDefault="00013239" w:rsidP="00013239">
            <w:pPr>
              <w:tabs>
                <w:tab w:val="center" w:pos="5760"/>
              </w:tabs>
              <w:jc w:val="center"/>
            </w:pPr>
          </w:p>
          <w:p w:rsidR="00FD7143" w:rsidRDefault="00013239" w:rsidP="00013239">
            <w:pPr>
              <w:tabs>
                <w:tab w:val="center" w:pos="5760"/>
              </w:tabs>
              <w:jc w:val="center"/>
            </w:pPr>
            <w:r>
              <w:t>0,5</w:t>
            </w:r>
          </w:p>
          <w:p w:rsidR="00013239" w:rsidRDefault="00013239" w:rsidP="00013239">
            <w:pPr>
              <w:tabs>
                <w:tab w:val="center" w:pos="5760"/>
              </w:tabs>
              <w:jc w:val="center"/>
            </w:pPr>
          </w:p>
          <w:p w:rsidR="00013239" w:rsidRDefault="00013239" w:rsidP="00013239">
            <w:pPr>
              <w:tabs>
                <w:tab w:val="center" w:pos="5760"/>
              </w:tabs>
              <w:jc w:val="center"/>
            </w:pPr>
          </w:p>
          <w:p w:rsidR="00013239" w:rsidRDefault="00013239" w:rsidP="00013239">
            <w:pPr>
              <w:tabs>
                <w:tab w:val="center" w:pos="5760"/>
              </w:tabs>
              <w:jc w:val="center"/>
            </w:pPr>
            <w:r>
              <w:t>0,5</w:t>
            </w:r>
          </w:p>
          <w:p w:rsidR="00013239" w:rsidRDefault="00013239" w:rsidP="00013239">
            <w:pPr>
              <w:tabs>
                <w:tab w:val="center" w:pos="5760"/>
              </w:tabs>
              <w:jc w:val="center"/>
            </w:pPr>
            <w:r>
              <w:t>1,0</w:t>
            </w:r>
          </w:p>
        </w:tc>
      </w:tr>
      <w:tr w:rsidR="00013239" w:rsidTr="000F13EA">
        <w:tc>
          <w:tcPr>
            <w:tcW w:w="1098" w:type="dxa"/>
            <w:vAlign w:val="center"/>
          </w:tcPr>
          <w:p w:rsidR="00013239" w:rsidRDefault="00013239" w:rsidP="00013239">
            <w:pPr>
              <w:tabs>
                <w:tab w:val="center" w:pos="5760"/>
              </w:tabs>
              <w:jc w:val="center"/>
              <w:rPr>
                <w:b/>
              </w:rPr>
            </w:pPr>
            <w:r>
              <w:rPr>
                <w:b/>
              </w:rPr>
              <w:t>2</w:t>
            </w:r>
          </w:p>
          <w:p w:rsidR="000F13EA" w:rsidRPr="00013239" w:rsidRDefault="000F13EA" w:rsidP="00013239">
            <w:pPr>
              <w:tabs>
                <w:tab w:val="center" w:pos="5760"/>
              </w:tabs>
              <w:jc w:val="center"/>
              <w:rPr>
                <w:b/>
              </w:rPr>
            </w:pPr>
            <w:r>
              <w:rPr>
                <w:b/>
              </w:rPr>
              <w:t>(2 điểm)</w:t>
            </w:r>
          </w:p>
        </w:tc>
        <w:tc>
          <w:tcPr>
            <w:tcW w:w="8075" w:type="dxa"/>
          </w:tcPr>
          <w:p w:rsidR="00013239" w:rsidRDefault="00013239" w:rsidP="00013239">
            <w:pPr>
              <w:pStyle w:val="ListParagraph"/>
              <w:numPr>
                <w:ilvl w:val="0"/>
                <w:numId w:val="11"/>
              </w:numPr>
              <w:ind w:left="360"/>
              <w:jc w:val="left"/>
            </w:pPr>
            <w:r w:rsidRPr="0037009E">
              <w:rPr>
                <w:i/>
              </w:rPr>
              <w:t>Định luật vạn vật hấp dẫn</w:t>
            </w:r>
            <w:r>
              <w:t>: Lực hấp dẫn giữa hai chất điểm bất kì tỉ lệ thuận với tích hai khối lượng của chúng, tỉ lệ nghịch với bình phương khoảng cách giữa chúng.</w:t>
            </w:r>
          </w:p>
          <w:p w:rsidR="00013239" w:rsidRDefault="00013239" w:rsidP="00013239">
            <w:pPr>
              <w:pStyle w:val="ListParagraph"/>
              <w:numPr>
                <w:ilvl w:val="0"/>
                <w:numId w:val="11"/>
              </w:numPr>
              <w:ind w:left="360"/>
              <w:jc w:val="left"/>
            </w:pPr>
            <w:r w:rsidRPr="0037009E">
              <w:rPr>
                <w:i/>
              </w:rPr>
              <w:t>Công thức</w:t>
            </w:r>
            <w:r>
              <w:t xml:space="preserve">: </w:t>
            </w:r>
            <w:r w:rsidRPr="0037009E">
              <w:rPr>
                <w:position w:val="-22"/>
                <w:sz w:val="24"/>
              </w:rPr>
              <w:object w:dxaOrig="1280" w:dyaOrig="580">
                <v:shape id="_x0000_i1028" type="#_x0000_t75" style="width:63.75pt;height:28.5pt" o:ole="">
                  <v:imagedata r:id="rId12" o:title=""/>
                </v:shape>
                <o:OLEObject Type="Embed" ProgID="Equation.DSMT4" ShapeID="_x0000_i1028" DrawAspect="Content" ObjectID="_1449906007" r:id="rId13"/>
              </w:object>
            </w:r>
            <w:r>
              <w:t>. Trong đó m</w:t>
            </w:r>
            <w:r>
              <w:rPr>
                <w:vertAlign w:val="subscript"/>
              </w:rPr>
              <w:t>1</w:t>
            </w:r>
            <w:r>
              <w:t>, m</w:t>
            </w:r>
            <w:r>
              <w:rPr>
                <w:vertAlign w:val="subscript"/>
              </w:rPr>
              <w:t>2</w:t>
            </w:r>
            <w:r>
              <w:t xml:space="preserve"> (kg) là khối lượng của hai chất điểm, r (m) là khoảng cách giữa hai vật, G là hằng số hấp dẫn G = 6,67.10</w:t>
            </w:r>
            <w:r>
              <w:rPr>
                <w:vertAlign w:val="superscript"/>
              </w:rPr>
              <w:t>-11</w:t>
            </w:r>
            <w:r>
              <w:t xml:space="preserve"> Nm</w:t>
            </w:r>
            <w:r>
              <w:rPr>
                <w:vertAlign w:val="superscript"/>
              </w:rPr>
              <w:t>2</w:t>
            </w:r>
            <w:r>
              <w:t>/kg</w:t>
            </w:r>
            <w:r>
              <w:rPr>
                <w:vertAlign w:val="superscript"/>
              </w:rPr>
              <w:t>2</w:t>
            </w:r>
            <w:r>
              <w:t>.</w:t>
            </w:r>
          </w:p>
          <w:p w:rsidR="00013239" w:rsidRPr="0037009E" w:rsidRDefault="00013239" w:rsidP="00FD7143">
            <w:pPr>
              <w:pStyle w:val="ListParagraph"/>
              <w:numPr>
                <w:ilvl w:val="0"/>
                <w:numId w:val="11"/>
              </w:numPr>
              <w:ind w:left="360"/>
              <w:jc w:val="left"/>
              <w:rPr>
                <w:i/>
              </w:rPr>
            </w:pPr>
            <w:r>
              <w:rPr>
                <w:i/>
              </w:rPr>
              <w:t>Áp dụng:</w:t>
            </w:r>
            <w:r w:rsidR="00075822" w:rsidRPr="0037009E">
              <w:rPr>
                <w:position w:val="-22"/>
                <w:sz w:val="24"/>
              </w:rPr>
              <w:object w:dxaOrig="2480" w:dyaOrig="580">
                <v:shape id="_x0000_i1029" type="#_x0000_t75" style="width:123.75pt;height:28.5pt" o:ole="">
                  <v:imagedata r:id="rId14" o:title=""/>
                </v:shape>
                <o:OLEObject Type="Embed" ProgID="Equation.DSMT4" ShapeID="_x0000_i1029" DrawAspect="Content" ObjectID="_1449906008" r:id="rId15"/>
              </w:object>
            </w:r>
          </w:p>
        </w:tc>
        <w:tc>
          <w:tcPr>
            <w:tcW w:w="763" w:type="dxa"/>
          </w:tcPr>
          <w:p w:rsidR="00013239" w:rsidRDefault="00013239" w:rsidP="00013239">
            <w:pPr>
              <w:tabs>
                <w:tab w:val="center" w:pos="5760"/>
              </w:tabs>
              <w:jc w:val="center"/>
            </w:pPr>
          </w:p>
          <w:p w:rsidR="00013239" w:rsidRDefault="00013239" w:rsidP="00013239">
            <w:pPr>
              <w:tabs>
                <w:tab w:val="center" w:pos="5760"/>
              </w:tabs>
              <w:jc w:val="center"/>
            </w:pPr>
            <w:r>
              <w:t>0,5</w:t>
            </w:r>
          </w:p>
          <w:p w:rsidR="00013239" w:rsidRDefault="00013239" w:rsidP="00013239">
            <w:pPr>
              <w:tabs>
                <w:tab w:val="center" w:pos="5760"/>
              </w:tabs>
              <w:jc w:val="center"/>
            </w:pPr>
          </w:p>
          <w:p w:rsidR="00013239" w:rsidRDefault="00013239" w:rsidP="00013239">
            <w:pPr>
              <w:tabs>
                <w:tab w:val="center" w:pos="5760"/>
              </w:tabs>
              <w:jc w:val="center"/>
            </w:pPr>
          </w:p>
          <w:p w:rsidR="00013239" w:rsidRDefault="00013239" w:rsidP="00013239">
            <w:pPr>
              <w:tabs>
                <w:tab w:val="center" w:pos="5760"/>
              </w:tabs>
              <w:jc w:val="center"/>
            </w:pPr>
            <w:r>
              <w:t>0,5</w:t>
            </w:r>
          </w:p>
          <w:p w:rsidR="00013239" w:rsidRDefault="00013239" w:rsidP="00013239">
            <w:pPr>
              <w:tabs>
                <w:tab w:val="center" w:pos="5760"/>
              </w:tabs>
              <w:jc w:val="center"/>
            </w:pPr>
          </w:p>
          <w:p w:rsidR="00013239" w:rsidRDefault="00013239" w:rsidP="00013239">
            <w:pPr>
              <w:tabs>
                <w:tab w:val="center" w:pos="5760"/>
              </w:tabs>
              <w:jc w:val="center"/>
            </w:pPr>
          </w:p>
          <w:p w:rsidR="00013239" w:rsidRDefault="00013239" w:rsidP="00013239">
            <w:pPr>
              <w:tabs>
                <w:tab w:val="center" w:pos="5760"/>
              </w:tabs>
              <w:jc w:val="center"/>
            </w:pPr>
            <w:r>
              <w:t>1,0</w:t>
            </w:r>
          </w:p>
        </w:tc>
      </w:tr>
      <w:tr w:rsidR="00013239" w:rsidTr="000F13EA">
        <w:tc>
          <w:tcPr>
            <w:tcW w:w="1098" w:type="dxa"/>
            <w:vAlign w:val="center"/>
          </w:tcPr>
          <w:p w:rsidR="00013239" w:rsidRDefault="00013239" w:rsidP="00013239">
            <w:pPr>
              <w:tabs>
                <w:tab w:val="center" w:pos="5760"/>
              </w:tabs>
              <w:jc w:val="center"/>
              <w:rPr>
                <w:b/>
              </w:rPr>
            </w:pPr>
            <w:r>
              <w:rPr>
                <w:b/>
              </w:rPr>
              <w:t>3</w:t>
            </w:r>
          </w:p>
          <w:p w:rsidR="000F13EA" w:rsidRDefault="000F13EA" w:rsidP="00013239">
            <w:pPr>
              <w:tabs>
                <w:tab w:val="center" w:pos="5760"/>
              </w:tabs>
              <w:jc w:val="center"/>
              <w:rPr>
                <w:b/>
              </w:rPr>
            </w:pPr>
            <w:r>
              <w:rPr>
                <w:b/>
              </w:rPr>
              <w:t>(2 điểm)</w:t>
            </w:r>
          </w:p>
        </w:tc>
        <w:tc>
          <w:tcPr>
            <w:tcW w:w="8075" w:type="dxa"/>
          </w:tcPr>
          <w:p w:rsidR="00013239" w:rsidRDefault="00013239" w:rsidP="00013239">
            <w:pPr>
              <w:pStyle w:val="ListParagraph"/>
              <w:numPr>
                <w:ilvl w:val="0"/>
                <w:numId w:val="11"/>
              </w:numPr>
              <w:ind w:left="360"/>
              <w:jc w:val="left"/>
            </w:pPr>
            <w:r w:rsidRPr="00DF44C5">
              <w:rPr>
                <w:i/>
              </w:rPr>
              <w:t>Công thức của lực ma sát trượt:</w:t>
            </w:r>
            <w:r>
              <w:t xml:space="preserve"> F</w:t>
            </w:r>
            <w:r>
              <w:rPr>
                <w:vertAlign w:val="subscript"/>
              </w:rPr>
              <w:t>mst</w:t>
            </w:r>
            <w:r>
              <w:t xml:space="preserve"> = μ</w:t>
            </w:r>
            <w:r>
              <w:rPr>
                <w:vertAlign w:val="subscript"/>
              </w:rPr>
              <w:t>t</w:t>
            </w:r>
            <w:r>
              <w:t>.N với μ</w:t>
            </w:r>
            <w:r>
              <w:rPr>
                <w:vertAlign w:val="subscript"/>
              </w:rPr>
              <w:t xml:space="preserve">t </w:t>
            </w:r>
            <w:r>
              <w:t>là hệ số ma sát trượt, N là áp lực của vật lên mặt tiếp xúc.</w:t>
            </w:r>
          </w:p>
          <w:p w:rsidR="00013239" w:rsidRPr="00DF44C5" w:rsidRDefault="00013239" w:rsidP="00013239">
            <w:pPr>
              <w:pStyle w:val="ListParagraph"/>
              <w:numPr>
                <w:ilvl w:val="0"/>
                <w:numId w:val="11"/>
              </w:numPr>
              <w:ind w:left="360"/>
              <w:jc w:val="left"/>
              <w:rPr>
                <w:i/>
              </w:rPr>
            </w:pPr>
            <w:r w:rsidRPr="00DF44C5">
              <w:rPr>
                <w:i/>
              </w:rPr>
              <w:t xml:space="preserve">Độ lớn của lực ma sát trượt </w:t>
            </w:r>
          </w:p>
          <w:p w:rsidR="00013239" w:rsidRDefault="00013239" w:rsidP="00013239">
            <w:pPr>
              <w:pStyle w:val="ListParagraph"/>
              <w:numPr>
                <w:ilvl w:val="0"/>
                <w:numId w:val="12"/>
              </w:numPr>
              <w:ind w:left="720"/>
              <w:jc w:val="left"/>
            </w:pPr>
            <w:r>
              <w:t>không phụ thuộc vào diện tích tiếp xúc và tốc độ của vật.</w:t>
            </w:r>
          </w:p>
          <w:p w:rsidR="00013239" w:rsidRDefault="00013239" w:rsidP="00013239">
            <w:pPr>
              <w:pStyle w:val="ListParagraph"/>
              <w:numPr>
                <w:ilvl w:val="0"/>
                <w:numId w:val="12"/>
              </w:numPr>
              <w:ind w:left="720"/>
              <w:jc w:val="left"/>
            </w:pPr>
            <w:r>
              <w:t>tỉ lệ với độ lớn của áp lực.</w:t>
            </w:r>
          </w:p>
          <w:p w:rsidR="00013239" w:rsidRDefault="00013239" w:rsidP="00013239">
            <w:pPr>
              <w:pStyle w:val="ListParagraph"/>
              <w:numPr>
                <w:ilvl w:val="0"/>
                <w:numId w:val="12"/>
              </w:numPr>
              <w:ind w:left="720"/>
              <w:jc w:val="left"/>
            </w:pPr>
            <w:r>
              <w:t>phụ thuộc vào vật liệu và tình trạng của hai mặt tiếp xúc.</w:t>
            </w:r>
          </w:p>
          <w:p w:rsidR="00013239" w:rsidRPr="00013239" w:rsidRDefault="00013239" w:rsidP="00013239">
            <w:pPr>
              <w:pStyle w:val="ListParagraph"/>
              <w:numPr>
                <w:ilvl w:val="0"/>
                <w:numId w:val="11"/>
              </w:numPr>
              <w:ind w:left="360"/>
              <w:jc w:val="left"/>
              <w:rPr>
                <w:i/>
              </w:rPr>
            </w:pPr>
            <w:r>
              <w:rPr>
                <w:i/>
              </w:rPr>
              <w:t xml:space="preserve">Áp dụng: </w:t>
            </w:r>
            <w:r w:rsidRPr="00013239">
              <w:rPr>
                <w:position w:val="-10"/>
                <w:sz w:val="24"/>
              </w:rPr>
              <w:object w:dxaOrig="1719" w:dyaOrig="320">
                <v:shape id="_x0000_i1030" type="#_x0000_t75" style="width:85.5pt;height:15.75pt" o:ole="">
                  <v:imagedata r:id="rId16" o:title=""/>
                </v:shape>
                <o:OLEObject Type="Embed" ProgID="Equation.DSMT4" ShapeID="_x0000_i1030" DrawAspect="Content" ObjectID="_1449906009" r:id="rId17"/>
              </w:object>
            </w:r>
          </w:p>
          <w:p w:rsidR="00013239" w:rsidRPr="00013239" w:rsidRDefault="00013239" w:rsidP="00013239">
            <w:pPr>
              <w:pStyle w:val="ListParagraph"/>
              <w:tabs>
                <w:tab w:val="left" w:pos="1332"/>
              </w:tabs>
              <w:ind w:left="360"/>
              <w:jc w:val="left"/>
            </w:pPr>
            <w:r>
              <w:tab/>
              <w:t xml:space="preserve">F = </w:t>
            </w:r>
            <w:r w:rsidR="00075822" w:rsidRPr="00075822">
              <w:t>F</w:t>
            </w:r>
            <w:r w:rsidR="00075822">
              <w:rPr>
                <w:vertAlign w:val="subscript"/>
              </w:rPr>
              <w:t>ms</w:t>
            </w:r>
            <w:r w:rsidR="00075822">
              <w:t xml:space="preserve"> =</w:t>
            </w:r>
            <w:bookmarkStart w:id="0" w:name="_GoBack"/>
            <w:bookmarkEnd w:id="0"/>
            <w:r w:rsidR="00AE3D31">
              <w:t xml:space="preserve"> </w:t>
            </w:r>
            <w:r w:rsidRPr="00075822">
              <w:t>μN</w:t>
            </w:r>
            <w:r>
              <w:t xml:space="preserve"> = 5 N.</w:t>
            </w:r>
          </w:p>
        </w:tc>
        <w:tc>
          <w:tcPr>
            <w:tcW w:w="763" w:type="dxa"/>
          </w:tcPr>
          <w:p w:rsidR="00013239" w:rsidRDefault="00926E47" w:rsidP="00013239">
            <w:pPr>
              <w:tabs>
                <w:tab w:val="center" w:pos="5760"/>
              </w:tabs>
              <w:jc w:val="center"/>
            </w:pPr>
            <w:r>
              <w:t>0,</w:t>
            </w:r>
            <w:r w:rsidR="00013239">
              <w:t>5</w:t>
            </w:r>
          </w:p>
          <w:p w:rsidR="00013239" w:rsidRDefault="00013239" w:rsidP="00013239">
            <w:pPr>
              <w:tabs>
                <w:tab w:val="center" w:pos="5760"/>
              </w:tabs>
              <w:jc w:val="center"/>
            </w:pPr>
          </w:p>
          <w:p w:rsidR="00013239" w:rsidRDefault="00013239" w:rsidP="00013239">
            <w:pPr>
              <w:tabs>
                <w:tab w:val="center" w:pos="5760"/>
              </w:tabs>
              <w:jc w:val="center"/>
            </w:pPr>
          </w:p>
          <w:p w:rsidR="00013239" w:rsidRDefault="00013239" w:rsidP="00013239">
            <w:pPr>
              <w:tabs>
                <w:tab w:val="center" w:pos="5760"/>
              </w:tabs>
              <w:jc w:val="center"/>
            </w:pPr>
            <w:r>
              <w:t>0,5</w:t>
            </w:r>
          </w:p>
          <w:p w:rsidR="00013239" w:rsidRDefault="00013239" w:rsidP="00013239">
            <w:pPr>
              <w:tabs>
                <w:tab w:val="center" w:pos="5760"/>
              </w:tabs>
              <w:jc w:val="center"/>
            </w:pPr>
          </w:p>
          <w:p w:rsidR="00013239" w:rsidRDefault="00013239" w:rsidP="00013239">
            <w:pPr>
              <w:tabs>
                <w:tab w:val="center" w:pos="5760"/>
              </w:tabs>
              <w:jc w:val="center"/>
            </w:pPr>
          </w:p>
          <w:p w:rsidR="00013239" w:rsidRDefault="00013239" w:rsidP="00013239">
            <w:pPr>
              <w:tabs>
                <w:tab w:val="center" w:pos="5760"/>
              </w:tabs>
              <w:jc w:val="center"/>
            </w:pPr>
            <w:r>
              <w:t>0,5</w:t>
            </w:r>
            <w:r>
              <w:br/>
              <w:t>0,5</w:t>
            </w:r>
          </w:p>
        </w:tc>
      </w:tr>
      <w:tr w:rsidR="00013239" w:rsidTr="000F13EA">
        <w:tc>
          <w:tcPr>
            <w:tcW w:w="1098" w:type="dxa"/>
            <w:vAlign w:val="center"/>
          </w:tcPr>
          <w:p w:rsidR="00013239" w:rsidRDefault="00013239" w:rsidP="00013239">
            <w:pPr>
              <w:tabs>
                <w:tab w:val="center" w:pos="5760"/>
              </w:tabs>
              <w:jc w:val="center"/>
              <w:rPr>
                <w:b/>
              </w:rPr>
            </w:pPr>
            <w:r>
              <w:rPr>
                <w:b/>
              </w:rPr>
              <w:t>4</w:t>
            </w:r>
          </w:p>
          <w:p w:rsidR="000F13EA" w:rsidRDefault="000F13EA" w:rsidP="00013239">
            <w:pPr>
              <w:tabs>
                <w:tab w:val="center" w:pos="5760"/>
              </w:tabs>
              <w:jc w:val="center"/>
              <w:rPr>
                <w:b/>
              </w:rPr>
            </w:pPr>
            <w:r>
              <w:rPr>
                <w:b/>
              </w:rPr>
              <w:t>(2 điểm)</w:t>
            </w:r>
          </w:p>
        </w:tc>
        <w:tc>
          <w:tcPr>
            <w:tcW w:w="8075" w:type="dxa"/>
          </w:tcPr>
          <w:p w:rsidR="00AC38DD" w:rsidRPr="00AC38DD" w:rsidRDefault="00AC38DD" w:rsidP="00075822">
            <w:pPr>
              <w:pStyle w:val="ListParagraph"/>
              <w:ind w:left="360"/>
              <w:jc w:val="left"/>
              <w:rPr>
                <w:i/>
              </w:rPr>
            </w:pPr>
            <w:r w:rsidRPr="00AC38DD">
              <w:rPr>
                <w:position w:val="-10"/>
                <w:sz w:val="24"/>
              </w:rPr>
              <w:object w:dxaOrig="2520" w:dyaOrig="340">
                <v:shape id="_x0000_i1031" type="#_x0000_t75" style="width:126pt;height:17.25pt" o:ole="">
                  <v:imagedata r:id="rId18" o:title=""/>
                </v:shape>
                <o:OLEObject Type="Embed" ProgID="Equation.DSMT4" ShapeID="_x0000_i1031" DrawAspect="Content" ObjectID="_1449906010" r:id="rId19"/>
              </w:object>
            </w:r>
          </w:p>
          <w:p w:rsidR="00013239" w:rsidRPr="00AC38DD" w:rsidRDefault="00AC38DD" w:rsidP="00AC38DD">
            <w:pPr>
              <w:pStyle w:val="ListParagraph"/>
              <w:numPr>
                <w:ilvl w:val="0"/>
                <w:numId w:val="15"/>
              </w:numPr>
              <w:ind w:left="342"/>
              <w:jc w:val="left"/>
            </w:pPr>
            <w:r w:rsidRPr="00AC38DD">
              <w:rPr>
                <w:position w:val="-22"/>
                <w:sz w:val="24"/>
              </w:rPr>
              <w:object w:dxaOrig="2680" w:dyaOrig="580">
                <v:shape id="_x0000_i1032" type="#_x0000_t75" style="width:134.25pt;height:28.5pt" o:ole="">
                  <v:imagedata r:id="rId20" o:title=""/>
                </v:shape>
                <o:OLEObject Type="Embed" ProgID="Equation.DSMT4" ShapeID="_x0000_i1032" DrawAspect="Content" ObjectID="_1449906011" r:id="rId21"/>
              </w:object>
            </w:r>
          </w:p>
          <w:p w:rsidR="00AC38DD" w:rsidRPr="00AC38DD" w:rsidRDefault="00AC38DD" w:rsidP="00AC38DD">
            <w:pPr>
              <w:pStyle w:val="ListParagraph"/>
              <w:numPr>
                <w:ilvl w:val="0"/>
                <w:numId w:val="15"/>
              </w:numPr>
              <w:ind w:left="342"/>
              <w:jc w:val="left"/>
            </w:pPr>
            <w:r w:rsidRPr="00AC38DD">
              <w:rPr>
                <w:position w:val="-22"/>
                <w:sz w:val="24"/>
              </w:rPr>
              <w:object w:dxaOrig="3600" w:dyaOrig="580">
                <v:shape id="_x0000_i1033" type="#_x0000_t75" style="width:180pt;height:28.5pt" o:ole="">
                  <v:imagedata r:id="rId22" o:title=""/>
                </v:shape>
                <o:OLEObject Type="Embed" ProgID="Equation.DSMT4" ShapeID="_x0000_i1033" DrawAspect="Content" ObjectID="_1449906012" r:id="rId23"/>
              </w:object>
            </w:r>
          </w:p>
        </w:tc>
        <w:tc>
          <w:tcPr>
            <w:tcW w:w="763" w:type="dxa"/>
          </w:tcPr>
          <w:p w:rsidR="00013239" w:rsidRDefault="00075822" w:rsidP="00013239">
            <w:pPr>
              <w:tabs>
                <w:tab w:val="center" w:pos="5760"/>
              </w:tabs>
              <w:jc w:val="center"/>
            </w:pPr>
            <w:r>
              <w:t>0</w:t>
            </w:r>
            <w:r w:rsidR="00AC38DD">
              <w:t>,</w:t>
            </w:r>
            <w:r>
              <w:t>5</w:t>
            </w:r>
          </w:p>
          <w:p w:rsidR="00013239" w:rsidRDefault="00013239" w:rsidP="00013239">
            <w:pPr>
              <w:tabs>
                <w:tab w:val="center" w:pos="5760"/>
              </w:tabs>
              <w:jc w:val="center"/>
            </w:pPr>
          </w:p>
          <w:p w:rsidR="00013239" w:rsidRDefault="00075822" w:rsidP="00075822">
            <w:pPr>
              <w:tabs>
                <w:tab w:val="center" w:pos="5760"/>
              </w:tabs>
              <w:jc w:val="center"/>
            </w:pPr>
            <w:r>
              <w:t>0</w:t>
            </w:r>
            <w:r w:rsidR="00013239">
              <w:t>,</w:t>
            </w:r>
            <w:r>
              <w:t>5</w:t>
            </w:r>
          </w:p>
          <w:p w:rsidR="00075822" w:rsidRDefault="00075822" w:rsidP="00075822">
            <w:pPr>
              <w:tabs>
                <w:tab w:val="center" w:pos="5760"/>
              </w:tabs>
              <w:jc w:val="center"/>
            </w:pPr>
          </w:p>
          <w:p w:rsidR="00075822" w:rsidRDefault="00075822" w:rsidP="00075822">
            <w:pPr>
              <w:tabs>
                <w:tab w:val="center" w:pos="5760"/>
              </w:tabs>
              <w:jc w:val="center"/>
            </w:pPr>
            <w:r>
              <w:t>1</w:t>
            </w:r>
          </w:p>
        </w:tc>
      </w:tr>
      <w:tr w:rsidR="00013239" w:rsidTr="000F13EA">
        <w:tc>
          <w:tcPr>
            <w:tcW w:w="1098" w:type="dxa"/>
            <w:vAlign w:val="center"/>
          </w:tcPr>
          <w:p w:rsidR="00013239" w:rsidRDefault="00013239" w:rsidP="00013239">
            <w:pPr>
              <w:tabs>
                <w:tab w:val="center" w:pos="5760"/>
              </w:tabs>
              <w:jc w:val="center"/>
              <w:rPr>
                <w:b/>
              </w:rPr>
            </w:pPr>
            <w:r>
              <w:rPr>
                <w:b/>
              </w:rPr>
              <w:t>5</w:t>
            </w:r>
          </w:p>
          <w:p w:rsidR="000F13EA" w:rsidRDefault="000F13EA" w:rsidP="00013239">
            <w:pPr>
              <w:tabs>
                <w:tab w:val="center" w:pos="5760"/>
              </w:tabs>
              <w:jc w:val="center"/>
              <w:rPr>
                <w:b/>
              </w:rPr>
            </w:pPr>
            <w:r>
              <w:rPr>
                <w:b/>
              </w:rPr>
              <w:t>(2 điểm)</w:t>
            </w:r>
          </w:p>
        </w:tc>
        <w:tc>
          <w:tcPr>
            <w:tcW w:w="8075" w:type="dxa"/>
          </w:tcPr>
          <w:p w:rsidR="000F13EA" w:rsidRDefault="000F13EA" w:rsidP="00075822">
            <w:pPr>
              <w:pStyle w:val="ListParagraph"/>
              <w:ind w:left="360"/>
              <w:jc w:val="left"/>
            </w:pPr>
            <w:r>
              <w:t xml:space="preserve">Phân tích chuyển động của vật theo 2 phương: </w:t>
            </w:r>
          </w:p>
          <w:p w:rsidR="00013239" w:rsidRDefault="000F13EA" w:rsidP="000F13EA">
            <w:pPr>
              <w:pStyle w:val="ListParagraph"/>
              <w:ind w:left="360"/>
              <w:jc w:val="left"/>
            </w:pPr>
            <w:r>
              <w:t xml:space="preserve">Ox: CĐTĐ </w:t>
            </w:r>
            <w:r w:rsidRPr="000F13EA">
              <w:rPr>
                <w:position w:val="-46"/>
                <w:sz w:val="24"/>
              </w:rPr>
              <w:object w:dxaOrig="1620" w:dyaOrig="1040">
                <v:shape id="_x0000_i1034" type="#_x0000_t75" style="width:81pt;height:51.75pt" o:ole="">
                  <v:imagedata r:id="rId24" o:title=""/>
                </v:shape>
                <o:OLEObject Type="Embed" ProgID="Equation.DSMT4" ShapeID="_x0000_i1034" DrawAspect="Content" ObjectID="_1449906013" r:id="rId25"/>
              </w:object>
            </w:r>
            <w:r>
              <w:t xml:space="preserve">, Oy: Rơi tự do  </w:t>
            </w:r>
            <w:r w:rsidRPr="000F13EA">
              <w:rPr>
                <w:position w:val="-74"/>
                <w:sz w:val="24"/>
              </w:rPr>
              <w:object w:dxaOrig="1660" w:dyaOrig="1600">
                <v:shape id="_x0000_i1035" type="#_x0000_t75" style="width:83.25pt;height:80.25pt" o:ole="">
                  <v:imagedata r:id="rId26" o:title=""/>
                </v:shape>
                <o:OLEObject Type="Embed" ProgID="Equation.DSMT4" ShapeID="_x0000_i1035" DrawAspect="Content" ObjectID="_1449906014" r:id="rId27"/>
              </w:object>
            </w:r>
          </w:p>
          <w:p w:rsidR="000F13EA" w:rsidRDefault="000F13EA" w:rsidP="00075822">
            <w:pPr>
              <w:pStyle w:val="ListParagraph"/>
              <w:numPr>
                <w:ilvl w:val="0"/>
                <w:numId w:val="13"/>
              </w:numPr>
              <w:ind w:left="342"/>
              <w:jc w:val="left"/>
            </w:pPr>
            <w:r>
              <w:t xml:space="preserve">Khi vật chạm đất: </w:t>
            </w:r>
            <w:r w:rsidRPr="000F13EA">
              <w:rPr>
                <w:position w:val="-30"/>
                <w:sz w:val="24"/>
              </w:rPr>
              <w:object w:dxaOrig="2120" w:dyaOrig="700">
                <v:shape id="_x0000_i1036" type="#_x0000_t75" style="width:105.75pt;height:35.25pt" o:ole="">
                  <v:imagedata r:id="rId28" o:title=""/>
                </v:shape>
                <o:OLEObject Type="Embed" ProgID="Equation.DSMT4" ShapeID="_x0000_i1036" DrawAspect="Content" ObjectID="_1449906015" r:id="rId29"/>
              </w:object>
            </w:r>
          </w:p>
          <w:p w:rsidR="000F13EA" w:rsidRDefault="000F13EA" w:rsidP="000F13EA">
            <w:pPr>
              <w:pStyle w:val="ListParagraph"/>
              <w:numPr>
                <w:ilvl w:val="0"/>
                <w:numId w:val="13"/>
              </w:numPr>
              <w:ind w:left="342"/>
              <w:jc w:val="left"/>
            </w:pPr>
            <w:r>
              <w:t xml:space="preserve">Khi t = 4 s → y = 80 m </w:t>
            </w:r>
          </w:p>
          <w:p w:rsidR="000F13EA" w:rsidRDefault="000F13EA" w:rsidP="000F13EA">
            <w:pPr>
              <w:pStyle w:val="ListParagraph"/>
              <w:ind w:left="342"/>
              <w:jc w:val="left"/>
            </w:pPr>
            <w:r>
              <w:t>Độ cao: 125 – 80 = 45 m.</w:t>
            </w:r>
          </w:p>
        </w:tc>
        <w:tc>
          <w:tcPr>
            <w:tcW w:w="763" w:type="dxa"/>
          </w:tcPr>
          <w:p w:rsidR="00013239" w:rsidRDefault="00013239" w:rsidP="00013239">
            <w:pPr>
              <w:tabs>
                <w:tab w:val="center" w:pos="5760"/>
              </w:tabs>
              <w:jc w:val="center"/>
            </w:pPr>
          </w:p>
          <w:p w:rsidR="000F13EA" w:rsidRDefault="000F13EA" w:rsidP="00013239">
            <w:pPr>
              <w:tabs>
                <w:tab w:val="center" w:pos="5760"/>
              </w:tabs>
              <w:jc w:val="center"/>
            </w:pPr>
          </w:p>
          <w:p w:rsidR="000F13EA" w:rsidRDefault="000F13EA" w:rsidP="00013239">
            <w:pPr>
              <w:tabs>
                <w:tab w:val="center" w:pos="5760"/>
              </w:tabs>
              <w:jc w:val="center"/>
            </w:pPr>
          </w:p>
          <w:p w:rsidR="000F13EA" w:rsidRDefault="000F13EA" w:rsidP="00013239">
            <w:pPr>
              <w:tabs>
                <w:tab w:val="center" w:pos="5760"/>
              </w:tabs>
              <w:jc w:val="center"/>
            </w:pPr>
            <w:r>
              <w:t>0,5</w:t>
            </w:r>
          </w:p>
          <w:p w:rsidR="000F13EA" w:rsidRDefault="000F13EA" w:rsidP="00013239">
            <w:pPr>
              <w:tabs>
                <w:tab w:val="center" w:pos="5760"/>
              </w:tabs>
              <w:jc w:val="center"/>
            </w:pPr>
          </w:p>
          <w:p w:rsidR="000F13EA" w:rsidRDefault="000F13EA" w:rsidP="00013239">
            <w:pPr>
              <w:tabs>
                <w:tab w:val="center" w:pos="5760"/>
              </w:tabs>
              <w:jc w:val="center"/>
            </w:pPr>
          </w:p>
          <w:p w:rsidR="000F13EA" w:rsidRDefault="000F13EA" w:rsidP="00013239">
            <w:pPr>
              <w:tabs>
                <w:tab w:val="center" w:pos="5760"/>
              </w:tabs>
              <w:jc w:val="center"/>
            </w:pPr>
          </w:p>
          <w:p w:rsidR="000F13EA" w:rsidRDefault="000F13EA" w:rsidP="00013239">
            <w:pPr>
              <w:tabs>
                <w:tab w:val="center" w:pos="5760"/>
              </w:tabs>
              <w:jc w:val="center"/>
            </w:pPr>
            <w:r>
              <w:t>0,5</w:t>
            </w:r>
          </w:p>
          <w:p w:rsidR="000F13EA" w:rsidRDefault="000F13EA" w:rsidP="00013239">
            <w:pPr>
              <w:tabs>
                <w:tab w:val="center" w:pos="5760"/>
              </w:tabs>
              <w:jc w:val="center"/>
            </w:pPr>
            <w:r>
              <w:t>0,5</w:t>
            </w:r>
          </w:p>
          <w:p w:rsidR="000F13EA" w:rsidRDefault="000F13EA" w:rsidP="00013239">
            <w:pPr>
              <w:tabs>
                <w:tab w:val="center" w:pos="5760"/>
              </w:tabs>
              <w:jc w:val="center"/>
            </w:pPr>
            <w:r>
              <w:t>0,25</w:t>
            </w:r>
          </w:p>
          <w:p w:rsidR="000F13EA" w:rsidRDefault="000F13EA" w:rsidP="000F13EA">
            <w:pPr>
              <w:tabs>
                <w:tab w:val="center" w:pos="5760"/>
              </w:tabs>
              <w:jc w:val="center"/>
            </w:pPr>
            <w:r>
              <w:t>0,25</w:t>
            </w:r>
          </w:p>
        </w:tc>
      </w:tr>
    </w:tbl>
    <w:p w:rsidR="00D932A1" w:rsidRPr="002C45A8" w:rsidRDefault="00D932A1" w:rsidP="00FD7143">
      <w:pPr>
        <w:tabs>
          <w:tab w:val="center" w:pos="5760"/>
        </w:tabs>
      </w:pPr>
    </w:p>
    <w:sectPr w:rsidR="00D932A1" w:rsidRPr="002C45A8" w:rsidSect="00FD7143">
      <w:pgSz w:w="11907" w:h="16839" w:code="9"/>
      <w:pgMar w:top="900" w:right="1107" w:bottom="99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379E1"/>
    <w:multiLevelType w:val="hybridMultilevel"/>
    <w:tmpl w:val="C65E98C6"/>
    <w:lvl w:ilvl="0" w:tplc="F90866E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80A51"/>
    <w:multiLevelType w:val="hybridMultilevel"/>
    <w:tmpl w:val="C65E98C6"/>
    <w:lvl w:ilvl="0" w:tplc="F90866E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2857DE"/>
    <w:multiLevelType w:val="hybridMultilevel"/>
    <w:tmpl w:val="C65E98C6"/>
    <w:lvl w:ilvl="0" w:tplc="F90866E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A2464B"/>
    <w:multiLevelType w:val="hybridMultilevel"/>
    <w:tmpl w:val="3F08933C"/>
    <w:lvl w:ilvl="0" w:tplc="D1A6452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186AC7"/>
    <w:multiLevelType w:val="hybridMultilevel"/>
    <w:tmpl w:val="AE16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8C1731"/>
    <w:multiLevelType w:val="hybridMultilevel"/>
    <w:tmpl w:val="BDF01D6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95A3B16"/>
    <w:multiLevelType w:val="hybridMultilevel"/>
    <w:tmpl w:val="9CC23376"/>
    <w:lvl w:ilvl="0" w:tplc="575CFA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783415"/>
    <w:multiLevelType w:val="hybridMultilevel"/>
    <w:tmpl w:val="7AC09484"/>
    <w:lvl w:ilvl="0" w:tplc="2798359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6811A5"/>
    <w:multiLevelType w:val="hybridMultilevel"/>
    <w:tmpl w:val="D0DAC356"/>
    <w:lvl w:ilvl="0" w:tplc="62CA4466">
      <w:start w:val="1"/>
      <w:numFmt w:val="lowerLetter"/>
      <w:lvlText w:val="%1)"/>
      <w:lvlJc w:val="left"/>
      <w:pPr>
        <w:ind w:left="720" w:hanging="360"/>
      </w:pPr>
      <w:rPr>
        <w:rFonts w:ascii="Times New Roman" w:eastAsiaTheme="minorHAnsi" w:hAnsi="Times New Roman"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8D0125"/>
    <w:multiLevelType w:val="hybridMultilevel"/>
    <w:tmpl w:val="E2B25E68"/>
    <w:lvl w:ilvl="0" w:tplc="BDBEB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657026"/>
    <w:multiLevelType w:val="hybridMultilevel"/>
    <w:tmpl w:val="5CA45DBE"/>
    <w:lvl w:ilvl="0" w:tplc="D06073A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8A59FD"/>
    <w:multiLevelType w:val="hybridMultilevel"/>
    <w:tmpl w:val="5CA45DBE"/>
    <w:lvl w:ilvl="0" w:tplc="D06073A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523FAD"/>
    <w:multiLevelType w:val="hybridMultilevel"/>
    <w:tmpl w:val="5CA45DBE"/>
    <w:lvl w:ilvl="0" w:tplc="D06073A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8734E1"/>
    <w:multiLevelType w:val="hybridMultilevel"/>
    <w:tmpl w:val="5CA45DBE"/>
    <w:lvl w:ilvl="0" w:tplc="D06073A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B24AE6"/>
    <w:multiLevelType w:val="hybridMultilevel"/>
    <w:tmpl w:val="C65E98C6"/>
    <w:lvl w:ilvl="0" w:tplc="F90866E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0"/>
  </w:num>
  <w:num w:numId="4">
    <w:abstractNumId w:val="0"/>
  </w:num>
  <w:num w:numId="5">
    <w:abstractNumId w:val="12"/>
  </w:num>
  <w:num w:numId="6">
    <w:abstractNumId w:val="14"/>
  </w:num>
  <w:num w:numId="7">
    <w:abstractNumId w:val="11"/>
  </w:num>
  <w:num w:numId="8">
    <w:abstractNumId w:val="1"/>
  </w:num>
  <w:num w:numId="9">
    <w:abstractNumId w:val="13"/>
  </w:num>
  <w:num w:numId="10">
    <w:abstractNumId w:val="6"/>
  </w:num>
  <w:num w:numId="11">
    <w:abstractNumId w:val="4"/>
  </w:num>
  <w:num w:numId="12">
    <w:abstractNumId w:val="5"/>
  </w:num>
  <w:num w:numId="13">
    <w:abstractNumId w:val="8"/>
  </w:num>
  <w:num w:numId="14">
    <w:abstractNumId w:val="9"/>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36009"/>
    <w:rsid w:val="00013239"/>
    <w:rsid w:val="00075822"/>
    <w:rsid w:val="000F13EA"/>
    <w:rsid w:val="000F742D"/>
    <w:rsid w:val="00125E2B"/>
    <w:rsid w:val="00290A21"/>
    <w:rsid w:val="002C45A8"/>
    <w:rsid w:val="003327B2"/>
    <w:rsid w:val="00366081"/>
    <w:rsid w:val="003974C7"/>
    <w:rsid w:val="004D599A"/>
    <w:rsid w:val="005B052D"/>
    <w:rsid w:val="00732EAD"/>
    <w:rsid w:val="00865AD8"/>
    <w:rsid w:val="00926E47"/>
    <w:rsid w:val="00980974"/>
    <w:rsid w:val="00A36009"/>
    <w:rsid w:val="00AC38DD"/>
    <w:rsid w:val="00AE3D31"/>
    <w:rsid w:val="00D932A1"/>
    <w:rsid w:val="00DC0BE8"/>
    <w:rsid w:val="00DE576A"/>
    <w:rsid w:val="00F1274F"/>
    <w:rsid w:val="00F46101"/>
    <w:rsid w:val="00FD7143"/>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143"/>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76A"/>
    <w:pPr>
      <w:ind w:left="720"/>
      <w:contextualSpacing/>
    </w:pPr>
  </w:style>
  <w:style w:type="table" w:styleId="TableGrid">
    <w:name w:val="Table Grid"/>
    <w:basedOn w:val="TableNormal"/>
    <w:uiPriority w:val="59"/>
    <w:rsid w:val="00FD71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143"/>
    <w:pPr>
      <w:jc w:val="both"/>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76A"/>
    <w:pPr>
      <w:ind w:left="720"/>
      <w:contextualSpacing/>
    </w:pPr>
  </w:style>
  <w:style w:type="table" w:styleId="TableGrid">
    <w:name w:val="Table Grid"/>
    <w:basedOn w:val="TableNormal"/>
    <w:uiPriority w:val="59"/>
    <w:rsid w:val="00FD71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0033D-C9C7-49F0-A711-0978B66A9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Giang</dc:creator>
  <cp:keywords/>
  <dc:description/>
  <cp:lastModifiedBy>Administrator</cp:lastModifiedBy>
  <cp:revision>2</cp:revision>
  <cp:lastPrinted>2013-12-16T23:31:00Z</cp:lastPrinted>
  <dcterms:created xsi:type="dcterms:W3CDTF">2013-12-30T02:53:00Z</dcterms:created>
  <dcterms:modified xsi:type="dcterms:W3CDTF">2013-12-30T02:53:00Z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