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340" w:rsidRPr="0048465B" w:rsidRDefault="00AF2340" w:rsidP="00AF2340">
      <w:pPr>
        <w:tabs>
          <w:tab w:val="center" w:pos="2070"/>
        </w:tabs>
        <w:jc w:val="left"/>
      </w:pPr>
      <w:r w:rsidRPr="0048465B">
        <w:t xml:space="preserve">SỞ GIÁO DỤC VÀ ĐÀO TẠO </w:t>
      </w:r>
    </w:p>
    <w:p w:rsidR="0048465B" w:rsidRDefault="0048465B" w:rsidP="00AF2340">
      <w:pPr>
        <w:jc w:val="left"/>
      </w:pPr>
      <w:r>
        <w:t xml:space="preserve"> </w:t>
      </w:r>
      <w:r w:rsidR="00AF2340" w:rsidRPr="0048465B">
        <w:t>THÀNH PHỐ HỒ CHÍ MINH</w:t>
      </w:r>
    </w:p>
    <w:p w:rsidR="00AF2340" w:rsidRPr="0048465B" w:rsidRDefault="00AF2340" w:rsidP="00AF2340">
      <w:pPr>
        <w:jc w:val="left"/>
      </w:pPr>
      <w:r w:rsidRPr="0048465B">
        <w:rPr>
          <w:b/>
        </w:rPr>
        <w:t xml:space="preserve">TRƯỜNG TH -THCS-THPT </w:t>
      </w:r>
    </w:p>
    <w:p w:rsidR="00AF2340" w:rsidRPr="0048465B" w:rsidRDefault="0048465B" w:rsidP="00AF2340">
      <w:pPr>
        <w:jc w:val="left"/>
        <w:rPr>
          <w:b/>
        </w:rPr>
      </w:pPr>
      <w:r>
        <w:rPr>
          <w:b/>
        </w:rPr>
        <w:t xml:space="preserve">               </w:t>
      </w:r>
      <w:r w:rsidR="00AF2340" w:rsidRPr="0048465B">
        <w:rPr>
          <w:b/>
        </w:rPr>
        <w:t>NAM MỸ</w:t>
      </w:r>
    </w:p>
    <w:p w:rsidR="00677890" w:rsidRPr="00AF2340" w:rsidRDefault="0048465B" w:rsidP="0048465B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ĐỀ </w:t>
      </w:r>
      <w:r w:rsidR="00C171F1" w:rsidRPr="00AF2340">
        <w:rPr>
          <w:b/>
          <w:sz w:val="28"/>
          <w:szCs w:val="28"/>
        </w:rPr>
        <w:t>KIỂM TRA HỌC KỲ I</w:t>
      </w:r>
      <w:r w:rsidR="00AF2340" w:rsidRPr="00AF2340">
        <w:rPr>
          <w:b/>
          <w:sz w:val="28"/>
          <w:szCs w:val="28"/>
        </w:rPr>
        <w:t xml:space="preserve"> – NĂM HỌC 2013 - 2014</w:t>
      </w:r>
    </w:p>
    <w:p w:rsidR="00C171F1" w:rsidRPr="00AF2340" w:rsidRDefault="00C171F1" w:rsidP="003F33DE">
      <w:pPr>
        <w:jc w:val="center"/>
        <w:rPr>
          <w:b/>
          <w:sz w:val="28"/>
          <w:szCs w:val="28"/>
        </w:rPr>
      </w:pPr>
      <w:r w:rsidRPr="00AF2340">
        <w:rPr>
          <w:b/>
          <w:sz w:val="28"/>
          <w:szCs w:val="28"/>
        </w:rPr>
        <w:t xml:space="preserve">MÔN VẬT LÝ 10 </w:t>
      </w:r>
      <w:r w:rsidR="00AF2340" w:rsidRPr="00AF2340">
        <w:rPr>
          <w:b/>
          <w:sz w:val="28"/>
          <w:szCs w:val="28"/>
        </w:rPr>
        <w:t>– BAN CƠ BẢN</w:t>
      </w:r>
    </w:p>
    <w:p w:rsidR="00C171F1" w:rsidRPr="00AF2340" w:rsidRDefault="00C171F1" w:rsidP="003F33DE">
      <w:pPr>
        <w:jc w:val="center"/>
        <w:rPr>
          <w:b/>
          <w:sz w:val="28"/>
          <w:szCs w:val="28"/>
        </w:rPr>
      </w:pPr>
      <w:r w:rsidRPr="00AF2340">
        <w:rPr>
          <w:b/>
          <w:sz w:val="28"/>
          <w:szCs w:val="28"/>
        </w:rPr>
        <w:t>Thời gian làm bài: 45 phút</w:t>
      </w:r>
    </w:p>
    <w:p w:rsidR="00C171F1" w:rsidRPr="00AF2340" w:rsidRDefault="00C171F1">
      <w:pPr>
        <w:rPr>
          <w:sz w:val="28"/>
          <w:szCs w:val="28"/>
        </w:rPr>
      </w:pPr>
    </w:p>
    <w:p w:rsidR="00C171F1" w:rsidRPr="0048465B" w:rsidRDefault="00EF0AB6" w:rsidP="0048465B">
      <w:pPr>
        <w:spacing w:before="120" w:after="120"/>
        <w:rPr>
          <w:b/>
          <w:sz w:val="28"/>
          <w:szCs w:val="28"/>
        </w:rPr>
      </w:pPr>
      <w:r w:rsidRPr="0048465B">
        <w:rPr>
          <w:b/>
          <w:sz w:val="28"/>
          <w:szCs w:val="28"/>
        </w:rPr>
        <w:t>LÝ THUYẾT</w:t>
      </w:r>
    </w:p>
    <w:p w:rsidR="00EF0AB6" w:rsidRPr="0048465B" w:rsidRDefault="00223C49" w:rsidP="0048465B">
      <w:pPr>
        <w:numPr>
          <w:ilvl w:val="0"/>
          <w:numId w:val="2"/>
        </w:numPr>
        <w:tabs>
          <w:tab w:val="left" w:pos="284"/>
        </w:tabs>
        <w:spacing w:line="276" w:lineRule="auto"/>
        <w:ind w:left="0" w:firstLine="0"/>
        <w:rPr>
          <w:sz w:val="28"/>
          <w:szCs w:val="28"/>
        </w:rPr>
      </w:pPr>
      <w:r w:rsidRPr="0048465B">
        <w:rPr>
          <w:sz w:val="28"/>
          <w:szCs w:val="28"/>
        </w:rPr>
        <w:t xml:space="preserve">Nêu </w:t>
      </w:r>
      <w:r w:rsidR="00EF0AB6" w:rsidRPr="0048465B">
        <w:rPr>
          <w:sz w:val="28"/>
          <w:szCs w:val="28"/>
        </w:rPr>
        <w:t>điểm đặt và hướng</w:t>
      </w:r>
      <w:r w:rsidRPr="0048465B">
        <w:rPr>
          <w:sz w:val="28"/>
          <w:szCs w:val="28"/>
        </w:rPr>
        <w:t xml:space="preserve"> của lực đàn hồi của lò xo</w:t>
      </w:r>
      <w:r w:rsidR="00EF0AB6" w:rsidRPr="0048465B">
        <w:rPr>
          <w:sz w:val="28"/>
          <w:szCs w:val="28"/>
        </w:rPr>
        <w:t>?</w:t>
      </w:r>
    </w:p>
    <w:p w:rsidR="00EF0AB6" w:rsidRPr="0048465B" w:rsidRDefault="00EF0AB6" w:rsidP="0048465B">
      <w:pPr>
        <w:numPr>
          <w:ilvl w:val="0"/>
          <w:numId w:val="2"/>
        </w:numPr>
        <w:tabs>
          <w:tab w:val="left" w:pos="284"/>
        </w:tabs>
        <w:spacing w:line="276" w:lineRule="auto"/>
        <w:ind w:left="270" w:hanging="270"/>
        <w:rPr>
          <w:sz w:val="28"/>
          <w:szCs w:val="28"/>
        </w:rPr>
      </w:pPr>
      <w:r w:rsidRPr="0048465B">
        <w:rPr>
          <w:sz w:val="28"/>
          <w:szCs w:val="28"/>
        </w:rPr>
        <w:t>Phát biểu định luật vạn vật hấp dẫn, viết biểu thức của định luật, nêu tên và đơn vị của các đại lượng trong công thức.</w:t>
      </w:r>
    </w:p>
    <w:p w:rsidR="00EF0AB6" w:rsidRPr="0048465B" w:rsidRDefault="008146E1" w:rsidP="0048465B">
      <w:pPr>
        <w:numPr>
          <w:ilvl w:val="0"/>
          <w:numId w:val="2"/>
        </w:numPr>
        <w:tabs>
          <w:tab w:val="left" w:pos="284"/>
        </w:tabs>
        <w:spacing w:line="276" w:lineRule="auto"/>
        <w:ind w:left="0" w:firstLine="0"/>
        <w:rPr>
          <w:sz w:val="28"/>
          <w:szCs w:val="28"/>
        </w:rPr>
      </w:pPr>
      <w:r w:rsidRPr="0048465B">
        <w:rPr>
          <w:sz w:val="28"/>
          <w:szCs w:val="28"/>
        </w:rPr>
        <w:t>Định nghĩa sự rơi tự do. Nêu đặc điểm của sự rơi tự do.</w:t>
      </w:r>
    </w:p>
    <w:p w:rsidR="008146E1" w:rsidRPr="0048465B" w:rsidRDefault="008146E1" w:rsidP="0048465B">
      <w:pPr>
        <w:spacing w:before="120" w:after="120"/>
        <w:rPr>
          <w:b/>
          <w:sz w:val="28"/>
          <w:szCs w:val="28"/>
        </w:rPr>
      </w:pPr>
      <w:r w:rsidRPr="0048465B">
        <w:rPr>
          <w:b/>
          <w:sz w:val="28"/>
          <w:szCs w:val="28"/>
        </w:rPr>
        <w:t>BÀI TẬP</w:t>
      </w:r>
    </w:p>
    <w:p w:rsidR="0048465B" w:rsidRDefault="008146E1" w:rsidP="0048465B">
      <w:pPr>
        <w:numPr>
          <w:ilvl w:val="0"/>
          <w:numId w:val="2"/>
        </w:numPr>
        <w:tabs>
          <w:tab w:val="left" w:pos="284"/>
        </w:tabs>
        <w:spacing w:before="120" w:after="120" w:line="276" w:lineRule="auto"/>
        <w:ind w:left="0" w:firstLine="0"/>
        <w:rPr>
          <w:sz w:val="28"/>
          <w:szCs w:val="28"/>
        </w:rPr>
      </w:pPr>
      <w:r w:rsidRPr="0048465B">
        <w:rPr>
          <w:sz w:val="28"/>
          <w:szCs w:val="28"/>
        </w:rPr>
        <w:t xml:space="preserve">Một vật có khối lượng m = 300g treo vào đầu một lò xo làm nó dãn ra 6cm. </w:t>
      </w:r>
    </w:p>
    <w:p w:rsidR="008146E1" w:rsidRPr="0048465B" w:rsidRDefault="008146E1" w:rsidP="0048465B">
      <w:pPr>
        <w:tabs>
          <w:tab w:val="left" w:pos="284"/>
        </w:tabs>
        <w:spacing w:line="276" w:lineRule="auto"/>
        <w:ind w:left="270"/>
        <w:rPr>
          <w:sz w:val="28"/>
          <w:szCs w:val="28"/>
        </w:rPr>
      </w:pPr>
      <w:r w:rsidRPr="0048465B">
        <w:rPr>
          <w:sz w:val="28"/>
          <w:szCs w:val="28"/>
        </w:rPr>
        <w:t>Lấy g = 10m/s</w:t>
      </w:r>
      <w:r w:rsidRPr="0048465B">
        <w:rPr>
          <w:sz w:val="28"/>
          <w:szCs w:val="28"/>
          <w:vertAlign w:val="superscript"/>
        </w:rPr>
        <w:t>2</w:t>
      </w:r>
      <w:r w:rsidRPr="0048465B">
        <w:rPr>
          <w:sz w:val="28"/>
          <w:szCs w:val="28"/>
        </w:rPr>
        <w:t>.</w:t>
      </w:r>
    </w:p>
    <w:p w:rsidR="003F33DE" w:rsidRPr="0048465B" w:rsidRDefault="008146E1" w:rsidP="0048465B">
      <w:pPr>
        <w:spacing w:line="276" w:lineRule="auto"/>
        <w:ind w:firstLine="284"/>
        <w:rPr>
          <w:sz w:val="28"/>
          <w:szCs w:val="28"/>
        </w:rPr>
      </w:pPr>
      <w:r w:rsidRPr="0048465B">
        <w:rPr>
          <w:b/>
          <w:sz w:val="28"/>
          <w:szCs w:val="28"/>
        </w:rPr>
        <w:t>a.</w:t>
      </w:r>
      <w:r w:rsidRPr="0048465B">
        <w:rPr>
          <w:sz w:val="28"/>
          <w:szCs w:val="28"/>
        </w:rPr>
        <w:t xml:space="preserve"> Tìm độ cứng của lò xo. </w:t>
      </w:r>
    </w:p>
    <w:p w:rsidR="008146E1" w:rsidRPr="0048465B" w:rsidRDefault="008146E1" w:rsidP="0048465B">
      <w:pPr>
        <w:spacing w:line="276" w:lineRule="auto"/>
        <w:ind w:left="540" w:hanging="270"/>
        <w:rPr>
          <w:sz w:val="28"/>
          <w:szCs w:val="28"/>
        </w:rPr>
      </w:pPr>
      <w:r w:rsidRPr="0048465B">
        <w:rPr>
          <w:b/>
          <w:sz w:val="28"/>
          <w:szCs w:val="28"/>
        </w:rPr>
        <w:t>b.</w:t>
      </w:r>
      <w:r w:rsidRPr="0048465B">
        <w:rPr>
          <w:sz w:val="28"/>
          <w:szCs w:val="28"/>
        </w:rPr>
        <w:t xml:space="preserve"> Tìm chiều dài của lò xo khi treo thêm vào đầu lò xo một vật có khối lượng 200g. </w:t>
      </w:r>
      <w:proofErr w:type="gramStart"/>
      <w:r w:rsidRPr="0048465B">
        <w:rPr>
          <w:sz w:val="28"/>
          <w:szCs w:val="28"/>
        </w:rPr>
        <w:t>Biết chiều dài tự nhiên của lò xo là 25cm?</w:t>
      </w:r>
      <w:proofErr w:type="gramEnd"/>
    </w:p>
    <w:p w:rsidR="0048465B" w:rsidRPr="0048465B" w:rsidRDefault="003F33DE" w:rsidP="0048465B">
      <w:pPr>
        <w:numPr>
          <w:ilvl w:val="0"/>
          <w:numId w:val="2"/>
        </w:numPr>
        <w:tabs>
          <w:tab w:val="left" w:pos="284"/>
        </w:tabs>
        <w:spacing w:before="120" w:after="120"/>
        <w:ind w:left="0" w:firstLine="0"/>
        <w:rPr>
          <w:sz w:val="28"/>
          <w:szCs w:val="28"/>
        </w:rPr>
      </w:pPr>
      <w:r w:rsidRPr="0048465B">
        <w:rPr>
          <w:color w:val="000000"/>
          <w:sz w:val="28"/>
          <w:szCs w:val="28"/>
          <w:lang w:val="da-DK"/>
        </w:rPr>
        <w:t xml:space="preserve">Một vật được ném theo phương ngang với vận tốc đầu 25m/s ở độ cao 125m. </w:t>
      </w:r>
    </w:p>
    <w:p w:rsidR="00745CE8" w:rsidRPr="0048465B" w:rsidRDefault="003F33DE" w:rsidP="0048465B">
      <w:pPr>
        <w:tabs>
          <w:tab w:val="left" w:pos="284"/>
        </w:tabs>
        <w:spacing w:line="276" w:lineRule="auto"/>
        <w:ind w:left="270"/>
        <w:rPr>
          <w:sz w:val="28"/>
          <w:szCs w:val="28"/>
        </w:rPr>
      </w:pPr>
      <w:r w:rsidRPr="0048465B">
        <w:rPr>
          <w:color w:val="000000"/>
          <w:sz w:val="28"/>
          <w:szCs w:val="28"/>
          <w:lang w:val="da-DK"/>
        </w:rPr>
        <w:t>Cho g = 10m/s</w:t>
      </w:r>
      <w:r w:rsidRPr="0048465B">
        <w:rPr>
          <w:color w:val="000000"/>
          <w:sz w:val="28"/>
          <w:szCs w:val="28"/>
          <w:vertAlign w:val="superscript"/>
          <w:lang w:val="da-DK"/>
        </w:rPr>
        <w:t>2</w:t>
      </w:r>
      <w:r w:rsidRPr="0048465B">
        <w:rPr>
          <w:color w:val="000000"/>
          <w:sz w:val="28"/>
          <w:szCs w:val="28"/>
          <w:lang w:val="da-DK"/>
        </w:rPr>
        <w:t xml:space="preserve"> và bỏ qua sức cản của môi trường. </w:t>
      </w:r>
    </w:p>
    <w:p w:rsidR="003F33DE" w:rsidRPr="0048465B" w:rsidRDefault="003F33DE" w:rsidP="0048465B">
      <w:pPr>
        <w:numPr>
          <w:ilvl w:val="0"/>
          <w:numId w:val="8"/>
        </w:numPr>
        <w:spacing w:line="276" w:lineRule="auto"/>
        <w:ind w:left="567" w:hanging="283"/>
        <w:rPr>
          <w:sz w:val="28"/>
          <w:szCs w:val="28"/>
        </w:rPr>
      </w:pPr>
      <w:r w:rsidRPr="0048465B">
        <w:rPr>
          <w:color w:val="000000"/>
          <w:sz w:val="28"/>
          <w:szCs w:val="28"/>
          <w:lang w:val="da-DK"/>
        </w:rPr>
        <w:t>Tính thời gian chuyển động và tầm xa của vật.</w:t>
      </w:r>
    </w:p>
    <w:p w:rsidR="00745CE8" w:rsidRPr="0048465B" w:rsidRDefault="00745CE8" w:rsidP="0048465B">
      <w:pPr>
        <w:numPr>
          <w:ilvl w:val="0"/>
          <w:numId w:val="8"/>
        </w:numPr>
        <w:spacing w:line="276" w:lineRule="auto"/>
        <w:ind w:left="567" w:hanging="283"/>
        <w:rPr>
          <w:sz w:val="28"/>
          <w:szCs w:val="28"/>
        </w:rPr>
      </w:pPr>
      <w:r w:rsidRPr="0048465B">
        <w:rPr>
          <w:color w:val="000000"/>
          <w:sz w:val="28"/>
          <w:szCs w:val="28"/>
          <w:lang w:val="da-DK"/>
        </w:rPr>
        <w:t>Tìm vận tốc của vật ngay trước khi chạm đất.</w:t>
      </w:r>
    </w:p>
    <w:p w:rsidR="0048465B" w:rsidRDefault="00E25D55" w:rsidP="0048465B">
      <w:pPr>
        <w:numPr>
          <w:ilvl w:val="0"/>
          <w:numId w:val="2"/>
        </w:numPr>
        <w:tabs>
          <w:tab w:val="left" w:pos="284"/>
        </w:tabs>
        <w:spacing w:before="120" w:line="276" w:lineRule="auto"/>
        <w:ind w:left="274" w:hanging="274"/>
        <w:rPr>
          <w:sz w:val="28"/>
          <w:szCs w:val="28"/>
        </w:rPr>
      </w:pPr>
      <w:r w:rsidRPr="0048465B">
        <w:rPr>
          <w:sz w:val="28"/>
          <w:szCs w:val="28"/>
        </w:rPr>
        <w:t xml:space="preserve">Dưới tác dụng của lực kéo F=50N </w:t>
      </w:r>
      <w:proofErr w:type="gramStart"/>
      <w:r w:rsidRPr="0048465B">
        <w:rPr>
          <w:sz w:val="28"/>
          <w:szCs w:val="28"/>
        </w:rPr>
        <w:t>theo</w:t>
      </w:r>
      <w:proofErr w:type="gramEnd"/>
      <w:r w:rsidRPr="0048465B">
        <w:rPr>
          <w:sz w:val="28"/>
          <w:szCs w:val="28"/>
        </w:rPr>
        <w:t xml:space="preserve"> phương ngang một vật có khối lượng 10 kg bắt đầu trượt trên mặt sàn nằm ngang. Hệ số ma sát giữa vật sàn là </w:t>
      </w:r>
      <w:r w:rsidR="00A345DF" w:rsidRPr="0048465B">
        <w:rPr>
          <w:sz w:val="28"/>
          <w:szCs w:val="28"/>
        </w:rPr>
        <w:t>0</w:t>
      </w:r>
      <w:proofErr w:type="gramStart"/>
      <w:r w:rsidRPr="0048465B">
        <w:rPr>
          <w:sz w:val="28"/>
          <w:szCs w:val="28"/>
        </w:rPr>
        <w:t>,</w:t>
      </w:r>
      <w:r w:rsidR="0024614A" w:rsidRPr="0048465B">
        <w:rPr>
          <w:sz w:val="28"/>
          <w:szCs w:val="28"/>
        </w:rPr>
        <w:t>3</w:t>
      </w:r>
      <w:proofErr w:type="gramEnd"/>
      <w:r w:rsidRPr="0048465B">
        <w:rPr>
          <w:sz w:val="28"/>
          <w:szCs w:val="28"/>
        </w:rPr>
        <w:t xml:space="preserve">. </w:t>
      </w:r>
    </w:p>
    <w:p w:rsidR="00E25D55" w:rsidRPr="0048465B" w:rsidRDefault="00E25D55" w:rsidP="0048465B">
      <w:pPr>
        <w:tabs>
          <w:tab w:val="left" w:pos="284"/>
        </w:tabs>
        <w:spacing w:after="120" w:line="276" w:lineRule="auto"/>
        <w:ind w:left="274"/>
        <w:rPr>
          <w:sz w:val="28"/>
          <w:szCs w:val="28"/>
        </w:rPr>
      </w:pPr>
      <w:r w:rsidRPr="0048465B">
        <w:rPr>
          <w:sz w:val="28"/>
          <w:szCs w:val="28"/>
        </w:rPr>
        <w:t>Lấy g</w:t>
      </w:r>
      <w:r w:rsidR="0048465B" w:rsidRPr="0048465B">
        <w:rPr>
          <w:sz w:val="28"/>
          <w:szCs w:val="28"/>
        </w:rPr>
        <w:t xml:space="preserve"> </w:t>
      </w:r>
      <w:r w:rsidRPr="0048465B">
        <w:rPr>
          <w:sz w:val="28"/>
          <w:szCs w:val="28"/>
        </w:rPr>
        <w:t>=</w:t>
      </w:r>
      <w:r w:rsidR="0048465B" w:rsidRPr="0048465B">
        <w:rPr>
          <w:sz w:val="28"/>
          <w:szCs w:val="28"/>
        </w:rPr>
        <w:t xml:space="preserve"> </w:t>
      </w:r>
      <w:r w:rsidRPr="0048465B">
        <w:rPr>
          <w:sz w:val="28"/>
          <w:szCs w:val="28"/>
        </w:rPr>
        <w:t>10m/s</w:t>
      </w:r>
      <w:r w:rsidRPr="0048465B">
        <w:rPr>
          <w:sz w:val="28"/>
          <w:szCs w:val="28"/>
          <w:vertAlign w:val="superscript"/>
        </w:rPr>
        <w:t>2</w:t>
      </w:r>
      <w:r w:rsidRPr="0048465B">
        <w:rPr>
          <w:sz w:val="28"/>
          <w:szCs w:val="28"/>
        </w:rPr>
        <w:t>.</w:t>
      </w:r>
    </w:p>
    <w:p w:rsidR="00E25D55" w:rsidRPr="0048465B" w:rsidRDefault="00E25D55" w:rsidP="0048465B">
      <w:pPr>
        <w:pStyle w:val="ListParagraph"/>
        <w:numPr>
          <w:ilvl w:val="0"/>
          <w:numId w:val="1"/>
        </w:numPr>
        <w:tabs>
          <w:tab w:val="clear" w:pos="720"/>
        </w:tabs>
        <w:spacing w:before="0" w:after="0" w:line="276" w:lineRule="auto"/>
        <w:ind w:left="567" w:hanging="207"/>
        <w:jc w:val="both"/>
        <w:rPr>
          <w:rFonts w:ascii="Times New Roman" w:hAnsi="Times New Roman"/>
          <w:sz w:val="28"/>
          <w:szCs w:val="28"/>
        </w:rPr>
      </w:pPr>
      <w:r w:rsidRPr="0048465B">
        <w:rPr>
          <w:rFonts w:ascii="Times New Roman" w:hAnsi="Times New Roman"/>
          <w:sz w:val="28"/>
          <w:szCs w:val="28"/>
        </w:rPr>
        <w:t>Tính độ lớn gia tốc của vật?</w:t>
      </w:r>
    </w:p>
    <w:p w:rsidR="008146E1" w:rsidRDefault="00E25D55" w:rsidP="0048465B">
      <w:pPr>
        <w:pStyle w:val="ListParagraph"/>
        <w:numPr>
          <w:ilvl w:val="0"/>
          <w:numId w:val="1"/>
        </w:numPr>
        <w:tabs>
          <w:tab w:val="clear" w:pos="720"/>
        </w:tabs>
        <w:spacing w:before="0" w:after="0" w:line="276" w:lineRule="auto"/>
        <w:jc w:val="both"/>
        <w:rPr>
          <w:rFonts w:ascii="Times New Roman" w:hAnsi="Times New Roman"/>
          <w:sz w:val="28"/>
          <w:szCs w:val="28"/>
        </w:rPr>
      </w:pPr>
      <w:r w:rsidRPr="0048465B">
        <w:rPr>
          <w:rFonts w:ascii="Times New Roman" w:hAnsi="Times New Roman"/>
          <w:sz w:val="28"/>
          <w:szCs w:val="28"/>
        </w:rPr>
        <w:t>Tính vận tốc và thời gian</w:t>
      </w:r>
      <w:r w:rsidR="009E7022" w:rsidRPr="0048465B">
        <w:rPr>
          <w:rFonts w:ascii="Times New Roman" w:hAnsi="Times New Roman"/>
          <w:sz w:val="28"/>
          <w:szCs w:val="28"/>
        </w:rPr>
        <w:t xml:space="preserve"> chuyển động của vật sau khi </w:t>
      </w:r>
      <w:r w:rsidRPr="0048465B">
        <w:rPr>
          <w:rFonts w:ascii="Times New Roman" w:hAnsi="Times New Roman"/>
          <w:sz w:val="28"/>
          <w:szCs w:val="28"/>
        </w:rPr>
        <w:t xml:space="preserve">vật đi được quãng đường </w:t>
      </w:r>
      <w:r w:rsidR="0024614A" w:rsidRPr="0048465B">
        <w:rPr>
          <w:rFonts w:ascii="Times New Roman" w:hAnsi="Times New Roman"/>
          <w:sz w:val="28"/>
          <w:szCs w:val="28"/>
        </w:rPr>
        <w:t>9</w:t>
      </w:r>
      <w:r w:rsidRPr="0048465B">
        <w:rPr>
          <w:rFonts w:ascii="Times New Roman" w:hAnsi="Times New Roman"/>
          <w:sz w:val="28"/>
          <w:szCs w:val="28"/>
        </w:rPr>
        <w:t>m</w:t>
      </w:r>
      <w:r w:rsidR="0048465B">
        <w:rPr>
          <w:rFonts w:ascii="Times New Roman" w:hAnsi="Times New Roman"/>
          <w:sz w:val="28"/>
          <w:szCs w:val="28"/>
        </w:rPr>
        <w:t>.</w:t>
      </w:r>
    </w:p>
    <w:p w:rsidR="0048465B" w:rsidRPr="0048465B" w:rsidRDefault="0048465B" w:rsidP="0048465B">
      <w:pPr>
        <w:pStyle w:val="ListParagraph"/>
        <w:spacing w:before="0" w:after="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48465B">
        <w:rPr>
          <w:rFonts w:ascii="Times New Roman" w:hAnsi="Times New Roman"/>
          <w:b/>
          <w:sz w:val="28"/>
          <w:szCs w:val="28"/>
        </w:rPr>
        <w:t xml:space="preserve">- HẾT - </w:t>
      </w:r>
    </w:p>
    <w:p w:rsidR="00E25D55" w:rsidRPr="0048465B" w:rsidRDefault="00E25D55" w:rsidP="00E25D55">
      <w:pPr>
        <w:rPr>
          <w:sz w:val="28"/>
          <w:szCs w:val="28"/>
        </w:rPr>
      </w:pPr>
    </w:p>
    <w:p w:rsidR="00E25D55" w:rsidRDefault="003C3500" w:rsidP="003C3500">
      <w:pPr>
        <w:jc w:val="center"/>
        <w:rPr>
          <w:b/>
        </w:rPr>
      </w:pPr>
      <w:r>
        <w:br w:type="page"/>
      </w:r>
      <w:r w:rsidRPr="003C3500">
        <w:rPr>
          <w:b/>
        </w:rPr>
        <w:lastRenderedPageBreak/>
        <w:t>ĐÁP ÁN VÀ THANH ĐIỂM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886"/>
        <w:gridCol w:w="1093"/>
      </w:tblGrid>
      <w:tr w:rsidR="00714D06" w:rsidTr="0024614A">
        <w:tc>
          <w:tcPr>
            <w:tcW w:w="9322" w:type="dxa"/>
            <w:shd w:val="clear" w:color="auto" w:fill="auto"/>
          </w:tcPr>
          <w:p w:rsidR="006C7096" w:rsidRPr="0024614A" w:rsidRDefault="006C7096" w:rsidP="0024614A">
            <w:pPr>
              <w:tabs>
                <w:tab w:val="left" w:pos="390"/>
              </w:tabs>
              <w:rPr>
                <w:sz w:val="22"/>
                <w:szCs w:val="22"/>
              </w:rPr>
            </w:pPr>
            <w:r w:rsidRPr="0024614A">
              <w:rPr>
                <w:sz w:val="22"/>
                <w:szCs w:val="22"/>
              </w:rPr>
              <w:t>1.</w:t>
            </w:r>
          </w:p>
          <w:p w:rsidR="006C7096" w:rsidRPr="0024614A" w:rsidRDefault="006C7096" w:rsidP="0024614A">
            <w:pPr>
              <w:numPr>
                <w:ilvl w:val="0"/>
                <w:numId w:val="4"/>
              </w:numPr>
              <w:tabs>
                <w:tab w:val="left" w:pos="390"/>
              </w:tabs>
              <w:ind w:hanging="578"/>
              <w:rPr>
                <w:sz w:val="22"/>
                <w:szCs w:val="22"/>
              </w:rPr>
            </w:pPr>
            <w:r w:rsidRPr="0024614A">
              <w:rPr>
                <w:b/>
                <w:sz w:val="22"/>
                <w:szCs w:val="22"/>
              </w:rPr>
              <w:t xml:space="preserve">Điểm đặt: </w:t>
            </w:r>
            <w:r w:rsidRPr="0024614A">
              <w:rPr>
                <w:sz w:val="22"/>
                <w:szCs w:val="22"/>
              </w:rPr>
              <w:t>Đặt tại vật gây ra biến dạng (vật gắn hay tiếp xúc với lò xo).</w:t>
            </w:r>
          </w:p>
          <w:p w:rsidR="006C7096" w:rsidRPr="0024614A" w:rsidRDefault="006C7096" w:rsidP="0024614A">
            <w:pPr>
              <w:numPr>
                <w:ilvl w:val="0"/>
                <w:numId w:val="4"/>
              </w:numPr>
              <w:tabs>
                <w:tab w:val="left" w:pos="390"/>
              </w:tabs>
              <w:ind w:hanging="578"/>
              <w:rPr>
                <w:b/>
                <w:sz w:val="22"/>
                <w:szCs w:val="22"/>
              </w:rPr>
            </w:pPr>
            <w:r w:rsidRPr="0024614A">
              <w:rPr>
                <w:b/>
                <w:sz w:val="22"/>
                <w:szCs w:val="22"/>
              </w:rPr>
              <w:t>Hướng của lực đàn hồi:</w:t>
            </w:r>
          </w:p>
          <w:p w:rsidR="006C7096" w:rsidRPr="0024614A" w:rsidRDefault="006C7096" w:rsidP="0024614A">
            <w:pPr>
              <w:numPr>
                <w:ilvl w:val="2"/>
                <w:numId w:val="3"/>
              </w:numPr>
              <w:tabs>
                <w:tab w:val="clear" w:pos="2340"/>
                <w:tab w:val="left" w:pos="260"/>
              </w:tabs>
              <w:ind w:left="260" w:firstLine="166"/>
              <w:rPr>
                <w:spacing w:val="-4"/>
                <w:sz w:val="22"/>
                <w:szCs w:val="22"/>
              </w:rPr>
            </w:pPr>
            <w:r w:rsidRPr="0024614A">
              <w:rPr>
                <w:spacing w:val="-4"/>
                <w:sz w:val="22"/>
                <w:szCs w:val="22"/>
              </w:rPr>
              <w:t>Hướng của lực đàn hồi ngược hướng với ngoại lực gây ra biến dạng.</w:t>
            </w:r>
          </w:p>
          <w:p w:rsidR="006C7096" w:rsidRPr="0024614A" w:rsidRDefault="006C7096" w:rsidP="0024614A">
            <w:pPr>
              <w:numPr>
                <w:ilvl w:val="2"/>
                <w:numId w:val="3"/>
              </w:numPr>
              <w:tabs>
                <w:tab w:val="clear" w:pos="2340"/>
                <w:tab w:val="left" w:pos="260"/>
              </w:tabs>
              <w:ind w:left="260" w:firstLine="166"/>
              <w:rPr>
                <w:spacing w:val="-4"/>
                <w:sz w:val="22"/>
                <w:szCs w:val="22"/>
              </w:rPr>
            </w:pPr>
            <w:r w:rsidRPr="0024614A">
              <w:rPr>
                <w:spacing w:val="-4"/>
                <w:sz w:val="22"/>
                <w:szCs w:val="22"/>
              </w:rPr>
              <w:t xml:space="preserve">Khi bị dãn, lực đàn hồi của lò xo hướng </w:t>
            </w:r>
            <w:proofErr w:type="gramStart"/>
            <w:r w:rsidRPr="0024614A">
              <w:rPr>
                <w:spacing w:val="-4"/>
                <w:sz w:val="22"/>
                <w:szCs w:val="22"/>
              </w:rPr>
              <w:t>theo</w:t>
            </w:r>
            <w:proofErr w:type="gramEnd"/>
            <w:r w:rsidRPr="0024614A">
              <w:rPr>
                <w:spacing w:val="-4"/>
                <w:sz w:val="22"/>
                <w:szCs w:val="22"/>
              </w:rPr>
              <w:t xml:space="preserve"> trục lò xo vào phía trong.</w:t>
            </w:r>
          </w:p>
          <w:p w:rsidR="00714D06" w:rsidRDefault="006C7096" w:rsidP="0024614A">
            <w:pPr>
              <w:numPr>
                <w:ilvl w:val="2"/>
                <w:numId w:val="3"/>
              </w:numPr>
              <w:tabs>
                <w:tab w:val="clear" w:pos="2340"/>
                <w:tab w:val="left" w:pos="260"/>
              </w:tabs>
              <w:ind w:left="260" w:firstLine="166"/>
            </w:pPr>
            <w:r w:rsidRPr="0024614A">
              <w:rPr>
                <w:sz w:val="22"/>
                <w:szCs w:val="22"/>
              </w:rPr>
              <w:t xml:space="preserve">Khi bị nén, lực đàn hồi của lò xo hướng </w:t>
            </w:r>
            <w:proofErr w:type="gramStart"/>
            <w:r w:rsidRPr="0024614A">
              <w:rPr>
                <w:sz w:val="22"/>
                <w:szCs w:val="22"/>
              </w:rPr>
              <w:t>theo</w:t>
            </w:r>
            <w:proofErr w:type="gramEnd"/>
            <w:r w:rsidRPr="0024614A">
              <w:rPr>
                <w:sz w:val="22"/>
                <w:szCs w:val="22"/>
              </w:rPr>
              <w:t xml:space="preserve"> trục lò xo ra ngoài.</w:t>
            </w:r>
          </w:p>
        </w:tc>
        <w:tc>
          <w:tcPr>
            <w:tcW w:w="1100" w:type="dxa"/>
            <w:shd w:val="clear" w:color="auto" w:fill="auto"/>
          </w:tcPr>
          <w:p w:rsidR="00714D06" w:rsidRDefault="00714D06" w:rsidP="003C3500"/>
          <w:p w:rsidR="006C7096" w:rsidRDefault="006C7096" w:rsidP="003C3500">
            <w:r>
              <w:t>0,25đ</w:t>
            </w:r>
          </w:p>
          <w:p w:rsidR="006C7096" w:rsidRDefault="006C7096" w:rsidP="003C3500"/>
          <w:p w:rsidR="006C7096" w:rsidRDefault="006C7096" w:rsidP="003C3500">
            <w:r>
              <w:t>0,25đ</w:t>
            </w:r>
          </w:p>
          <w:p w:rsidR="006C7096" w:rsidRDefault="006C7096" w:rsidP="003C3500">
            <w:r>
              <w:t>0,5đ</w:t>
            </w:r>
          </w:p>
          <w:p w:rsidR="006C7096" w:rsidRDefault="006C7096" w:rsidP="003C3500">
            <w:r>
              <w:t>0,5đ</w:t>
            </w:r>
          </w:p>
        </w:tc>
      </w:tr>
      <w:tr w:rsidR="00714D06" w:rsidTr="0024614A">
        <w:tc>
          <w:tcPr>
            <w:tcW w:w="9322" w:type="dxa"/>
            <w:shd w:val="clear" w:color="auto" w:fill="auto"/>
          </w:tcPr>
          <w:p w:rsidR="00714D06" w:rsidRDefault="006C7096" w:rsidP="003C3500">
            <w:r>
              <w:t xml:space="preserve">2. </w:t>
            </w:r>
          </w:p>
          <w:p w:rsidR="00F44296" w:rsidRPr="0024614A" w:rsidRDefault="00F44296" w:rsidP="0024614A">
            <w:pPr>
              <w:numPr>
                <w:ilvl w:val="0"/>
                <w:numId w:val="4"/>
              </w:numPr>
              <w:tabs>
                <w:tab w:val="left" w:pos="390"/>
              </w:tabs>
              <w:ind w:left="426" w:hanging="284"/>
              <w:rPr>
                <w:spacing w:val="-4"/>
                <w:sz w:val="22"/>
                <w:szCs w:val="22"/>
              </w:rPr>
            </w:pPr>
            <w:r w:rsidRPr="0024614A">
              <w:rPr>
                <w:b/>
                <w:sz w:val="22"/>
                <w:szCs w:val="22"/>
              </w:rPr>
              <w:t>Phát</w:t>
            </w:r>
            <w:r w:rsidRPr="0024614A">
              <w:rPr>
                <w:b/>
                <w:spacing w:val="-4"/>
                <w:sz w:val="22"/>
                <w:szCs w:val="22"/>
              </w:rPr>
              <w:t xml:space="preserve"> biểu:</w:t>
            </w:r>
            <w:r w:rsidRPr="0024614A">
              <w:rPr>
                <w:spacing w:val="-4"/>
                <w:sz w:val="22"/>
                <w:szCs w:val="22"/>
              </w:rPr>
              <w:t xml:space="preserve"> Lực hấp dẫn giữa hai chất điểm bất kì tỉ lệ thuận với tích hai khối lượng của chúng </w:t>
            </w:r>
          </w:p>
          <w:p w:rsidR="00F44296" w:rsidRPr="0024614A" w:rsidRDefault="00F44296" w:rsidP="0024614A">
            <w:pPr>
              <w:tabs>
                <w:tab w:val="left" w:pos="390"/>
              </w:tabs>
              <w:ind w:left="426"/>
              <w:rPr>
                <w:spacing w:val="-4"/>
                <w:sz w:val="22"/>
                <w:szCs w:val="22"/>
              </w:rPr>
            </w:pPr>
            <w:proofErr w:type="gramStart"/>
            <w:r w:rsidRPr="0024614A">
              <w:rPr>
                <w:spacing w:val="-4"/>
                <w:sz w:val="22"/>
                <w:szCs w:val="22"/>
              </w:rPr>
              <w:t>và</w:t>
            </w:r>
            <w:proofErr w:type="gramEnd"/>
            <w:r w:rsidRPr="0024614A">
              <w:rPr>
                <w:spacing w:val="-4"/>
                <w:sz w:val="22"/>
                <w:szCs w:val="22"/>
              </w:rPr>
              <w:t xml:space="preserve"> tỉ lệ nghịch với bình phương khoảng cách giữa chúng.</w:t>
            </w:r>
          </w:p>
          <w:p w:rsidR="00F44296" w:rsidRPr="0024614A" w:rsidRDefault="00F44296" w:rsidP="0024614A">
            <w:pPr>
              <w:numPr>
                <w:ilvl w:val="0"/>
                <w:numId w:val="4"/>
              </w:numPr>
              <w:tabs>
                <w:tab w:val="left" w:pos="390"/>
              </w:tabs>
              <w:ind w:hanging="578"/>
              <w:rPr>
                <w:sz w:val="22"/>
                <w:szCs w:val="22"/>
              </w:rPr>
            </w:pPr>
            <w:r w:rsidRPr="0024614A">
              <w:rPr>
                <w:b/>
                <w:spacing w:val="-4"/>
                <w:sz w:val="22"/>
                <w:szCs w:val="22"/>
              </w:rPr>
              <w:t>Hệ thức:</w:t>
            </w:r>
            <w:r w:rsidRPr="0024614A">
              <w:rPr>
                <w:sz w:val="22"/>
                <w:szCs w:val="22"/>
              </w:rPr>
              <w:tab/>
            </w:r>
            <w:r w:rsidRPr="0024614A">
              <w:rPr>
                <w:sz w:val="22"/>
                <w:szCs w:val="22"/>
              </w:rPr>
              <w:tab/>
            </w:r>
            <w:r w:rsidRPr="0024614A">
              <w:rPr>
                <w:position w:val="-26"/>
                <w:sz w:val="22"/>
                <w:szCs w:val="22"/>
              </w:rPr>
              <w:object w:dxaOrig="148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.25pt;height:31.5pt" o:ole="" o:bordertopcolor="this" o:borderleftcolor="this" o:borderbottomcolor="this" o:borderrightcolor="this">
                  <v:imagedata r:id="rId5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DSMT4" ShapeID="_x0000_i1025" DrawAspect="Content" ObjectID="_1448101159" r:id="rId6"/>
              </w:object>
            </w:r>
          </w:p>
          <w:p w:rsidR="00F44296" w:rsidRPr="0024614A" w:rsidRDefault="00F44296" w:rsidP="0024614A">
            <w:pPr>
              <w:tabs>
                <w:tab w:val="left" w:pos="520"/>
                <w:tab w:val="left" w:pos="1690"/>
                <w:tab w:val="left" w:pos="5812"/>
              </w:tabs>
              <w:ind w:firstLine="284"/>
              <w:rPr>
                <w:sz w:val="22"/>
                <w:szCs w:val="22"/>
              </w:rPr>
            </w:pPr>
            <w:r w:rsidRPr="0024614A">
              <w:rPr>
                <w:sz w:val="22"/>
                <w:szCs w:val="22"/>
              </w:rPr>
              <w:t>m</w:t>
            </w:r>
            <w:r w:rsidRPr="0024614A">
              <w:rPr>
                <w:sz w:val="22"/>
                <w:szCs w:val="22"/>
                <w:vertAlign w:val="subscript"/>
              </w:rPr>
              <w:t>1</w:t>
            </w:r>
            <w:r w:rsidRPr="0024614A">
              <w:rPr>
                <w:sz w:val="22"/>
                <w:szCs w:val="22"/>
              </w:rPr>
              <w:t>, m</w:t>
            </w:r>
            <w:r w:rsidRPr="0024614A">
              <w:rPr>
                <w:sz w:val="22"/>
                <w:szCs w:val="22"/>
                <w:vertAlign w:val="subscript"/>
              </w:rPr>
              <w:t>2</w:t>
            </w:r>
            <w:r w:rsidRPr="0024614A">
              <w:rPr>
                <w:sz w:val="22"/>
                <w:szCs w:val="22"/>
              </w:rPr>
              <w:t>: khối lượng của hai chất điểm, đơn vị kg.</w:t>
            </w:r>
          </w:p>
          <w:p w:rsidR="00F44296" w:rsidRPr="0024614A" w:rsidRDefault="00F44296" w:rsidP="0024614A">
            <w:pPr>
              <w:tabs>
                <w:tab w:val="left" w:pos="520"/>
                <w:tab w:val="left" w:pos="1690"/>
                <w:tab w:val="left" w:pos="5812"/>
              </w:tabs>
              <w:ind w:firstLine="284"/>
              <w:rPr>
                <w:sz w:val="22"/>
                <w:szCs w:val="22"/>
              </w:rPr>
            </w:pPr>
            <w:proofErr w:type="gramStart"/>
            <w:r w:rsidRPr="0024614A">
              <w:rPr>
                <w:sz w:val="22"/>
                <w:szCs w:val="22"/>
              </w:rPr>
              <w:t>r</w:t>
            </w:r>
            <w:proofErr w:type="gramEnd"/>
            <w:r w:rsidRPr="0024614A">
              <w:rPr>
                <w:sz w:val="22"/>
                <w:szCs w:val="22"/>
              </w:rPr>
              <w:t xml:space="preserve">: khoảng cách giữa hai chất điểm, đơn vị m. </w:t>
            </w:r>
          </w:p>
          <w:p w:rsidR="00F44296" w:rsidRPr="0024614A" w:rsidRDefault="00F44296" w:rsidP="0024614A">
            <w:pPr>
              <w:tabs>
                <w:tab w:val="left" w:pos="1560"/>
                <w:tab w:val="left" w:pos="5812"/>
              </w:tabs>
              <w:ind w:firstLine="284"/>
              <w:rPr>
                <w:sz w:val="22"/>
                <w:szCs w:val="22"/>
              </w:rPr>
            </w:pPr>
            <w:r w:rsidRPr="0024614A">
              <w:rPr>
                <w:sz w:val="22"/>
                <w:szCs w:val="22"/>
              </w:rPr>
              <w:t>G = 6</w:t>
            </w:r>
            <w:proofErr w:type="gramStart"/>
            <w:r w:rsidRPr="0024614A">
              <w:rPr>
                <w:sz w:val="22"/>
                <w:szCs w:val="22"/>
              </w:rPr>
              <w:t>,67.10</w:t>
            </w:r>
            <w:proofErr w:type="gramEnd"/>
            <w:r w:rsidRPr="0024614A">
              <w:rPr>
                <w:sz w:val="22"/>
                <w:szCs w:val="22"/>
                <w:vertAlign w:val="superscript"/>
              </w:rPr>
              <w:t>-11</w:t>
            </w:r>
            <w:r w:rsidRPr="0024614A">
              <w:rPr>
                <w:sz w:val="22"/>
                <w:szCs w:val="22"/>
              </w:rPr>
              <w:t>Nm</w:t>
            </w:r>
            <w:r w:rsidRPr="0024614A">
              <w:rPr>
                <w:sz w:val="22"/>
                <w:szCs w:val="22"/>
                <w:vertAlign w:val="superscript"/>
              </w:rPr>
              <w:t>2</w:t>
            </w:r>
            <w:r w:rsidRPr="0024614A">
              <w:rPr>
                <w:sz w:val="22"/>
                <w:szCs w:val="22"/>
              </w:rPr>
              <w:t>/kg</w:t>
            </w:r>
            <w:r w:rsidRPr="0024614A">
              <w:rPr>
                <w:sz w:val="22"/>
                <w:szCs w:val="22"/>
                <w:vertAlign w:val="superscript"/>
              </w:rPr>
              <w:t>2</w:t>
            </w:r>
            <w:r w:rsidRPr="0024614A">
              <w:rPr>
                <w:sz w:val="22"/>
                <w:szCs w:val="22"/>
              </w:rPr>
              <w:t>: là hằng số hấp dẫn.</w:t>
            </w:r>
          </w:p>
          <w:p w:rsidR="006C7096" w:rsidRDefault="00F44296" w:rsidP="0024614A">
            <w:pPr>
              <w:tabs>
                <w:tab w:val="left" w:pos="1560"/>
                <w:tab w:val="left" w:pos="5812"/>
              </w:tabs>
              <w:ind w:firstLine="284"/>
            </w:pPr>
            <w:r w:rsidRPr="0024614A">
              <w:rPr>
                <w:sz w:val="22"/>
                <w:szCs w:val="22"/>
              </w:rPr>
              <w:t>F</w:t>
            </w:r>
            <w:r w:rsidRPr="0024614A">
              <w:rPr>
                <w:sz w:val="22"/>
                <w:szCs w:val="22"/>
                <w:vertAlign w:val="subscript"/>
              </w:rPr>
              <w:t>hd</w:t>
            </w:r>
            <w:r w:rsidRPr="0024614A">
              <w:rPr>
                <w:sz w:val="22"/>
                <w:szCs w:val="22"/>
              </w:rPr>
              <w:t>: lực hấp dẫn giữa hai chất điểm, đơn vị N.</w:t>
            </w:r>
          </w:p>
        </w:tc>
        <w:tc>
          <w:tcPr>
            <w:tcW w:w="1100" w:type="dxa"/>
            <w:shd w:val="clear" w:color="auto" w:fill="auto"/>
          </w:tcPr>
          <w:p w:rsidR="00714D06" w:rsidRDefault="00714D06" w:rsidP="003C3500"/>
          <w:p w:rsidR="00F44296" w:rsidRDefault="00F44296" w:rsidP="003C3500">
            <w:r>
              <w:t>0,5đ</w:t>
            </w:r>
          </w:p>
          <w:p w:rsidR="00F44296" w:rsidRDefault="00F44296" w:rsidP="003C3500">
            <w:r>
              <w:t>0,5đ</w:t>
            </w:r>
          </w:p>
          <w:p w:rsidR="00F44296" w:rsidRPr="0024614A" w:rsidRDefault="00F44296" w:rsidP="003C3500">
            <w:pPr>
              <w:rPr>
                <w:sz w:val="14"/>
              </w:rPr>
            </w:pPr>
          </w:p>
          <w:p w:rsidR="00F44296" w:rsidRDefault="00F44296" w:rsidP="003C3500">
            <w:r>
              <w:t>0,5đ</w:t>
            </w:r>
          </w:p>
          <w:p w:rsidR="00F44296" w:rsidRDefault="00F44296" w:rsidP="003C3500">
            <w:r>
              <w:t>0,5đ</w:t>
            </w:r>
          </w:p>
          <w:p w:rsidR="00F44296" w:rsidRDefault="00F44296" w:rsidP="003C3500"/>
        </w:tc>
      </w:tr>
      <w:tr w:rsidR="00714D06" w:rsidTr="0024614A">
        <w:tc>
          <w:tcPr>
            <w:tcW w:w="9322" w:type="dxa"/>
            <w:shd w:val="clear" w:color="auto" w:fill="auto"/>
          </w:tcPr>
          <w:p w:rsidR="00714D06" w:rsidRDefault="00F44296" w:rsidP="003C3500">
            <w:r>
              <w:t xml:space="preserve">3. </w:t>
            </w:r>
          </w:p>
          <w:p w:rsidR="006276F6" w:rsidRPr="0024614A" w:rsidRDefault="006276F6" w:rsidP="0024614A">
            <w:pPr>
              <w:numPr>
                <w:ilvl w:val="0"/>
                <w:numId w:val="4"/>
              </w:numPr>
              <w:tabs>
                <w:tab w:val="left" w:pos="390"/>
              </w:tabs>
              <w:ind w:hanging="578"/>
              <w:rPr>
                <w:sz w:val="22"/>
                <w:szCs w:val="22"/>
              </w:rPr>
            </w:pPr>
            <w:r w:rsidRPr="0024614A">
              <w:rPr>
                <w:b/>
                <w:sz w:val="22"/>
                <w:szCs w:val="22"/>
              </w:rPr>
              <w:t xml:space="preserve">Định </w:t>
            </w:r>
            <w:r w:rsidRPr="0024614A">
              <w:rPr>
                <w:b/>
                <w:spacing w:val="-4"/>
                <w:sz w:val="22"/>
                <w:szCs w:val="22"/>
              </w:rPr>
              <w:t>nghĩa</w:t>
            </w:r>
            <w:r w:rsidRPr="0024614A">
              <w:rPr>
                <w:b/>
                <w:sz w:val="22"/>
                <w:szCs w:val="22"/>
              </w:rPr>
              <w:t xml:space="preserve"> sự rơi tự do. </w:t>
            </w:r>
            <w:r w:rsidRPr="0024614A">
              <w:rPr>
                <w:sz w:val="22"/>
                <w:szCs w:val="22"/>
              </w:rPr>
              <w:t>Sự rơi tự do là sự rơi chỉ dưới tác dụng của trọng lực.</w:t>
            </w:r>
          </w:p>
          <w:p w:rsidR="006276F6" w:rsidRPr="0024614A" w:rsidRDefault="006276F6" w:rsidP="0024614A">
            <w:pPr>
              <w:numPr>
                <w:ilvl w:val="0"/>
                <w:numId w:val="4"/>
              </w:numPr>
              <w:tabs>
                <w:tab w:val="left" w:pos="390"/>
              </w:tabs>
              <w:ind w:hanging="578"/>
              <w:rPr>
                <w:b/>
                <w:sz w:val="22"/>
                <w:szCs w:val="22"/>
              </w:rPr>
            </w:pPr>
            <w:r w:rsidRPr="0024614A">
              <w:rPr>
                <w:b/>
                <w:sz w:val="22"/>
                <w:szCs w:val="22"/>
              </w:rPr>
              <w:t>Nêu đặc điểm của sự rơi tự do.</w:t>
            </w:r>
          </w:p>
          <w:p w:rsidR="006276F6" w:rsidRPr="0024614A" w:rsidRDefault="006276F6" w:rsidP="0024614A">
            <w:pPr>
              <w:numPr>
                <w:ilvl w:val="0"/>
                <w:numId w:val="7"/>
              </w:numPr>
              <w:tabs>
                <w:tab w:val="left" w:pos="426"/>
                <w:tab w:val="left" w:pos="720"/>
                <w:tab w:val="left" w:pos="4030"/>
              </w:tabs>
              <w:ind w:hanging="578"/>
              <w:rPr>
                <w:sz w:val="22"/>
                <w:szCs w:val="22"/>
              </w:rPr>
            </w:pPr>
            <w:r w:rsidRPr="0024614A">
              <w:rPr>
                <w:sz w:val="22"/>
                <w:szCs w:val="22"/>
              </w:rPr>
              <w:t>Chuyển động rơi tự do có phương thẳng đứng, chiều từ trên xuống dưới.</w:t>
            </w:r>
          </w:p>
          <w:p w:rsidR="006276F6" w:rsidRDefault="006276F6" w:rsidP="0024614A">
            <w:pPr>
              <w:numPr>
                <w:ilvl w:val="0"/>
                <w:numId w:val="7"/>
              </w:numPr>
              <w:tabs>
                <w:tab w:val="left" w:pos="426"/>
                <w:tab w:val="left" w:pos="720"/>
                <w:tab w:val="left" w:pos="4030"/>
              </w:tabs>
              <w:ind w:hanging="578"/>
            </w:pPr>
            <w:r w:rsidRPr="0024614A">
              <w:rPr>
                <w:sz w:val="22"/>
                <w:szCs w:val="22"/>
              </w:rPr>
              <w:t>Chuyển động rơi tự do là một chuyển động thẳng nhanh dần đều.</w:t>
            </w:r>
          </w:p>
        </w:tc>
        <w:tc>
          <w:tcPr>
            <w:tcW w:w="1100" w:type="dxa"/>
            <w:shd w:val="clear" w:color="auto" w:fill="auto"/>
          </w:tcPr>
          <w:p w:rsidR="00714D06" w:rsidRDefault="00714D06" w:rsidP="003C3500"/>
          <w:p w:rsidR="006276F6" w:rsidRDefault="006276F6" w:rsidP="003C3500">
            <w:r>
              <w:t>0,5đ</w:t>
            </w:r>
          </w:p>
          <w:p w:rsidR="006276F6" w:rsidRDefault="006276F6" w:rsidP="003C3500"/>
          <w:p w:rsidR="006276F6" w:rsidRDefault="006276F6" w:rsidP="003C3500">
            <w:r>
              <w:t>0,5đ</w:t>
            </w:r>
          </w:p>
          <w:p w:rsidR="006276F6" w:rsidRDefault="006276F6" w:rsidP="003C3500">
            <w:r>
              <w:t>0,5đ</w:t>
            </w:r>
          </w:p>
        </w:tc>
      </w:tr>
      <w:tr w:rsidR="00714D06" w:rsidTr="0024614A">
        <w:tc>
          <w:tcPr>
            <w:tcW w:w="9322" w:type="dxa"/>
            <w:shd w:val="clear" w:color="auto" w:fill="auto"/>
          </w:tcPr>
          <w:p w:rsidR="009E2238" w:rsidRDefault="00AF1CDA" w:rsidP="008C7C2F">
            <w:r>
              <w:t>4.</w:t>
            </w:r>
            <w:r w:rsidR="008C7C2F">
              <w:t>a. F</w:t>
            </w:r>
            <w:r w:rsidR="008C7C2F" w:rsidRPr="0024614A">
              <w:rPr>
                <w:vertAlign w:val="subscript"/>
              </w:rPr>
              <w:t>đh</w:t>
            </w:r>
            <w:r w:rsidR="008C7C2F">
              <w:t xml:space="preserve"> = P = 3 N ;</w:t>
            </w:r>
          </w:p>
          <w:p w:rsidR="00AF1CDA" w:rsidRDefault="009E2238" w:rsidP="008C7C2F">
            <w:r>
              <w:t xml:space="preserve">      </w:t>
            </w:r>
            <w:r w:rsidR="008C7C2F">
              <w:t xml:space="preserve">k </w:t>
            </w:r>
            <w:r w:rsidR="007170A2">
              <w:t xml:space="preserve">= </w:t>
            </w:r>
            <w:r w:rsidR="007170A2" w:rsidRPr="0024614A">
              <w:rPr>
                <w:position w:val="-30"/>
              </w:rPr>
              <w:object w:dxaOrig="420" w:dyaOrig="660">
                <v:shape id="_x0000_i1026" type="#_x0000_t75" style="width:21pt;height:33pt" o:ole="">
                  <v:imagedata r:id="rId7" o:title=""/>
                </v:shape>
                <o:OLEObject Type="Embed" ProgID="Equation.DSMT4" ShapeID="_x0000_i1026" DrawAspect="Content" ObjectID="_1448101160" r:id="rId8"/>
              </w:object>
            </w:r>
            <w:r w:rsidR="007170A2">
              <w:t xml:space="preserve"> = </w:t>
            </w:r>
            <w:r>
              <w:t>50 N/m</w:t>
            </w:r>
          </w:p>
          <w:p w:rsidR="009E2238" w:rsidRPr="009E2238" w:rsidRDefault="009E2238" w:rsidP="009E2238">
            <w:r>
              <w:t>b. F’</w:t>
            </w:r>
            <w:r w:rsidRPr="0024614A">
              <w:rPr>
                <w:vertAlign w:val="subscript"/>
              </w:rPr>
              <w:t>đh</w:t>
            </w:r>
            <w:r>
              <w:t xml:space="preserve"> = P’ = 5 N              </w:t>
            </w:r>
            <w:r w:rsidRPr="0024614A">
              <w:rPr>
                <w:position w:val="-22"/>
              </w:rPr>
              <w:object w:dxaOrig="1060" w:dyaOrig="639">
                <v:shape id="_x0000_i1027" type="#_x0000_t75" style="width:53.25pt;height:32.25pt" o:ole="">
                  <v:imagedata r:id="rId9" o:title=""/>
                </v:shape>
                <o:OLEObject Type="Embed" ProgID="Equation.DSMT4" ShapeID="_x0000_i1027" DrawAspect="Content" ObjectID="_1448101161" r:id="rId10"/>
              </w:object>
            </w:r>
            <w:r>
              <w:t xml:space="preserve">0,1 m            </w:t>
            </w:r>
            <w:r w:rsidRPr="0024614A">
              <w:rPr>
                <w:position w:val="-4"/>
              </w:rPr>
              <w:object w:dxaOrig="180" w:dyaOrig="240">
                <v:shape id="_x0000_i1028" type="#_x0000_t75" style="width:9pt;height:12pt" o:ole="">
                  <v:imagedata r:id="rId11" o:title=""/>
                </v:shape>
                <o:OLEObject Type="Embed" ProgID="Equation.DSMT4" ShapeID="_x0000_i1028" DrawAspect="Content" ObjectID="_1448101162" r:id="rId12"/>
              </w:object>
            </w:r>
            <w:r>
              <w:t xml:space="preserve">= </w:t>
            </w:r>
            <w:r w:rsidRPr="0024614A">
              <w:rPr>
                <w:position w:val="-4"/>
              </w:rPr>
              <w:object w:dxaOrig="180" w:dyaOrig="240">
                <v:shape id="_x0000_i1029" type="#_x0000_t75" style="width:9pt;height:12pt" o:ole="">
                  <v:imagedata r:id="rId13" o:title=""/>
                </v:shape>
                <o:OLEObject Type="Embed" ProgID="Equation.DSMT4" ShapeID="_x0000_i1029" DrawAspect="Content" ObjectID="_1448101163" r:id="rId14"/>
              </w:object>
            </w:r>
            <w:r w:rsidRPr="0024614A">
              <w:rPr>
                <w:vertAlign w:val="subscript"/>
              </w:rPr>
              <w:t>o</w:t>
            </w:r>
            <w:r>
              <w:t xml:space="preserve"> + </w:t>
            </w:r>
            <w:r w:rsidRPr="0024614A">
              <w:rPr>
                <w:position w:val="-12"/>
              </w:rPr>
              <w:object w:dxaOrig="380" w:dyaOrig="360">
                <v:shape id="_x0000_i1030" type="#_x0000_t75" style="width:18.75pt;height:18pt" o:ole="">
                  <v:imagedata r:id="rId15" o:title=""/>
                </v:shape>
                <o:OLEObject Type="Embed" ProgID="Equation.DSMT4" ShapeID="_x0000_i1030" DrawAspect="Content" ObjectID="_1448101164" r:id="rId16"/>
              </w:object>
            </w:r>
            <w:r>
              <w:t xml:space="preserve"> = 35 cm</w:t>
            </w:r>
          </w:p>
        </w:tc>
        <w:tc>
          <w:tcPr>
            <w:tcW w:w="1100" w:type="dxa"/>
            <w:shd w:val="clear" w:color="auto" w:fill="auto"/>
          </w:tcPr>
          <w:p w:rsidR="009E2238" w:rsidRDefault="009E2238" w:rsidP="003C3500">
            <w:r>
              <w:t>0,25đ</w:t>
            </w:r>
          </w:p>
          <w:p w:rsidR="009E2238" w:rsidRDefault="009E2238" w:rsidP="003C3500">
            <w:r>
              <w:t>0,5đ</w:t>
            </w:r>
          </w:p>
          <w:p w:rsidR="009E2238" w:rsidRDefault="009E2238" w:rsidP="003C3500"/>
          <w:p w:rsidR="009E2238" w:rsidRDefault="009E2238" w:rsidP="003C3500"/>
          <w:p w:rsidR="009E2238" w:rsidRDefault="009E2238" w:rsidP="003C3500">
            <w:r>
              <w:t>0,25đx3</w:t>
            </w:r>
          </w:p>
        </w:tc>
      </w:tr>
      <w:tr w:rsidR="00714D06" w:rsidTr="0024614A">
        <w:trPr>
          <w:trHeight w:val="1133"/>
        </w:trPr>
        <w:tc>
          <w:tcPr>
            <w:tcW w:w="9322" w:type="dxa"/>
            <w:shd w:val="clear" w:color="auto" w:fill="auto"/>
          </w:tcPr>
          <w:p w:rsidR="00714D06" w:rsidRDefault="009E2238" w:rsidP="003C3500">
            <w:r>
              <w:t xml:space="preserve">5. </w:t>
            </w:r>
            <w:proofErr w:type="gramStart"/>
            <w:r w:rsidR="00745CE8">
              <w:t>a</w:t>
            </w:r>
            <w:proofErr w:type="gramEnd"/>
            <w:r w:rsidR="00745CE8">
              <w:t>.</w:t>
            </w:r>
          </w:p>
          <w:p w:rsidR="002D076A" w:rsidRDefault="00745CE8" w:rsidP="00745CE8">
            <w:r>
              <w:t xml:space="preserve">          </w:t>
            </w:r>
            <w:r w:rsidR="002D076A" w:rsidRPr="00EB014E">
              <w:t xml:space="preserve">t = </w:t>
            </w:r>
            <w:r w:rsidR="002D076A" w:rsidRPr="0024614A">
              <w:rPr>
                <w:position w:val="-30"/>
              </w:rPr>
              <w:object w:dxaOrig="540" w:dyaOrig="740">
                <v:shape id="_x0000_i1031" type="#_x0000_t75" style="width:27pt;height:36.75pt" o:ole="">
                  <v:imagedata r:id="rId17" o:title=""/>
                </v:shape>
                <o:OLEObject Type="Embed" ProgID="Equation.DSMT4" ShapeID="_x0000_i1031" DrawAspect="Content" ObjectID="_1448101165" r:id="rId18"/>
              </w:object>
            </w:r>
            <w:r w:rsidR="002D076A">
              <w:t xml:space="preserve"> = 5s</w:t>
            </w:r>
            <w:r w:rsidR="009E5605">
              <w:t xml:space="preserve"> </w:t>
            </w:r>
            <w:r>
              <w:t xml:space="preserve">                    </w:t>
            </w:r>
            <w:r w:rsidR="002D076A">
              <w:t>L = v</w:t>
            </w:r>
            <w:r w:rsidR="002D076A">
              <w:softHyphen/>
            </w:r>
            <w:r w:rsidR="002D076A" w:rsidRPr="0024614A">
              <w:rPr>
                <w:vertAlign w:val="subscript"/>
              </w:rPr>
              <w:t>o</w:t>
            </w:r>
            <w:r w:rsidR="002D076A">
              <w:softHyphen/>
              <w:t xml:space="preserve">t = </w:t>
            </w:r>
            <w:r>
              <w:t xml:space="preserve">125 m </w:t>
            </w:r>
          </w:p>
          <w:p w:rsidR="00745CE8" w:rsidRDefault="00745CE8" w:rsidP="00745CE8">
            <w:r>
              <w:t xml:space="preserve">    b. v</w:t>
            </w:r>
            <w:r w:rsidRPr="0024614A">
              <w:rPr>
                <w:vertAlign w:val="subscript"/>
              </w:rPr>
              <w:t xml:space="preserve">y </w:t>
            </w:r>
            <w:r w:rsidRPr="00745CE8">
              <w:t xml:space="preserve">= gt </w:t>
            </w:r>
            <w:r>
              <w:t>= 50 m/s</w:t>
            </w:r>
          </w:p>
          <w:p w:rsidR="00745CE8" w:rsidRDefault="00745CE8" w:rsidP="00745CE8">
            <w:r>
              <w:t xml:space="preserve">        v = </w:t>
            </w:r>
            <w:r w:rsidRPr="0024614A">
              <w:rPr>
                <w:position w:val="-16"/>
              </w:rPr>
              <w:object w:dxaOrig="1579" w:dyaOrig="460">
                <v:shape id="_x0000_i1032" type="#_x0000_t75" style="width:78.75pt;height:23.25pt" o:ole="">
                  <v:imagedata r:id="rId19" o:title=""/>
                </v:shape>
                <o:OLEObject Type="Embed" ProgID="Equation.DSMT4" ShapeID="_x0000_i1032" DrawAspect="Content" ObjectID="_1448101166" r:id="rId20"/>
              </w:object>
            </w:r>
            <w:r>
              <w:t xml:space="preserve"> </w:t>
            </w:r>
            <w:r w:rsidRPr="0024614A">
              <w:sym w:font="Symbol" w:char="F0BB"/>
            </w:r>
            <w:r>
              <w:t xml:space="preserve"> 55,9 m/s</w:t>
            </w:r>
          </w:p>
        </w:tc>
        <w:tc>
          <w:tcPr>
            <w:tcW w:w="1100" w:type="dxa"/>
            <w:shd w:val="clear" w:color="auto" w:fill="auto"/>
          </w:tcPr>
          <w:p w:rsidR="00714D06" w:rsidRDefault="00714D06" w:rsidP="003C3500"/>
          <w:p w:rsidR="002D076A" w:rsidRPr="0024614A" w:rsidRDefault="002D076A" w:rsidP="003C3500">
            <w:pPr>
              <w:rPr>
                <w:sz w:val="14"/>
              </w:rPr>
            </w:pPr>
          </w:p>
          <w:p w:rsidR="002D076A" w:rsidRDefault="00745CE8" w:rsidP="003C3500">
            <w:r>
              <w:t>0,5</w:t>
            </w:r>
            <w:r w:rsidR="002D076A">
              <w:t>đ</w:t>
            </w:r>
            <w:r>
              <w:t>x2</w:t>
            </w:r>
          </w:p>
          <w:p w:rsidR="002D076A" w:rsidRDefault="002D076A" w:rsidP="003C3500"/>
          <w:p w:rsidR="002D076A" w:rsidRPr="00745CE8" w:rsidRDefault="00745CE8" w:rsidP="003C3500">
            <w:r>
              <w:t>0,25đ</w:t>
            </w:r>
          </w:p>
          <w:p w:rsidR="002D076A" w:rsidRDefault="00745CE8" w:rsidP="003C3500">
            <w:r>
              <w:t>0,25đ</w:t>
            </w:r>
          </w:p>
        </w:tc>
      </w:tr>
      <w:tr w:rsidR="00714D06" w:rsidTr="0024614A">
        <w:tc>
          <w:tcPr>
            <w:tcW w:w="9322" w:type="dxa"/>
            <w:shd w:val="clear" w:color="auto" w:fill="auto"/>
          </w:tcPr>
          <w:p w:rsidR="00714D06" w:rsidRDefault="00745CE8" w:rsidP="003C3500">
            <w:r>
              <w:t xml:space="preserve">6. </w:t>
            </w:r>
            <w:r w:rsidR="00702D2C">
              <w:t>Vẽ hình phân tích lực đúng</w:t>
            </w:r>
          </w:p>
          <w:p w:rsidR="00702D2C" w:rsidRDefault="00702D2C" w:rsidP="0024614A">
            <w:pPr>
              <w:ind w:firstLine="1418"/>
            </w:pPr>
            <w:r w:rsidRPr="0024614A">
              <w:rPr>
                <w:position w:val="-6"/>
              </w:rPr>
              <w:object w:dxaOrig="2000" w:dyaOrig="320">
                <v:shape id="_x0000_i1033" type="#_x0000_t75" style="width:99.75pt;height:15.75pt" o:ole="">
                  <v:imagedata r:id="rId21" o:title=""/>
                </v:shape>
                <o:OLEObject Type="Embed" ProgID="Equation.DSMT4" ShapeID="_x0000_i1033" DrawAspect="Content" ObjectID="_1448101167" r:id="rId22"/>
              </w:object>
            </w:r>
          </w:p>
          <w:p w:rsidR="00702D2C" w:rsidRDefault="0024614A" w:rsidP="0024614A">
            <w:r>
              <w:t>Chiếu lên Oy: - P + N = 0</w:t>
            </w:r>
          </w:p>
          <w:p w:rsidR="0024614A" w:rsidRDefault="0024614A" w:rsidP="0024614A">
            <w:r>
              <w:t>Chiếu lên Ox: F</w:t>
            </w:r>
            <w:r w:rsidRPr="0024614A">
              <w:rPr>
                <w:vertAlign w:val="subscript"/>
              </w:rPr>
              <w:t>k</w:t>
            </w:r>
            <w:r>
              <w:t xml:space="preserve"> - F</w:t>
            </w:r>
            <w:r w:rsidRPr="0024614A">
              <w:rPr>
                <w:vertAlign w:val="subscript"/>
              </w:rPr>
              <w:t>ms</w:t>
            </w:r>
            <w:r>
              <w:t xml:space="preserve"> = ma</w:t>
            </w:r>
          </w:p>
          <w:p w:rsidR="0024614A" w:rsidRDefault="0024614A" w:rsidP="0024614A">
            <w:pPr>
              <w:ind w:firstLine="1418"/>
            </w:pPr>
            <w:r>
              <w:t>F</w:t>
            </w:r>
            <w:r w:rsidRPr="0024614A">
              <w:rPr>
                <w:vertAlign w:val="subscript"/>
              </w:rPr>
              <w:t xml:space="preserve">ms </w:t>
            </w:r>
            <w:r>
              <w:t xml:space="preserve">= </w:t>
            </w:r>
            <w:r w:rsidRPr="0024614A">
              <w:sym w:font="Symbol" w:char="F06D"/>
            </w:r>
            <w:r>
              <w:t xml:space="preserve">.N = </w:t>
            </w:r>
            <w:r w:rsidRPr="0024614A">
              <w:sym w:font="Symbol" w:char="F06D"/>
            </w:r>
            <w:r>
              <w:t xml:space="preserve"> mg = 30 N</w:t>
            </w:r>
          </w:p>
          <w:p w:rsidR="0024614A" w:rsidRDefault="0024614A" w:rsidP="0024614A">
            <w:pPr>
              <w:ind w:firstLine="1134"/>
            </w:pPr>
            <w:r w:rsidRPr="0024614A">
              <w:sym w:font="Symbol" w:char="F0DE"/>
            </w:r>
            <w:r>
              <w:t xml:space="preserve"> a = 2 m/s</w:t>
            </w:r>
            <w:r w:rsidRPr="0024614A">
              <w:rPr>
                <w:vertAlign w:val="superscript"/>
              </w:rPr>
              <w:t>2</w:t>
            </w:r>
          </w:p>
          <w:p w:rsidR="0024614A" w:rsidRDefault="0024614A" w:rsidP="0024614A">
            <w:r>
              <w:t>b. v</w:t>
            </w:r>
            <w:r w:rsidRPr="0024614A">
              <w:rPr>
                <w:vertAlign w:val="superscript"/>
              </w:rPr>
              <w:t>2</w:t>
            </w:r>
            <w:r>
              <w:t xml:space="preserve"> – </w:t>
            </w:r>
            <w:r w:rsidRPr="0024614A">
              <w:rPr>
                <w:position w:val="-10"/>
              </w:rPr>
              <w:object w:dxaOrig="260" w:dyaOrig="340">
                <v:shape id="_x0000_i1034" type="#_x0000_t75" style="width:12.75pt;height:17.25pt" o:ole="">
                  <v:imagedata r:id="rId23" o:title=""/>
                </v:shape>
                <o:OLEObject Type="Embed" ProgID="Equation.DSMT4" ShapeID="_x0000_i1034" DrawAspect="Content" ObjectID="_1448101168" r:id="rId24"/>
              </w:object>
            </w:r>
            <w:r>
              <w:t xml:space="preserve"> = 2as </w:t>
            </w:r>
            <w:r w:rsidRPr="0024614A">
              <w:sym w:font="Symbol" w:char="F0DE"/>
            </w:r>
            <w:r>
              <w:t xml:space="preserve"> v = 6 m/s</w:t>
            </w:r>
          </w:p>
          <w:p w:rsidR="0024614A" w:rsidRPr="0024614A" w:rsidRDefault="0024614A" w:rsidP="0024614A">
            <w:pPr>
              <w:ind w:firstLine="284"/>
            </w:pPr>
            <w:r>
              <w:t>t = 3s</w:t>
            </w:r>
          </w:p>
        </w:tc>
        <w:tc>
          <w:tcPr>
            <w:tcW w:w="1100" w:type="dxa"/>
            <w:shd w:val="clear" w:color="auto" w:fill="auto"/>
          </w:tcPr>
          <w:p w:rsidR="00714D06" w:rsidRDefault="0024614A" w:rsidP="003C3500">
            <w:r>
              <w:t>0,25đ</w:t>
            </w:r>
          </w:p>
          <w:p w:rsidR="0024614A" w:rsidRDefault="0024614A" w:rsidP="003C3500">
            <w:r>
              <w:t>0,25đ</w:t>
            </w:r>
          </w:p>
          <w:p w:rsidR="0024614A" w:rsidRDefault="0024614A" w:rsidP="003C3500">
            <w:r>
              <w:t>0,25đ</w:t>
            </w:r>
          </w:p>
          <w:p w:rsidR="0024614A" w:rsidRDefault="0024614A" w:rsidP="003C3500">
            <w:r>
              <w:t>0,25đ</w:t>
            </w:r>
          </w:p>
          <w:p w:rsidR="0024614A" w:rsidRDefault="0024614A" w:rsidP="003C3500">
            <w:r>
              <w:t>0,25đ</w:t>
            </w:r>
          </w:p>
          <w:p w:rsidR="0024614A" w:rsidRDefault="0024614A" w:rsidP="003C3500">
            <w:r>
              <w:t>0,25đ</w:t>
            </w:r>
          </w:p>
          <w:p w:rsidR="0024614A" w:rsidRDefault="0024614A" w:rsidP="003C3500">
            <w:r>
              <w:t>0,25đ</w:t>
            </w:r>
          </w:p>
          <w:p w:rsidR="0024614A" w:rsidRDefault="0024614A" w:rsidP="003C3500">
            <w:r>
              <w:t>0,25đ</w:t>
            </w:r>
          </w:p>
        </w:tc>
      </w:tr>
    </w:tbl>
    <w:p w:rsidR="00714D06" w:rsidRPr="003C3500" w:rsidRDefault="00714D06" w:rsidP="003C3500"/>
    <w:sectPr w:rsidR="00714D06" w:rsidRPr="003C3500" w:rsidSect="0048465B">
      <w:pgSz w:w="12240" w:h="15840"/>
      <w:pgMar w:top="720" w:right="1037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2ADD"/>
    <w:multiLevelType w:val="hybridMultilevel"/>
    <w:tmpl w:val="37DE9D4C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36E896">
      <w:start w:val="1"/>
      <w:numFmt w:val="decimal"/>
      <w:lvlText w:val="%2."/>
      <w:lvlJc w:val="left"/>
      <w:pPr>
        <w:tabs>
          <w:tab w:val="num" w:pos="1364"/>
        </w:tabs>
        <w:ind w:left="1307" w:hanging="227"/>
      </w:pPr>
      <w:rPr>
        <w:rFonts w:ascii="Times New Roman" w:hAnsi="Times New Roman" w:hint="default"/>
        <w:b/>
        <w:color w:val="000000"/>
        <w:sz w:val="24"/>
        <w:szCs w:val="24"/>
      </w:rPr>
    </w:lvl>
    <w:lvl w:ilvl="2" w:tplc="2A30D332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E9248F"/>
    <w:multiLevelType w:val="hybridMultilevel"/>
    <w:tmpl w:val="582AD884"/>
    <w:lvl w:ilvl="0" w:tplc="3C1682F0">
      <w:start w:val="4"/>
      <w:numFmt w:val="decimal"/>
      <w:lvlText w:val="%1."/>
      <w:lvlJc w:val="left"/>
      <w:pPr>
        <w:tabs>
          <w:tab w:val="num" w:pos="1724"/>
        </w:tabs>
        <w:ind w:left="1667" w:hanging="227"/>
      </w:pPr>
      <w:rPr>
        <w:rFonts w:ascii="Times New Roman" w:hAnsi="Times New Roman" w:hint="default"/>
        <w:b/>
        <w:color w:val="00000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F468DE2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F7E09"/>
    <w:multiLevelType w:val="hybridMultilevel"/>
    <w:tmpl w:val="3F4CD07C"/>
    <w:lvl w:ilvl="0" w:tplc="A63A863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A14F79"/>
    <w:multiLevelType w:val="hybridMultilevel"/>
    <w:tmpl w:val="17A46120"/>
    <w:lvl w:ilvl="0" w:tplc="60F63B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3427F"/>
    <w:multiLevelType w:val="hybridMultilevel"/>
    <w:tmpl w:val="AB1E50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7B2223"/>
    <w:multiLevelType w:val="hybridMultilevel"/>
    <w:tmpl w:val="A25C30A2"/>
    <w:lvl w:ilvl="0" w:tplc="3C1682F0">
      <w:start w:val="4"/>
      <w:numFmt w:val="decimal"/>
      <w:lvlText w:val="%1."/>
      <w:lvlJc w:val="left"/>
      <w:pPr>
        <w:tabs>
          <w:tab w:val="num" w:pos="1724"/>
        </w:tabs>
        <w:ind w:left="1667" w:hanging="227"/>
      </w:pPr>
      <w:rPr>
        <w:rFonts w:ascii="Times New Roman" w:hAnsi="Times New Roman" w:hint="default"/>
        <w:b/>
        <w:color w:val="00000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691CCB"/>
    <w:multiLevelType w:val="hybridMultilevel"/>
    <w:tmpl w:val="B17C9798"/>
    <w:lvl w:ilvl="0" w:tplc="19E0EDD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1657CD0"/>
    <w:multiLevelType w:val="hybridMultilevel"/>
    <w:tmpl w:val="B290CA52"/>
    <w:lvl w:ilvl="0" w:tplc="26CA7AD8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C171F1"/>
    <w:rsid w:val="000610AB"/>
    <w:rsid w:val="00223C49"/>
    <w:rsid w:val="0024614A"/>
    <w:rsid w:val="002B61B9"/>
    <w:rsid w:val="002D076A"/>
    <w:rsid w:val="0033379F"/>
    <w:rsid w:val="003C3500"/>
    <w:rsid w:val="003F33DE"/>
    <w:rsid w:val="0048465B"/>
    <w:rsid w:val="005D69AF"/>
    <w:rsid w:val="006276F6"/>
    <w:rsid w:val="00664F3B"/>
    <w:rsid w:val="00677890"/>
    <w:rsid w:val="00685530"/>
    <w:rsid w:val="006C308A"/>
    <w:rsid w:val="006C7096"/>
    <w:rsid w:val="00702D2C"/>
    <w:rsid w:val="00714D06"/>
    <w:rsid w:val="007170A2"/>
    <w:rsid w:val="00745CE8"/>
    <w:rsid w:val="007A5C40"/>
    <w:rsid w:val="007D13C5"/>
    <w:rsid w:val="008146E1"/>
    <w:rsid w:val="008C7C2F"/>
    <w:rsid w:val="008D52C2"/>
    <w:rsid w:val="009E2238"/>
    <w:rsid w:val="009E5605"/>
    <w:rsid w:val="009E7022"/>
    <w:rsid w:val="00A21EB9"/>
    <w:rsid w:val="00A345DF"/>
    <w:rsid w:val="00AF1CDA"/>
    <w:rsid w:val="00AF2340"/>
    <w:rsid w:val="00C171F1"/>
    <w:rsid w:val="00DE7890"/>
    <w:rsid w:val="00E25D55"/>
    <w:rsid w:val="00EF0AB6"/>
    <w:rsid w:val="00F12FF9"/>
    <w:rsid w:val="00F44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25D55"/>
    <w:pPr>
      <w:spacing w:before="40" w:after="100" w:line="288" w:lineRule="auto"/>
      <w:ind w:left="720"/>
      <w:contextualSpacing/>
      <w:jc w:val="left"/>
    </w:pPr>
    <w:rPr>
      <w:rFonts w:ascii="VNI-Times" w:hAnsi="VNI-Times"/>
      <w:szCs w:val="22"/>
    </w:rPr>
  </w:style>
  <w:style w:type="paragraph" w:customStyle="1" w:styleId="Char">
    <w:name w:val=" Char"/>
    <w:basedOn w:val="Normal"/>
    <w:semiHidden/>
    <w:rsid w:val="00E25D55"/>
    <w:pPr>
      <w:spacing w:after="160" w:line="240" w:lineRule="exact"/>
      <w:jc w:val="left"/>
    </w:pPr>
    <w:rPr>
      <w:rFonts w:ascii="Arial" w:eastAsia="Times New Roman" w:hAnsi="Arial"/>
    </w:rPr>
  </w:style>
  <w:style w:type="table" w:styleId="TableGrid">
    <w:name w:val="Table Grid"/>
    <w:basedOn w:val="TableNormal"/>
    <w:uiPriority w:val="59"/>
    <w:rsid w:val="00714D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cp:lastModifiedBy>ntnhoa</cp:lastModifiedBy>
  <cp:revision>2</cp:revision>
  <dcterms:created xsi:type="dcterms:W3CDTF">2013-12-09T06:33:00Z</dcterms:created>
  <dcterms:modified xsi:type="dcterms:W3CDTF">2013-12-09T06:33:00Z</dcterms:modified>
</cp:coreProperties>
</file>