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888"/>
        <w:gridCol w:w="6552"/>
      </w:tblGrid>
      <w:tr w:rsidR="009B2448" w:rsidRPr="00E0184B" w:rsidTr="00E0184B">
        <w:tc>
          <w:tcPr>
            <w:tcW w:w="3888" w:type="dxa"/>
            <w:shd w:val="clear" w:color="auto" w:fill="auto"/>
          </w:tcPr>
          <w:p w:rsidR="009B2448" w:rsidRPr="00E0184B" w:rsidRDefault="009B2448" w:rsidP="00E0184B">
            <w:pPr>
              <w:jc w:val="center"/>
              <w:rPr>
                <w:sz w:val="22"/>
              </w:rPr>
            </w:pPr>
            <w:bookmarkStart w:id="0" w:name="_GoBack"/>
            <w:bookmarkEnd w:id="0"/>
            <w:r w:rsidRPr="00E0184B">
              <w:rPr>
                <w:sz w:val="22"/>
              </w:rPr>
              <w:t>TRƯỜNG THPT CHUYÊN NK TDTT</w:t>
            </w:r>
          </w:p>
          <w:p w:rsidR="009B2448" w:rsidRPr="00E0184B" w:rsidRDefault="009B2448" w:rsidP="00E0184B">
            <w:pPr>
              <w:jc w:val="center"/>
              <w:rPr>
                <w:sz w:val="22"/>
              </w:rPr>
            </w:pPr>
            <w:r w:rsidRPr="00E0184B">
              <w:rPr>
                <w:sz w:val="22"/>
              </w:rPr>
              <w:t>NGUYỄN THỊ ĐỊNH</w:t>
            </w:r>
          </w:p>
          <w:p w:rsidR="009B2448" w:rsidRPr="00E0184B" w:rsidRDefault="009B2448" w:rsidP="00E0184B">
            <w:pPr>
              <w:jc w:val="center"/>
              <w:rPr>
                <w:sz w:val="22"/>
              </w:rPr>
            </w:pPr>
            <w:r w:rsidRPr="00E0184B">
              <w:rPr>
                <w:sz w:val="22"/>
              </w:rPr>
              <w:t>Năm học: 201</w:t>
            </w:r>
            <w:r w:rsidR="001B4C7E" w:rsidRPr="00E0184B">
              <w:rPr>
                <w:sz w:val="22"/>
              </w:rPr>
              <w:t>3</w:t>
            </w:r>
            <w:r w:rsidRPr="00E0184B">
              <w:rPr>
                <w:sz w:val="22"/>
              </w:rPr>
              <w:t xml:space="preserve"> - 201</w:t>
            </w:r>
            <w:r w:rsidR="001B4C7E" w:rsidRPr="00E0184B">
              <w:rPr>
                <w:sz w:val="22"/>
              </w:rPr>
              <w:t>4</w:t>
            </w:r>
          </w:p>
        </w:tc>
        <w:tc>
          <w:tcPr>
            <w:tcW w:w="6552" w:type="dxa"/>
            <w:shd w:val="clear" w:color="auto" w:fill="auto"/>
          </w:tcPr>
          <w:p w:rsidR="009B2448" w:rsidRPr="00E0184B" w:rsidRDefault="0031565D" w:rsidP="00E0184B">
            <w:pPr>
              <w:jc w:val="center"/>
              <w:rPr>
                <w:b/>
                <w:sz w:val="30"/>
                <w:lang w:val="nb-NO"/>
              </w:rPr>
            </w:pPr>
            <w:r w:rsidRPr="00E0184B">
              <w:rPr>
                <w:b/>
                <w:sz w:val="30"/>
                <w:lang w:val="nb-NO"/>
              </w:rPr>
              <w:t>ĐỀ KIỂM TRA</w:t>
            </w:r>
            <w:r w:rsidR="00187748" w:rsidRPr="00E0184B">
              <w:rPr>
                <w:b/>
                <w:sz w:val="30"/>
                <w:lang w:val="nb-NO"/>
              </w:rPr>
              <w:t xml:space="preserve"> </w:t>
            </w:r>
            <w:r w:rsidR="009B2448" w:rsidRPr="00E0184B">
              <w:rPr>
                <w:b/>
                <w:sz w:val="30"/>
                <w:lang w:val="nb-NO"/>
              </w:rPr>
              <w:t>HỌC KỲ I</w:t>
            </w:r>
          </w:p>
          <w:p w:rsidR="005E3A63" w:rsidRPr="00E0184B" w:rsidRDefault="009B2448" w:rsidP="00E0184B">
            <w:pPr>
              <w:jc w:val="center"/>
              <w:rPr>
                <w:b/>
                <w:sz w:val="26"/>
                <w:lang w:val="nb-NO"/>
              </w:rPr>
            </w:pPr>
            <w:r w:rsidRPr="00E0184B">
              <w:rPr>
                <w:b/>
                <w:sz w:val="26"/>
                <w:lang w:val="nb-NO"/>
              </w:rPr>
              <w:t xml:space="preserve">MÔN: VẬT LÝ </w:t>
            </w:r>
            <w:r w:rsidR="005E3A63" w:rsidRPr="00E0184B">
              <w:rPr>
                <w:b/>
                <w:sz w:val="26"/>
                <w:lang w:val="nb-NO"/>
              </w:rPr>
              <w:t>11</w:t>
            </w:r>
          </w:p>
          <w:p w:rsidR="009B2448" w:rsidRPr="00E0184B" w:rsidRDefault="009B2448" w:rsidP="00E0184B">
            <w:pPr>
              <w:jc w:val="center"/>
              <w:rPr>
                <w:lang w:val="nb-NO"/>
              </w:rPr>
            </w:pPr>
            <w:r w:rsidRPr="00E0184B">
              <w:rPr>
                <w:sz w:val="26"/>
                <w:u w:val="single"/>
                <w:lang w:val="nb-NO"/>
              </w:rPr>
              <w:t>Thời gian</w:t>
            </w:r>
            <w:r w:rsidRPr="00E0184B">
              <w:rPr>
                <w:b/>
                <w:sz w:val="26"/>
                <w:lang w:val="nb-NO"/>
              </w:rPr>
              <w:t xml:space="preserve">: </w:t>
            </w:r>
            <w:r w:rsidRPr="00E0184B">
              <w:rPr>
                <w:i/>
                <w:sz w:val="26"/>
                <w:lang w:val="nb-NO"/>
              </w:rPr>
              <w:t>45 phút</w:t>
            </w:r>
            <w:r w:rsidRPr="00E0184B">
              <w:rPr>
                <w:b/>
                <w:sz w:val="26"/>
                <w:lang w:val="nb-NO"/>
              </w:rPr>
              <w:t xml:space="preserve"> </w:t>
            </w:r>
            <w:r w:rsidR="00FE2B65" w:rsidRPr="00E0184B">
              <w:rPr>
                <w:i/>
                <w:sz w:val="26"/>
                <w:lang w:val="nb-NO"/>
              </w:rPr>
              <w:t>(Không kể thời gian phát đề)</w:t>
            </w:r>
          </w:p>
        </w:tc>
      </w:tr>
    </w:tbl>
    <w:p w:rsidR="00F472C1" w:rsidRPr="004A00E9" w:rsidRDefault="00F472C1">
      <w:pPr>
        <w:rPr>
          <w:lang w:val="nb-NO"/>
        </w:rPr>
      </w:pPr>
    </w:p>
    <w:p w:rsidR="006240F1" w:rsidRDefault="006240F1" w:rsidP="00717B45">
      <w:pPr>
        <w:jc w:val="both"/>
        <w:rPr>
          <w:b/>
          <w:bCs/>
          <w:sz w:val="26"/>
          <w:szCs w:val="26"/>
        </w:rPr>
      </w:pPr>
    </w:p>
    <w:p w:rsidR="00717B45" w:rsidRPr="00717B45" w:rsidRDefault="00717B45" w:rsidP="00717B45">
      <w:pPr>
        <w:jc w:val="both"/>
        <w:rPr>
          <w:bCs/>
          <w:sz w:val="26"/>
          <w:szCs w:val="26"/>
        </w:rPr>
      </w:pPr>
      <w:r w:rsidRPr="00717B45">
        <w:rPr>
          <w:b/>
          <w:bCs/>
          <w:sz w:val="26"/>
          <w:szCs w:val="26"/>
        </w:rPr>
        <w:t xml:space="preserve">Câu 1: (1,5đ)  </w:t>
      </w:r>
      <w:r w:rsidRPr="00717B45">
        <w:rPr>
          <w:bCs/>
          <w:sz w:val="26"/>
          <w:szCs w:val="26"/>
        </w:rPr>
        <w:t>Suất điện động của nguồn điện: định nghĩa, viết công thức và đơn vị của các đại lượng trong công thức.</w:t>
      </w:r>
    </w:p>
    <w:p w:rsidR="00717B45" w:rsidRDefault="00717B45" w:rsidP="00717B45">
      <w:pPr>
        <w:jc w:val="both"/>
        <w:rPr>
          <w:b/>
          <w:bCs/>
          <w:sz w:val="26"/>
          <w:szCs w:val="26"/>
        </w:rPr>
      </w:pPr>
    </w:p>
    <w:p w:rsidR="00717B45" w:rsidRPr="00717B45" w:rsidRDefault="00717B45" w:rsidP="00717B45">
      <w:pPr>
        <w:jc w:val="both"/>
        <w:rPr>
          <w:bCs/>
          <w:sz w:val="26"/>
          <w:szCs w:val="26"/>
        </w:rPr>
      </w:pPr>
      <w:r w:rsidRPr="00717B45">
        <w:rPr>
          <w:b/>
          <w:bCs/>
          <w:sz w:val="26"/>
          <w:szCs w:val="26"/>
        </w:rPr>
        <w:t xml:space="preserve">Câu 2: (1,5đ)  </w:t>
      </w:r>
      <w:r w:rsidRPr="00717B45">
        <w:rPr>
          <w:bCs/>
          <w:sz w:val="26"/>
          <w:szCs w:val="26"/>
        </w:rPr>
        <w:t>Thế nào là quá trình dẫn điện không tự lực của chất khí và quá trình dẫn điện tự lực của chất khí? Kể tên các kiểu phóng điện tự lực thường gặp.</w:t>
      </w:r>
    </w:p>
    <w:p w:rsidR="00717B45" w:rsidRDefault="00717B45" w:rsidP="00717B45">
      <w:pPr>
        <w:jc w:val="both"/>
        <w:rPr>
          <w:b/>
          <w:bCs/>
          <w:sz w:val="26"/>
          <w:szCs w:val="26"/>
        </w:rPr>
      </w:pPr>
    </w:p>
    <w:p w:rsidR="00717B45" w:rsidRPr="00717B45" w:rsidRDefault="00717B45" w:rsidP="00717B45">
      <w:pPr>
        <w:jc w:val="both"/>
        <w:rPr>
          <w:b/>
          <w:bCs/>
          <w:sz w:val="26"/>
          <w:szCs w:val="26"/>
        </w:rPr>
      </w:pPr>
      <w:r w:rsidRPr="00717B45">
        <w:rPr>
          <w:b/>
          <w:bCs/>
          <w:sz w:val="26"/>
          <w:szCs w:val="26"/>
        </w:rPr>
        <w:t xml:space="preserve">Câu 3: (2đ)  </w:t>
      </w:r>
    </w:p>
    <w:p w:rsidR="00717B45" w:rsidRPr="00717B45" w:rsidRDefault="00717B45" w:rsidP="00717B45">
      <w:pPr>
        <w:ind w:firstLine="360"/>
        <w:jc w:val="both"/>
        <w:rPr>
          <w:bCs/>
          <w:sz w:val="26"/>
          <w:szCs w:val="26"/>
        </w:rPr>
      </w:pPr>
      <w:r w:rsidRPr="00717B45">
        <w:rPr>
          <w:bCs/>
          <w:sz w:val="26"/>
          <w:szCs w:val="26"/>
        </w:rPr>
        <w:t>a) Hạt tải điện trong kim loại là gì? Nêu bản chất của dòng điện trong kim loại.</w:t>
      </w:r>
    </w:p>
    <w:p w:rsidR="00717B45" w:rsidRPr="00717B45" w:rsidRDefault="00717B45" w:rsidP="00717B45">
      <w:pPr>
        <w:ind w:firstLine="360"/>
        <w:jc w:val="both"/>
        <w:rPr>
          <w:bCs/>
          <w:sz w:val="26"/>
          <w:szCs w:val="26"/>
        </w:rPr>
      </w:pPr>
      <w:r w:rsidRPr="00717B45">
        <w:rPr>
          <w:bCs/>
          <w:sz w:val="26"/>
          <w:szCs w:val="26"/>
        </w:rPr>
        <w:t>b) Hạt tải điện trong chất bán dẫn là gì? Nêu bản chất của dòng điện trong chất bán dẫn.</w:t>
      </w:r>
    </w:p>
    <w:p w:rsidR="005833CE" w:rsidRPr="00717B45" w:rsidRDefault="00250501" w:rsidP="00717B45">
      <w:pPr>
        <w:jc w:val="both"/>
        <w:rPr>
          <w:b/>
          <w:sz w:val="26"/>
          <w:szCs w:val="26"/>
          <w:lang/>
        </w:rPr>
      </w:pPr>
      <w:r>
        <w:rPr>
          <w:noProof/>
          <w:lang w:val="en-US"/>
        </w:rPr>
        <w:drawing>
          <wp:anchor distT="0" distB="0" distL="114300" distR="114300" simplePos="0" relativeHeight="251657728" behindDoc="0" locked="0" layoutInCell="1" allowOverlap="1">
            <wp:simplePos x="0" y="0"/>
            <wp:positionH relativeFrom="column">
              <wp:posOffset>4752975</wp:posOffset>
            </wp:positionH>
            <wp:positionV relativeFrom="paragraph">
              <wp:posOffset>168910</wp:posOffset>
            </wp:positionV>
            <wp:extent cx="1685925" cy="16383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5925"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0F1" w:rsidRDefault="006240F1" w:rsidP="00717B45">
      <w:pPr>
        <w:jc w:val="both"/>
        <w:rPr>
          <w:b/>
          <w:sz w:val="26"/>
          <w:szCs w:val="26"/>
          <w:lang/>
        </w:rPr>
      </w:pPr>
    </w:p>
    <w:p w:rsidR="006E27DF" w:rsidRPr="00717B45" w:rsidRDefault="00355514" w:rsidP="00717B45">
      <w:pPr>
        <w:jc w:val="both"/>
        <w:rPr>
          <w:b/>
          <w:sz w:val="26"/>
          <w:szCs w:val="26"/>
          <w:lang/>
        </w:rPr>
      </w:pPr>
      <w:r w:rsidRPr="00717B45">
        <w:rPr>
          <w:b/>
          <w:sz w:val="26"/>
          <w:szCs w:val="26"/>
          <w:lang/>
        </w:rPr>
        <w:t>Câu 4:</w:t>
      </w:r>
      <w:r w:rsidRPr="00717B45">
        <w:rPr>
          <w:sz w:val="26"/>
          <w:szCs w:val="26"/>
          <w:lang/>
        </w:rPr>
        <w:t xml:space="preserve"> </w:t>
      </w:r>
      <w:r w:rsidRPr="00717B45">
        <w:rPr>
          <w:b/>
          <w:sz w:val="26"/>
          <w:szCs w:val="26"/>
          <w:lang/>
        </w:rPr>
        <w:t>(</w:t>
      </w:r>
      <w:r w:rsidR="0089163E" w:rsidRPr="00717B45">
        <w:rPr>
          <w:b/>
          <w:sz w:val="26"/>
          <w:szCs w:val="26"/>
          <w:lang/>
        </w:rPr>
        <w:t>2</w:t>
      </w:r>
      <w:r w:rsidRPr="00717B45">
        <w:rPr>
          <w:b/>
          <w:sz w:val="26"/>
          <w:szCs w:val="26"/>
          <w:lang/>
        </w:rPr>
        <w:t xml:space="preserve"> điểm) </w:t>
      </w:r>
    </w:p>
    <w:p w:rsidR="00C514C0" w:rsidRPr="00717B45" w:rsidRDefault="00C514C0" w:rsidP="00717B45">
      <w:pPr>
        <w:jc w:val="both"/>
        <w:rPr>
          <w:sz w:val="26"/>
          <w:szCs w:val="26"/>
          <w:lang/>
        </w:rPr>
        <w:sectPr w:rsidR="00C514C0" w:rsidRPr="00717B45" w:rsidSect="009B2448">
          <w:pgSz w:w="12240" w:h="15840" w:code="1"/>
          <w:pgMar w:top="1008" w:right="1008" w:bottom="1008" w:left="1008" w:header="720" w:footer="720" w:gutter="0"/>
          <w:cols w:space="720"/>
          <w:docGrid w:linePitch="360"/>
        </w:sectPr>
      </w:pPr>
    </w:p>
    <w:p w:rsidR="00D04D42" w:rsidRPr="00776C36" w:rsidRDefault="00D04D42" w:rsidP="00D04D42">
      <w:pPr>
        <w:jc w:val="both"/>
        <w:rPr>
          <w:sz w:val="26"/>
          <w:szCs w:val="26"/>
          <w:lang/>
        </w:rPr>
      </w:pPr>
      <w:r w:rsidRPr="00616C1E">
        <w:rPr>
          <w:sz w:val="26"/>
          <w:szCs w:val="26"/>
          <w:lang/>
        </w:rPr>
        <w:lastRenderedPageBreak/>
        <w:t>Cho</w:t>
      </w:r>
      <w:r w:rsidRPr="00776C36">
        <w:rPr>
          <w:position w:val="-12"/>
          <w:sz w:val="26"/>
          <w:szCs w:val="26"/>
        </w:rPr>
        <w:object w:dxaOrig="2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38.75pt;height:20.25pt" o:ole="">
            <v:imagedata r:id="rId7" o:title=""/>
          </v:shape>
          <o:OLEObject Type="Embed" ProgID="Equation.DSMT4" ShapeID="_x0000_i1040" DrawAspect="Content" ObjectID="_1448038265" r:id="rId8"/>
        </w:object>
      </w:r>
      <w:r w:rsidRPr="00776C36">
        <w:rPr>
          <w:sz w:val="26"/>
          <w:szCs w:val="26"/>
          <w:lang/>
        </w:rPr>
        <w:t>;</w:t>
      </w:r>
      <w:r w:rsidRPr="00776C36">
        <w:rPr>
          <w:position w:val="-12"/>
          <w:sz w:val="26"/>
          <w:szCs w:val="26"/>
        </w:rPr>
        <w:object w:dxaOrig="2240" w:dyaOrig="360">
          <v:shape id="_x0000_i1041" type="#_x0000_t75" style="width:129pt;height:20.25pt" o:ole="">
            <v:imagedata r:id="rId9" o:title=""/>
          </v:shape>
          <o:OLEObject Type="Embed" ProgID="Equation.DSMT4" ShapeID="_x0000_i1041" DrawAspect="Content" ObjectID="_1448038266" r:id="rId10"/>
        </w:object>
      </w:r>
      <w:r w:rsidRPr="00776C36">
        <w:rPr>
          <w:sz w:val="26"/>
          <w:szCs w:val="26"/>
          <w:lang/>
        </w:rPr>
        <w:t xml:space="preserve">; </w:t>
      </w:r>
      <w:r w:rsidRPr="00776C36">
        <w:rPr>
          <w:position w:val="-12"/>
          <w:sz w:val="26"/>
          <w:szCs w:val="26"/>
        </w:rPr>
        <w:object w:dxaOrig="2420" w:dyaOrig="360">
          <v:shape id="_x0000_i1039" type="#_x0000_t75" style="width:120.75pt;height:18pt" o:ole="">
            <v:imagedata r:id="rId11" o:title=""/>
          </v:shape>
          <o:OLEObject Type="Embed" ProgID="Equation.DSMT4" ShapeID="_x0000_i1039" DrawAspect="Content" ObjectID="_1448038267" r:id="rId12"/>
        </w:object>
      </w:r>
      <w:r w:rsidRPr="00776C36">
        <w:rPr>
          <w:sz w:val="26"/>
          <w:szCs w:val="26"/>
          <w:lang/>
        </w:rPr>
        <w:t xml:space="preserve"> ; Đèn</w:t>
      </w:r>
      <w:r>
        <w:rPr>
          <w:sz w:val="26"/>
          <w:szCs w:val="26"/>
          <w:lang/>
        </w:rPr>
        <w:t xml:space="preserve"> </w:t>
      </w:r>
      <w:r w:rsidRPr="00776C36">
        <w:rPr>
          <w:sz w:val="26"/>
          <w:szCs w:val="26"/>
          <w:lang/>
        </w:rPr>
        <w:t>(20V-20W); Bình điện phân dd CuSO</w:t>
      </w:r>
      <w:r w:rsidRPr="00776C36">
        <w:rPr>
          <w:sz w:val="26"/>
          <w:szCs w:val="26"/>
          <w:vertAlign w:val="subscript"/>
          <w:lang/>
        </w:rPr>
        <w:t>4</w:t>
      </w:r>
      <w:r w:rsidRPr="00776C36">
        <w:rPr>
          <w:sz w:val="26"/>
          <w:szCs w:val="26"/>
          <w:lang/>
        </w:rPr>
        <w:t xml:space="preserve">, điện cực bằng </w:t>
      </w:r>
      <w:r w:rsidR="008D6D53">
        <w:rPr>
          <w:sz w:val="26"/>
          <w:szCs w:val="26"/>
          <w:lang/>
        </w:rPr>
        <w:t>Cu</w:t>
      </w:r>
      <w:r w:rsidRPr="00776C36">
        <w:rPr>
          <w:sz w:val="26"/>
          <w:szCs w:val="26"/>
          <w:lang/>
        </w:rPr>
        <w:t>;  Ampe kế và Vôn kế có điện trở lý tưởng.</w:t>
      </w:r>
    </w:p>
    <w:p w:rsidR="00605FCB" w:rsidRPr="00717B45" w:rsidRDefault="004D003B" w:rsidP="00D04D42">
      <w:pPr>
        <w:numPr>
          <w:ilvl w:val="0"/>
          <w:numId w:val="14"/>
        </w:numPr>
        <w:jc w:val="both"/>
        <w:rPr>
          <w:sz w:val="26"/>
          <w:szCs w:val="26"/>
          <w:lang/>
        </w:rPr>
      </w:pPr>
      <w:r w:rsidRPr="00717B45">
        <w:rPr>
          <w:sz w:val="26"/>
          <w:szCs w:val="26"/>
          <w:lang/>
        </w:rPr>
        <w:t>Xác định s</w:t>
      </w:r>
      <w:r w:rsidR="00605FCB" w:rsidRPr="00717B45">
        <w:rPr>
          <w:sz w:val="26"/>
          <w:szCs w:val="26"/>
          <w:lang/>
        </w:rPr>
        <w:t>ố chỉ Ampe kế, Vôn kế? Đèn sáng như thế nào?</w:t>
      </w:r>
    </w:p>
    <w:p w:rsidR="00605FCB" w:rsidRPr="00717B45" w:rsidRDefault="00605FCB" w:rsidP="00D04D42">
      <w:pPr>
        <w:numPr>
          <w:ilvl w:val="0"/>
          <w:numId w:val="14"/>
        </w:numPr>
        <w:jc w:val="both"/>
        <w:rPr>
          <w:color w:val="000000"/>
          <w:sz w:val="26"/>
          <w:szCs w:val="26"/>
          <w:lang/>
        </w:rPr>
      </w:pPr>
      <w:r w:rsidRPr="00717B45">
        <w:rPr>
          <w:sz w:val="26"/>
          <w:szCs w:val="26"/>
          <w:lang/>
        </w:rPr>
        <w:t xml:space="preserve">Tính khối lượng chất bám ở Catod của bình điện phân trong </w:t>
      </w:r>
      <w:r w:rsidR="00125D78">
        <w:rPr>
          <w:sz w:val="26"/>
          <w:szCs w:val="26"/>
          <w:lang/>
        </w:rPr>
        <w:t>32 phút 10s</w:t>
      </w:r>
      <w:r w:rsidR="00C514C0" w:rsidRPr="00717B45">
        <w:rPr>
          <w:sz w:val="26"/>
          <w:szCs w:val="26"/>
          <w:lang/>
        </w:rPr>
        <w:t>.</w:t>
      </w:r>
    </w:p>
    <w:p w:rsidR="00C514C0" w:rsidRPr="00717B45" w:rsidRDefault="00C514C0" w:rsidP="00D04D42">
      <w:pPr>
        <w:jc w:val="both"/>
        <w:rPr>
          <w:sz w:val="26"/>
          <w:szCs w:val="26"/>
        </w:rPr>
        <w:sectPr w:rsidR="00C514C0" w:rsidRPr="00717B45" w:rsidSect="00EC36FB">
          <w:type w:val="continuous"/>
          <w:pgSz w:w="12240" w:h="15840" w:code="1"/>
          <w:pgMar w:top="1008" w:right="1008" w:bottom="1008" w:left="1008" w:header="720" w:footer="720" w:gutter="0"/>
          <w:cols w:num="2" w:space="720" w:equalWidth="0">
            <w:col w:w="7047" w:space="450"/>
            <w:col w:w="2727"/>
          </w:cols>
          <w:docGrid w:linePitch="360"/>
        </w:sectPr>
      </w:pPr>
    </w:p>
    <w:p w:rsidR="006240F1" w:rsidRDefault="006240F1" w:rsidP="00D04D42">
      <w:pPr>
        <w:jc w:val="both"/>
        <w:rPr>
          <w:b/>
          <w:color w:val="000000"/>
          <w:sz w:val="26"/>
          <w:szCs w:val="26"/>
          <w:lang/>
        </w:rPr>
      </w:pPr>
    </w:p>
    <w:p w:rsidR="006240F1" w:rsidRDefault="00250501" w:rsidP="00717B45">
      <w:pPr>
        <w:jc w:val="both"/>
        <w:rPr>
          <w:b/>
          <w:color w:val="000000"/>
          <w:sz w:val="26"/>
          <w:szCs w:val="26"/>
          <w:lang/>
        </w:rPr>
      </w:pPr>
      <w:r>
        <w:rPr>
          <w:noProof/>
          <w:lang w:val="en-US"/>
        </w:rPr>
        <w:drawing>
          <wp:anchor distT="0" distB="0" distL="114300" distR="114300" simplePos="0" relativeHeight="251658752" behindDoc="0" locked="0" layoutInCell="1" allowOverlap="1">
            <wp:simplePos x="0" y="0"/>
            <wp:positionH relativeFrom="column">
              <wp:posOffset>4810125</wp:posOffset>
            </wp:positionH>
            <wp:positionV relativeFrom="paragraph">
              <wp:posOffset>97155</wp:posOffset>
            </wp:positionV>
            <wp:extent cx="1543050" cy="13811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2B65" w:rsidRPr="00717B45" w:rsidRDefault="009B2448" w:rsidP="00717B45">
      <w:pPr>
        <w:jc w:val="both"/>
        <w:rPr>
          <w:color w:val="000000"/>
          <w:sz w:val="26"/>
          <w:szCs w:val="26"/>
          <w:lang/>
        </w:rPr>
      </w:pPr>
      <w:r w:rsidRPr="00717B45">
        <w:rPr>
          <w:b/>
          <w:color w:val="000000"/>
          <w:sz w:val="26"/>
          <w:szCs w:val="26"/>
          <w:lang/>
        </w:rPr>
        <w:t>Câu 5: (</w:t>
      </w:r>
      <w:r w:rsidR="00F92E89">
        <w:rPr>
          <w:b/>
          <w:color w:val="000000"/>
          <w:sz w:val="26"/>
          <w:szCs w:val="26"/>
          <w:lang/>
        </w:rPr>
        <w:t>2</w:t>
      </w:r>
      <w:r w:rsidRPr="00717B45">
        <w:rPr>
          <w:b/>
          <w:color w:val="000000"/>
          <w:sz w:val="26"/>
          <w:szCs w:val="26"/>
          <w:lang/>
        </w:rPr>
        <w:t xml:space="preserve"> điểm)</w:t>
      </w:r>
      <w:r w:rsidRPr="00717B45">
        <w:rPr>
          <w:color w:val="000000"/>
          <w:sz w:val="26"/>
          <w:szCs w:val="26"/>
          <w:lang/>
        </w:rPr>
        <w:t xml:space="preserve"> </w:t>
      </w:r>
    </w:p>
    <w:p w:rsidR="0092329F" w:rsidRPr="00717B45" w:rsidRDefault="0092329F" w:rsidP="00717B45">
      <w:pPr>
        <w:ind w:firstLine="720"/>
        <w:jc w:val="both"/>
        <w:rPr>
          <w:sz w:val="26"/>
          <w:szCs w:val="26"/>
          <w:lang/>
        </w:rPr>
        <w:sectPr w:rsidR="0092329F" w:rsidRPr="00717B45" w:rsidSect="00C514C0">
          <w:type w:val="continuous"/>
          <w:pgSz w:w="12240" w:h="15840" w:code="1"/>
          <w:pgMar w:top="1008" w:right="1008" w:bottom="1008" w:left="1008" w:header="720" w:footer="720" w:gutter="0"/>
          <w:cols w:space="720"/>
          <w:docGrid w:linePitch="360"/>
        </w:sectPr>
      </w:pPr>
    </w:p>
    <w:p w:rsidR="00AC715E" w:rsidRPr="00717B45" w:rsidRDefault="007D6B0A" w:rsidP="00717B45">
      <w:pPr>
        <w:jc w:val="both"/>
        <w:rPr>
          <w:sz w:val="26"/>
          <w:szCs w:val="26"/>
          <w:lang/>
        </w:rPr>
      </w:pPr>
      <w:r w:rsidRPr="00717B45">
        <w:rPr>
          <w:sz w:val="26"/>
          <w:szCs w:val="26"/>
          <w:lang/>
        </w:rPr>
        <w:lastRenderedPageBreak/>
        <w:t xml:space="preserve">Mỗi pin có </w:t>
      </w:r>
      <w:r w:rsidR="00A049F2" w:rsidRPr="00717B45">
        <w:rPr>
          <w:position w:val="-10"/>
          <w:sz w:val="26"/>
          <w:szCs w:val="26"/>
        </w:rPr>
        <w:object w:dxaOrig="1939" w:dyaOrig="320">
          <v:shape id="_x0000_i1037" type="#_x0000_t75" style="width:111.75pt;height:18pt" o:ole="">
            <v:imagedata r:id="rId14" o:title=""/>
          </v:shape>
          <o:OLEObject Type="Embed" ProgID="Equation.DSMT4" ShapeID="_x0000_i1037" DrawAspect="Content" ObjectID="_1448038268" r:id="rId15"/>
        </w:object>
      </w:r>
      <w:r w:rsidRPr="00717B45">
        <w:rPr>
          <w:sz w:val="26"/>
          <w:szCs w:val="26"/>
          <w:lang/>
        </w:rPr>
        <w:t xml:space="preserve">. </w:t>
      </w:r>
      <w:r w:rsidR="00A049F2" w:rsidRPr="00717B45">
        <w:rPr>
          <w:position w:val="-12"/>
          <w:sz w:val="26"/>
          <w:szCs w:val="26"/>
        </w:rPr>
        <w:object w:dxaOrig="980" w:dyaOrig="360">
          <v:shape id="_x0000_i1038" type="#_x0000_t75" style="width:48.75pt;height:18pt" o:ole="">
            <v:imagedata r:id="rId16" o:title=""/>
          </v:shape>
          <o:OLEObject Type="Embed" ProgID="Equation.DSMT4" ShapeID="_x0000_i1038" DrawAspect="Content" ObjectID="_1448038269" r:id="rId17"/>
        </w:object>
      </w:r>
      <w:r w:rsidRPr="00717B45">
        <w:rPr>
          <w:sz w:val="26"/>
          <w:szCs w:val="26"/>
          <w:lang/>
        </w:rPr>
        <w:t>; Đèn (20V – 25</w:t>
      </w:r>
      <w:r w:rsidR="00AC715E" w:rsidRPr="00717B45">
        <w:rPr>
          <w:sz w:val="26"/>
          <w:szCs w:val="26"/>
          <w:lang/>
        </w:rPr>
        <w:t>W).</w:t>
      </w:r>
      <w:r w:rsidRPr="00717B45">
        <w:rPr>
          <w:sz w:val="26"/>
          <w:szCs w:val="26"/>
          <w:lang/>
        </w:rPr>
        <w:t xml:space="preserve"> Biết đèn sáng bình thường.</w:t>
      </w:r>
      <w:r w:rsidR="0092329F" w:rsidRPr="00717B45">
        <w:rPr>
          <w:sz w:val="26"/>
          <w:szCs w:val="26"/>
          <w:lang/>
        </w:rPr>
        <w:t xml:space="preserve"> </w:t>
      </w:r>
      <w:r w:rsidRPr="00717B45">
        <w:rPr>
          <w:sz w:val="26"/>
          <w:szCs w:val="26"/>
          <w:lang/>
        </w:rPr>
        <w:t>Tìm:</w:t>
      </w:r>
    </w:p>
    <w:p w:rsidR="007D6B0A" w:rsidRPr="00717B45" w:rsidRDefault="007D6B0A" w:rsidP="00717B45">
      <w:pPr>
        <w:numPr>
          <w:ilvl w:val="0"/>
          <w:numId w:val="15"/>
        </w:numPr>
        <w:jc w:val="both"/>
        <w:rPr>
          <w:sz w:val="26"/>
          <w:szCs w:val="26"/>
          <w:lang/>
        </w:rPr>
      </w:pPr>
      <w:r w:rsidRPr="00717B45">
        <w:rPr>
          <w:sz w:val="26"/>
          <w:szCs w:val="26"/>
          <w:lang/>
        </w:rPr>
        <w:t>Nhiệt lượng do bóng đèn toả ra trong 30 phút.</w:t>
      </w:r>
    </w:p>
    <w:p w:rsidR="007D6B0A" w:rsidRPr="00717B45" w:rsidRDefault="007D6B0A" w:rsidP="00717B45">
      <w:pPr>
        <w:numPr>
          <w:ilvl w:val="0"/>
          <w:numId w:val="15"/>
        </w:numPr>
        <w:jc w:val="both"/>
        <w:rPr>
          <w:sz w:val="26"/>
          <w:szCs w:val="26"/>
          <w:lang/>
        </w:rPr>
      </w:pPr>
      <w:r w:rsidRPr="00717B45">
        <w:rPr>
          <w:sz w:val="26"/>
          <w:szCs w:val="26"/>
          <w:lang/>
        </w:rPr>
        <w:t>Giá trị R</w:t>
      </w:r>
      <w:r w:rsidRPr="00717B45">
        <w:rPr>
          <w:sz w:val="26"/>
          <w:szCs w:val="26"/>
          <w:vertAlign w:val="subscript"/>
          <w:lang/>
        </w:rPr>
        <w:t>1</w:t>
      </w:r>
      <w:r w:rsidRPr="00717B45">
        <w:rPr>
          <w:sz w:val="26"/>
          <w:szCs w:val="26"/>
          <w:lang/>
        </w:rPr>
        <w:t>.</w:t>
      </w:r>
    </w:p>
    <w:p w:rsidR="0092329F" w:rsidRPr="00717B45" w:rsidRDefault="0092329F" w:rsidP="00717B45">
      <w:pPr>
        <w:tabs>
          <w:tab w:val="left" w:pos="840"/>
        </w:tabs>
        <w:jc w:val="both"/>
        <w:rPr>
          <w:b/>
          <w:color w:val="000000"/>
          <w:sz w:val="26"/>
          <w:szCs w:val="26"/>
          <w:lang w:val="da-DK"/>
        </w:rPr>
        <w:sectPr w:rsidR="0092329F" w:rsidRPr="00717B45" w:rsidSect="00EC36FB">
          <w:type w:val="continuous"/>
          <w:pgSz w:w="12240" w:h="15840" w:code="1"/>
          <w:pgMar w:top="1008" w:right="1008" w:bottom="1008" w:left="1008" w:header="720" w:footer="720" w:gutter="0"/>
          <w:cols w:num="2" w:space="720" w:equalWidth="0">
            <w:col w:w="7002" w:space="540"/>
            <w:col w:w="2682"/>
          </w:cols>
          <w:docGrid w:linePitch="360"/>
        </w:sectPr>
      </w:pPr>
    </w:p>
    <w:p w:rsidR="006240F1" w:rsidRDefault="006240F1" w:rsidP="00717B45">
      <w:pPr>
        <w:tabs>
          <w:tab w:val="left" w:pos="840"/>
        </w:tabs>
        <w:jc w:val="both"/>
        <w:rPr>
          <w:b/>
          <w:color w:val="000000"/>
          <w:sz w:val="26"/>
          <w:szCs w:val="26"/>
          <w:lang w:val="da-DK"/>
        </w:rPr>
      </w:pPr>
    </w:p>
    <w:p w:rsidR="006240F1" w:rsidRDefault="00250501" w:rsidP="00717B45">
      <w:pPr>
        <w:tabs>
          <w:tab w:val="left" w:pos="840"/>
        </w:tabs>
        <w:jc w:val="both"/>
        <w:rPr>
          <w:b/>
          <w:color w:val="000000"/>
          <w:sz w:val="26"/>
          <w:szCs w:val="26"/>
          <w:lang w:val="da-DK"/>
        </w:rPr>
      </w:pPr>
      <w:r>
        <w:rPr>
          <w:noProof/>
          <w:lang w:val="en-US"/>
        </w:rPr>
        <w:drawing>
          <wp:anchor distT="0" distB="0" distL="114300" distR="114300" simplePos="0" relativeHeight="251656704" behindDoc="0" locked="0" layoutInCell="1" allowOverlap="1">
            <wp:simplePos x="0" y="0"/>
            <wp:positionH relativeFrom="column">
              <wp:posOffset>4657725</wp:posOffset>
            </wp:positionH>
            <wp:positionV relativeFrom="paragraph">
              <wp:posOffset>184150</wp:posOffset>
            </wp:positionV>
            <wp:extent cx="1895475" cy="144780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5475"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33CE" w:rsidRPr="00717B45" w:rsidRDefault="00EF198C" w:rsidP="00717B45">
      <w:pPr>
        <w:tabs>
          <w:tab w:val="left" w:pos="840"/>
        </w:tabs>
        <w:jc w:val="both"/>
        <w:rPr>
          <w:color w:val="000000"/>
          <w:sz w:val="26"/>
          <w:szCs w:val="26"/>
          <w:lang w:val="da-DK"/>
        </w:rPr>
      </w:pPr>
      <w:r w:rsidRPr="00717B45">
        <w:rPr>
          <w:b/>
          <w:color w:val="000000"/>
          <w:sz w:val="26"/>
          <w:szCs w:val="26"/>
          <w:lang w:val="da-DK"/>
        </w:rPr>
        <w:t>Câu 6: (1</w:t>
      </w:r>
      <w:r w:rsidR="009A6F89" w:rsidRPr="00717B45">
        <w:rPr>
          <w:b/>
          <w:color w:val="000000"/>
          <w:sz w:val="26"/>
          <w:szCs w:val="26"/>
          <w:lang w:val="da-DK"/>
        </w:rPr>
        <w:t>,5</w:t>
      </w:r>
      <w:r w:rsidR="005833CE" w:rsidRPr="00717B45">
        <w:rPr>
          <w:b/>
          <w:color w:val="000000"/>
          <w:sz w:val="26"/>
          <w:szCs w:val="26"/>
          <w:lang w:val="da-DK"/>
        </w:rPr>
        <w:t xml:space="preserve"> điểm)</w:t>
      </w:r>
      <w:r w:rsidR="005833CE" w:rsidRPr="00717B45">
        <w:rPr>
          <w:color w:val="000000"/>
          <w:sz w:val="26"/>
          <w:szCs w:val="26"/>
          <w:lang w:val="da-DK"/>
        </w:rPr>
        <w:t xml:space="preserve"> </w:t>
      </w:r>
    </w:p>
    <w:p w:rsidR="00E7134F" w:rsidRPr="00717B45" w:rsidRDefault="00E7134F" w:rsidP="00717B45">
      <w:pPr>
        <w:jc w:val="both"/>
        <w:rPr>
          <w:sz w:val="26"/>
          <w:szCs w:val="26"/>
          <w:lang w:val="da-DK"/>
        </w:rPr>
        <w:sectPr w:rsidR="00E7134F" w:rsidRPr="00717B45" w:rsidSect="0092329F">
          <w:type w:val="continuous"/>
          <w:pgSz w:w="12240" w:h="15840" w:code="1"/>
          <w:pgMar w:top="1008" w:right="1008" w:bottom="1008" w:left="1008" w:header="720" w:footer="720" w:gutter="0"/>
          <w:cols w:space="720"/>
          <w:docGrid w:linePitch="360"/>
        </w:sectPr>
      </w:pPr>
    </w:p>
    <w:p w:rsidR="00301C19" w:rsidRPr="00717B45" w:rsidRDefault="00E7134F" w:rsidP="00717B45">
      <w:pPr>
        <w:jc w:val="both"/>
        <w:rPr>
          <w:sz w:val="26"/>
          <w:szCs w:val="26"/>
          <w:lang w:val="da-DK"/>
        </w:rPr>
      </w:pPr>
      <w:r w:rsidRPr="00717B45">
        <w:rPr>
          <w:sz w:val="26"/>
          <w:szCs w:val="26"/>
          <w:lang w:val="da-DK"/>
        </w:rPr>
        <w:lastRenderedPageBreak/>
        <w:t>N</w:t>
      </w:r>
      <w:r w:rsidR="00F92E89">
        <w:rPr>
          <w:sz w:val="26"/>
          <w:szCs w:val="26"/>
          <w:lang w:val="da-DK"/>
        </w:rPr>
        <w:t>guồn điện có suất điện động 50</w:t>
      </w:r>
      <w:r w:rsidRPr="00717B45">
        <w:rPr>
          <w:sz w:val="26"/>
          <w:szCs w:val="26"/>
          <w:lang w:val="da-DK"/>
        </w:rPr>
        <w:t xml:space="preserve">V; điện trở trong </w:t>
      </w:r>
      <w:r w:rsidR="00F92E89">
        <w:rPr>
          <w:sz w:val="26"/>
          <w:szCs w:val="26"/>
          <w:lang w:val="da-DK"/>
        </w:rPr>
        <w:t>2</w:t>
      </w:r>
      <w:r w:rsidRPr="00717B45">
        <w:rPr>
          <w:position w:val="-4"/>
          <w:sz w:val="26"/>
          <w:szCs w:val="26"/>
        </w:rPr>
        <w:object w:dxaOrig="260" w:dyaOrig="260">
          <v:shape id="_x0000_i1033" type="#_x0000_t75" style="width:12.75pt;height:12.75pt" o:ole="">
            <v:imagedata r:id="rId19" o:title=""/>
          </v:shape>
          <o:OLEObject Type="Embed" ProgID="Equation.DSMT4" ShapeID="_x0000_i1033" DrawAspect="Content" ObjectID="_1448038270" r:id="rId20"/>
        </w:object>
      </w:r>
      <w:r w:rsidR="00F92E89">
        <w:rPr>
          <w:sz w:val="26"/>
          <w:szCs w:val="26"/>
          <w:lang w:val="da-DK"/>
        </w:rPr>
        <w:t>. Đèn (10V-1</w:t>
      </w:r>
      <w:r w:rsidRPr="00717B45">
        <w:rPr>
          <w:sz w:val="26"/>
          <w:szCs w:val="26"/>
          <w:lang w:val="da-DK"/>
        </w:rPr>
        <w:t>0W); R</w:t>
      </w:r>
      <w:r w:rsidRPr="00717B45">
        <w:rPr>
          <w:sz w:val="26"/>
          <w:szCs w:val="26"/>
          <w:vertAlign w:val="subscript"/>
          <w:lang w:val="da-DK"/>
        </w:rPr>
        <w:t>2</w:t>
      </w:r>
      <w:r w:rsidRPr="00717B45">
        <w:rPr>
          <w:sz w:val="26"/>
          <w:szCs w:val="26"/>
          <w:lang w:val="da-DK"/>
        </w:rPr>
        <w:t>=30</w:t>
      </w:r>
      <w:r w:rsidRPr="00717B45">
        <w:rPr>
          <w:position w:val="-4"/>
          <w:sz w:val="26"/>
          <w:szCs w:val="26"/>
        </w:rPr>
        <w:object w:dxaOrig="260" w:dyaOrig="260">
          <v:shape id="_x0000_i1034" type="#_x0000_t75" style="width:12.75pt;height:12.75pt" o:ole="">
            <v:imagedata r:id="rId21" o:title=""/>
          </v:shape>
          <o:OLEObject Type="Embed" ProgID="Equation.DSMT4" ShapeID="_x0000_i1034" DrawAspect="Content" ObjectID="_1448038271" r:id="rId22"/>
        </w:object>
      </w:r>
      <w:r w:rsidRPr="00717B45">
        <w:rPr>
          <w:sz w:val="26"/>
          <w:szCs w:val="26"/>
          <w:lang w:val="da-DK"/>
        </w:rPr>
        <w:t>; R</w:t>
      </w:r>
      <w:r w:rsidRPr="00717B45">
        <w:rPr>
          <w:sz w:val="26"/>
          <w:szCs w:val="26"/>
          <w:vertAlign w:val="subscript"/>
          <w:lang w:val="da-DK"/>
        </w:rPr>
        <w:t>3</w:t>
      </w:r>
      <w:r w:rsidRPr="00717B45">
        <w:rPr>
          <w:sz w:val="26"/>
          <w:szCs w:val="26"/>
          <w:lang w:val="da-DK"/>
        </w:rPr>
        <w:t>=40</w:t>
      </w:r>
      <w:r w:rsidRPr="00717B45">
        <w:rPr>
          <w:position w:val="-4"/>
          <w:sz w:val="26"/>
          <w:szCs w:val="26"/>
        </w:rPr>
        <w:object w:dxaOrig="260" w:dyaOrig="260">
          <v:shape id="_x0000_i1035" type="#_x0000_t75" style="width:12.75pt;height:12.75pt" o:ole="">
            <v:imagedata r:id="rId21" o:title=""/>
          </v:shape>
          <o:OLEObject Type="Embed" ProgID="Equation.DSMT4" ShapeID="_x0000_i1035" DrawAspect="Content" ObjectID="_1448038272" r:id="rId23"/>
        </w:object>
      </w:r>
      <w:r w:rsidRPr="00717B45">
        <w:rPr>
          <w:sz w:val="26"/>
          <w:szCs w:val="26"/>
          <w:lang w:val="da-DK"/>
        </w:rPr>
        <w:t>; R</w:t>
      </w:r>
      <w:r w:rsidRPr="00717B45">
        <w:rPr>
          <w:sz w:val="26"/>
          <w:szCs w:val="26"/>
          <w:vertAlign w:val="subscript"/>
          <w:lang w:val="da-DK"/>
        </w:rPr>
        <w:t>4</w:t>
      </w:r>
      <w:r w:rsidRPr="00717B45">
        <w:rPr>
          <w:sz w:val="26"/>
          <w:szCs w:val="26"/>
          <w:lang w:val="da-DK"/>
        </w:rPr>
        <w:t>=50</w:t>
      </w:r>
      <w:r w:rsidRPr="00717B45">
        <w:rPr>
          <w:position w:val="-4"/>
          <w:sz w:val="26"/>
          <w:szCs w:val="26"/>
        </w:rPr>
        <w:object w:dxaOrig="260" w:dyaOrig="260">
          <v:shape id="_x0000_i1036" type="#_x0000_t75" style="width:12.75pt;height:12.75pt" o:ole="">
            <v:imagedata r:id="rId21" o:title=""/>
          </v:shape>
          <o:OLEObject Type="Embed" ProgID="Equation.DSMT4" ShapeID="_x0000_i1036" DrawAspect="Content" ObjectID="_1448038273" r:id="rId24"/>
        </w:object>
      </w:r>
      <w:r w:rsidRPr="00717B45">
        <w:rPr>
          <w:sz w:val="26"/>
          <w:szCs w:val="26"/>
          <w:lang w:val="da-DK"/>
        </w:rPr>
        <w:t>. Tìm công suất toả nhiệt của mạch ngoài khi:</w:t>
      </w:r>
    </w:p>
    <w:p w:rsidR="00E7134F" w:rsidRPr="00717B45" w:rsidRDefault="00E7134F" w:rsidP="00717B45">
      <w:pPr>
        <w:numPr>
          <w:ilvl w:val="0"/>
          <w:numId w:val="16"/>
        </w:numPr>
        <w:jc w:val="both"/>
        <w:rPr>
          <w:sz w:val="26"/>
          <w:szCs w:val="26"/>
          <w:lang w:val="da-DK"/>
        </w:rPr>
      </w:pPr>
      <w:r w:rsidRPr="00717B45">
        <w:rPr>
          <w:sz w:val="26"/>
          <w:szCs w:val="26"/>
          <w:lang w:val="da-DK"/>
        </w:rPr>
        <w:t>Khoá K mở.</w:t>
      </w:r>
    </w:p>
    <w:p w:rsidR="00E7134F" w:rsidRPr="00717B45" w:rsidRDefault="00E7134F" w:rsidP="00717B45">
      <w:pPr>
        <w:numPr>
          <w:ilvl w:val="0"/>
          <w:numId w:val="16"/>
        </w:numPr>
        <w:jc w:val="both"/>
        <w:rPr>
          <w:sz w:val="26"/>
          <w:szCs w:val="26"/>
          <w:lang w:val="da-DK"/>
        </w:rPr>
      </w:pPr>
      <w:r w:rsidRPr="00717B45">
        <w:rPr>
          <w:sz w:val="26"/>
          <w:szCs w:val="26"/>
          <w:lang w:val="da-DK"/>
        </w:rPr>
        <w:t>Khoá K đóng.</w:t>
      </w:r>
    </w:p>
    <w:p w:rsidR="00E7134F" w:rsidRPr="00717B45" w:rsidRDefault="00E7134F" w:rsidP="00717B45">
      <w:pPr>
        <w:jc w:val="both"/>
        <w:rPr>
          <w:sz w:val="26"/>
          <w:szCs w:val="26"/>
          <w:lang w:val="da-DK"/>
        </w:rPr>
        <w:sectPr w:rsidR="00E7134F" w:rsidRPr="00717B45" w:rsidSect="007D0FE5">
          <w:type w:val="continuous"/>
          <w:pgSz w:w="12240" w:h="15840" w:code="1"/>
          <w:pgMar w:top="1008" w:right="1008" w:bottom="1008" w:left="1008" w:header="720" w:footer="720" w:gutter="0"/>
          <w:cols w:num="2" w:space="720" w:equalWidth="0">
            <w:col w:w="6192" w:space="900"/>
            <w:col w:w="3132"/>
          </w:cols>
          <w:docGrid w:linePitch="360"/>
        </w:sectPr>
      </w:pPr>
    </w:p>
    <w:p w:rsidR="00717B45" w:rsidRDefault="00717B45" w:rsidP="00717B45">
      <w:pPr>
        <w:jc w:val="center"/>
        <w:rPr>
          <w:sz w:val="26"/>
          <w:szCs w:val="26"/>
        </w:rPr>
      </w:pPr>
    </w:p>
    <w:p w:rsidR="00717B45" w:rsidRDefault="00717B45" w:rsidP="00637A36">
      <w:pPr>
        <w:jc w:val="center"/>
        <w:rPr>
          <w:b/>
          <w:sz w:val="28"/>
          <w:szCs w:val="26"/>
        </w:rPr>
      </w:pPr>
    </w:p>
    <w:p w:rsidR="00717B45" w:rsidRDefault="00717B45" w:rsidP="00637A36">
      <w:pPr>
        <w:jc w:val="center"/>
        <w:rPr>
          <w:b/>
          <w:sz w:val="28"/>
          <w:szCs w:val="26"/>
        </w:rPr>
      </w:pPr>
    </w:p>
    <w:p w:rsidR="00717B45" w:rsidRDefault="009B2448" w:rsidP="00637A36">
      <w:pPr>
        <w:jc w:val="center"/>
        <w:rPr>
          <w:b/>
          <w:sz w:val="28"/>
          <w:szCs w:val="26"/>
        </w:rPr>
      </w:pPr>
      <w:r w:rsidRPr="00717B45">
        <w:rPr>
          <w:b/>
          <w:sz w:val="28"/>
          <w:szCs w:val="26"/>
        </w:rPr>
        <w:t>HẾT.</w:t>
      </w:r>
    </w:p>
    <w:p w:rsidR="007D0FE5" w:rsidRPr="00717B45" w:rsidRDefault="007D0FE5" w:rsidP="00637A36">
      <w:pPr>
        <w:jc w:val="center"/>
        <w:rPr>
          <w:b/>
          <w:sz w:val="28"/>
          <w:szCs w:val="26"/>
        </w:rPr>
      </w:pPr>
    </w:p>
    <w:tbl>
      <w:tblPr>
        <w:tblW w:w="0" w:type="auto"/>
        <w:tblLook w:val="01E0" w:firstRow="1" w:lastRow="1" w:firstColumn="1" w:lastColumn="1" w:noHBand="0" w:noVBand="0"/>
      </w:tblPr>
      <w:tblGrid>
        <w:gridCol w:w="3888"/>
        <w:gridCol w:w="6552"/>
      </w:tblGrid>
      <w:tr w:rsidR="009B2448" w:rsidRPr="00E0184B" w:rsidTr="00E0184B">
        <w:tc>
          <w:tcPr>
            <w:tcW w:w="3888" w:type="dxa"/>
            <w:shd w:val="clear" w:color="auto" w:fill="auto"/>
          </w:tcPr>
          <w:p w:rsidR="009B2448" w:rsidRPr="00E0184B" w:rsidRDefault="00717B45" w:rsidP="00E0184B">
            <w:pPr>
              <w:jc w:val="center"/>
              <w:rPr>
                <w:sz w:val="22"/>
              </w:rPr>
            </w:pPr>
            <w:r w:rsidRPr="00E0184B">
              <w:rPr>
                <w:sz w:val="26"/>
                <w:szCs w:val="26"/>
              </w:rPr>
              <w:lastRenderedPageBreak/>
              <w:br w:type="page"/>
            </w:r>
            <w:r w:rsidR="00605FCB" w:rsidRPr="00E0184B">
              <w:rPr>
                <w:sz w:val="30"/>
                <w:szCs w:val="26"/>
              </w:rPr>
              <w:br w:type="page"/>
            </w:r>
            <w:r w:rsidR="005833CE">
              <w:br w:type="page"/>
            </w:r>
            <w:r w:rsidR="009B2448" w:rsidRPr="00E0184B">
              <w:rPr>
                <w:sz w:val="22"/>
              </w:rPr>
              <w:br w:type="page"/>
              <w:t>TRƯỜNG THPT CHUYÊN NK TDTT</w:t>
            </w:r>
          </w:p>
          <w:p w:rsidR="009B2448" w:rsidRPr="00E0184B" w:rsidRDefault="009B2448" w:rsidP="00E0184B">
            <w:pPr>
              <w:jc w:val="center"/>
              <w:rPr>
                <w:sz w:val="22"/>
              </w:rPr>
            </w:pPr>
            <w:r w:rsidRPr="00E0184B">
              <w:rPr>
                <w:sz w:val="22"/>
              </w:rPr>
              <w:t>NGUYỄN THỊ ĐỊNH</w:t>
            </w:r>
          </w:p>
          <w:p w:rsidR="009B2448" w:rsidRPr="00E0184B" w:rsidRDefault="009B2448" w:rsidP="00E0184B">
            <w:pPr>
              <w:jc w:val="center"/>
              <w:rPr>
                <w:sz w:val="22"/>
              </w:rPr>
            </w:pPr>
            <w:r w:rsidRPr="00E0184B">
              <w:rPr>
                <w:sz w:val="22"/>
              </w:rPr>
              <w:t>Năm học: 201</w:t>
            </w:r>
            <w:r w:rsidR="001B4C7E" w:rsidRPr="00E0184B">
              <w:rPr>
                <w:sz w:val="22"/>
              </w:rPr>
              <w:t>3</w:t>
            </w:r>
            <w:r w:rsidRPr="00E0184B">
              <w:rPr>
                <w:sz w:val="22"/>
              </w:rPr>
              <w:t xml:space="preserve"> - 201</w:t>
            </w:r>
            <w:r w:rsidR="001B4C7E" w:rsidRPr="00E0184B">
              <w:rPr>
                <w:sz w:val="22"/>
              </w:rPr>
              <w:t>4</w:t>
            </w:r>
          </w:p>
        </w:tc>
        <w:tc>
          <w:tcPr>
            <w:tcW w:w="6552" w:type="dxa"/>
            <w:shd w:val="clear" w:color="auto" w:fill="auto"/>
          </w:tcPr>
          <w:p w:rsidR="009B2448" w:rsidRPr="00E0184B" w:rsidRDefault="009B2448" w:rsidP="00E0184B">
            <w:pPr>
              <w:jc w:val="center"/>
              <w:rPr>
                <w:b/>
                <w:sz w:val="30"/>
              </w:rPr>
            </w:pPr>
            <w:r w:rsidRPr="00E0184B">
              <w:rPr>
                <w:b/>
                <w:sz w:val="30"/>
              </w:rPr>
              <w:t>ĐÁP ÁN ĐỀ KIỂM TRA HỌC KỲ I</w:t>
            </w:r>
          </w:p>
          <w:p w:rsidR="009B2448" w:rsidRPr="00E0184B" w:rsidRDefault="00EA239C" w:rsidP="00E0184B">
            <w:pPr>
              <w:jc w:val="center"/>
              <w:rPr>
                <w:b/>
                <w:sz w:val="26"/>
                <w:lang w:val="nb-NO"/>
              </w:rPr>
            </w:pPr>
            <w:r w:rsidRPr="00E0184B">
              <w:rPr>
                <w:b/>
                <w:sz w:val="26"/>
                <w:lang w:val="nb-NO"/>
              </w:rPr>
              <w:t xml:space="preserve">MÔN: VẬT LÝ </w:t>
            </w:r>
            <w:r w:rsidR="001B4C7E" w:rsidRPr="00E0184B">
              <w:rPr>
                <w:b/>
                <w:sz w:val="26"/>
                <w:lang w:val="nb-NO"/>
              </w:rPr>
              <w:t>11</w:t>
            </w:r>
          </w:p>
          <w:p w:rsidR="009B2448" w:rsidRPr="00E0184B" w:rsidRDefault="009B2448" w:rsidP="00E0184B">
            <w:pPr>
              <w:jc w:val="center"/>
              <w:rPr>
                <w:lang w:val="nb-NO"/>
              </w:rPr>
            </w:pPr>
            <w:r w:rsidRPr="00E0184B">
              <w:rPr>
                <w:sz w:val="26"/>
                <w:u w:val="single"/>
                <w:lang w:val="nb-NO"/>
              </w:rPr>
              <w:t>Thời gian</w:t>
            </w:r>
            <w:r w:rsidRPr="00E0184B">
              <w:rPr>
                <w:b/>
                <w:sz w:val="26"/>
                <w:lang w:val="nb-NO"/>
              </w:rPr>
              <w:t xml:space="preserve">: </w:t>
            </w:r>
            <w:r w:rsidRPr="00E0184B">
              <w:rPr>
                <w:i/>
                <w:sz w:val="26"/>
                <w:lang w:val="nb-NO"/>
              </w:rPr>
              <w:t>45 phút</w:t>
            </w:r>
            <w:r w:rsidRPr="00E0184B">
              <w:rPr>
                <w:b/>
                <w:sz w:val="26"/>
                <w:lang w:val="nb-NO"/>
              </w:rPr>
              <w:t xml:space="preserve"> </w:t>
            </w:r>
          </w:p>
        </w:tc>
      </w:tr>
    </w:tbl>
    <w:p w:rsidR="009B2448" w:rsidRPr="00187748" w:rsidRDefault="009B2448" w:rsidP="009B2448">
      <w:pPr>
        <w:jc w:val="both"/>
        <w:rPr>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9"/>
        <w:gridCol w:w="871"/>
      </w:tblGrid>
      <w:tr w:rsidR="006240F1" w:rsidRPr="00B74256" w:rsidTr="006240F1">
        <w:tc>
          <w:tcPr>
            <w:tcW w:w="9569" w:type="dxa"/>
          </w:tcPr>
          <w:p w:rsidR="006240F1" w:rsidRPr="006240F1" w:rsidRDefault="006240F1" w:rsidP="006240F1">
            <w:pPr>
              <w:tabs>
                <w:tab w:val="center" w:pos="5580"/>
              </w:tabs>
              <w:rPr>
                <w:b/>
                <w:i/>
                <w:lang w:val="fr-FR"/>
              </w:rPr>
            </w:pPr>
            <w:r w:rsidRPr="006240F1">
              <w:rPr>
                <w:b/>
                <w:i/>
                <w:lang w:val="fr-FR"/>
              </w:rPr>
              <w:t xml:space="preserve">Câu 1: (1,5đ)  </w:t>
            </w:r>
          </w:p>
          <w:p w:rsidR="006240F1" w:rsidRPr="006240F1" w:rsidRDefault="006240F1" w:rsidP="006240F1">
            <w:pPr>
              <w:jc w:val="both"/>
              <w:rPr>
                <w:bCs/>
                <w:iCs/>
              </w:rPr>
            </w:pPr>
            <w:r w:rsidRPr="006240F1">
              <w:rPr>
                <w:bCs/>
                <w:iCs/>
              </w:rPr>
              <w:t xml:space="preserve">*  </w:t>
            </w:r>
            <w:r w:rsidRPr="006240F1">
              <w:rPr>
                <w:b/>
                <w:bCs/>
                <w:iCs/>
              </w:rPr>
              <w:t>Suất điện động của nguồn điện</w:t>
            </w:r>
            <w:r w:rsidRPr="006240F1">
              <w:rPr>
                <w:b/>
                <w:bCs/>
                <w:i/>
                <w:iCs/>
              </w:rPr>
              <w:t xml:space="preserve"> </w:t>
            </w:r>
            <w:r w:rsidRPr="006240F1">
              <w:rPr>
                <w:bCs/>
                <w:iCs/>
              </w:rPr>
              <w:t>đặc trưng cho khả năng thực hiện công của nguồn điện và được đo bằng công của lực lạ khi di chuyển 1 đơn vị điện tích dương ngược chiều điện trường bên trong nguồn điện.</w:t>
            </w:r>
          </w:p>
          <w:p w:rsidR="006240F1" w:rsidRPr="006240F1" w:rsidRDefault="006240F1" w:rsidP="006240F1">
            <w:pPr>
              <w:jc w:val="both"/>
              <w:rPr>
                <w:bCs/>
                <w:iCs/>
              </w:rPr>
            </w:pPr>
            <w:r w:rsidRPr="006240F1">
              <w:rPr>
                <w:bCs/>
                <w:iCs/>
              </w:rPr>
              <w:t xml:space="preserve">*  E = </w:t>
            </w:r>
            <m:oMath>
              <m:f>
                <m:fPr>
                  <m:ctrlPr>
                    <w:rPr>
                      <w:rFonts w:ascii="Cambria Math" w:hAnsi="Cambria Math"/>
                      <w:bCs/>
                      <w:i/>
                      <w:iCs/>
                    </w:rPr>
                  </m:ctrlPr>
                </m:fPr>
                <m:num>
                  <m:r>
                    <w:rPr>
                      <w:rFonts w:ascii="Cambria Math" w:hAnsi="Cambria Math"/>
                    </w:rPr>
                    <m:t>A</m:t>
                  </m:r>
                </m:num>
                <m:den>
                  <m:r>
                    <w:rPr>
                      <w:rFonts w:ascii="Cambria Math" w:hAnsi="Cambria Math"/>
                    </w:rPr>
                    <m:t>q</m:t>
                  </m:r>
                </m:den>
              </m:f>
            </m:oMath>
            <w:r w:rsidRPr="006240F1">
              <w:rPr>
                <w:bCs/>
                <w:iCs/>
              </w:rPr>
              <w:t xml:space="preserve">  </w:t>
            </w:r>
            <w:r w:rsidRPr="006240F1">
              <w:rPr>
                <w:bCs/>
                <w:iCs/>
              </w:rPr>
              <w:tab/>
            </w:r>
            <w:r w:rsidRPr="006240F1">
              <w:rPr>
                <w:bCs/>
                <w:iCs/>
              </w:rPr>
              <w:tab/>
            </w:r>
            <w:r w:rsidRPr="006240F1">
              <w:rPr>
                <w:bCs/>
                <w:iCs/>
              </w:rPr>
              <w:tab/>
            </w:r>
          </w:p>
          <w:p w:rsidR="006240F1" w:rsidRPr="006240F1" w:rsidRDefault="006240F1" w:rsidP="006240F1">
            <w:pPr>
              <w:jc w:val="both"/>
              <w:rPr>
                <w:b/>
                <w:bCs/>
                <w:u w:val="single"/>
              </w:rPr>
            </w:pPr>
            <w:r w:rsidRPr="006240F1">
              <w:rPr>
                <w:bCs/>
                <w:iCs/>
              </w:rPr>
              <w:t>*  E</w:t>
            </w:r>
            <w:r w:rsidRPr="006240F1">
              <w:rPr>
                <w:bCs/>
                <w:iCs/>
                <w:lang w:val="pt-BR"/>
              </w:rPr>
              <w:t xml:space="preserve"> (V), A (J), q (C)</w:t>
            </w:r>
          </w:p>
        </w:tc>
        <w:tc>
          <w:tcPr>
            <w:tcW w:w="871" w:type="dxa"/>
          </w:tcPr>
          <w:p w:rsidR="006240F1" w:rsidRPr="006240F1" w:rsidRDefault="006240F1" w:rsidP="006240F1">
            <w:pPr>
              <w:jc w:val="center"/>
              <w:rPr>
                <w:bCs/>
              </w:rPr>
            </w:pPr>
          </w:p>
          <w:p w:rsidR="006240F1" w:rsidRPr="006240F1" w:rsidRDefault="006240F1" w:rsidP="006240F1">
            <w:pPr>
              <w:jc w:val="center"/>
              <w:rPr>
                <w:bCs/>
              </w:rPr>
            </w:pPr>
            <w:r w:rsidRPr="006240F1">
              <w:rPr>
                <w:bCs/>
              </w:rPr>
              <w:t>1</w:t>
            </w:r>
            <w:r w:rsidR="00D25295">
              <w:rPr>
                <w:bCs/>
              </w:rPr>
              <w:t>đ</w:t>
            </w:r>
          </w:p>
          <w:p w:rsidR="006240F1" w:rsidRPr="006240F1" w:rsidRDefault="006240F1" w:rsidP="006240F1">
            <w:pPr>
              <w:jc w:val="center"/>
              <w:rPr>
                <w:bCs/>
              </w:rPr>
            </w:pPr>
          </w:p>
          <w:p w:rsidR="006240F1" w:rsidRPr="006240F1" w:rsidRDefault="006240F1" w:rsidP="006240F1">
            <w:pPr>
              <w:jc w:val="center"/>
              <w:rPr>
                <w:bCs/>
              </w:rPr>
            </w:pPr>
          </w:p>
          <w:p w:rsidR="006240F1" w:rsidRPr="006240F1" w:rsidRDefault="006240F1" w:rsidP="006240F1">
            <w:pPr>
              <w:jc w:val="center"/>
              <w:rPr>
                <w:bCs/>
              </w:rPr>
            </w:pPr>
            <w:r w:rsidRPr="006240F1">
              <w:rPr>
                <w:bCs/>
              </w:rPr>
              <w:t>0,25</w:t>
            </w:r>
            <w:r w:rsidR="00D25295">
              <w:rPr>
                <w:bCs/>
              </w:rPr>
              <w:t>đ</w:t>
            </w:r>
            <w:r w:rsidRPr="006240F1">
              <w:rPr>
                <w:bCs/>
              </w:rPr>
              <w:t xml:space="preserve"> </w:t>
            </w:r>
          </w:p>
          <w:p w:rsidR="006240F1" w:rsidRPr="006240F1" w:rsidRDefault="006240F1" w:rsidP="006240F1">
            <w:pPr>
              <w:jc w:val="center"/>
              <w:rPr>
                <w:bCs/>
              </w:rPr>
            </w:pPr>
          </w:p>
          <w:p w:rsidR="006240F1" w:rsidRPr="006240F1" w:rsidRDefault="006240F1" w:rsidP="006240F1">
            <w:pPr>
              <w:jc w:val="center"/>
              <w:rPr>
                <w:bCs/>
              </w:rPr>
            </w:pPr>
            <w:r w:rsidRPr="006240F1">
              <w:rPr>
                <w:bCs/>
              </w:rPr>
              <w:t>0,25</w:t>
            </w:r>
            <w:r w:rsidR="00D25295">
              <w:rPr>
                <w:bCs/>
              </w:rPr>
              <w:t>đ</w:t>
            </w:r>
          </w:p>
        </w:tc>
      </w:tr>
      <w:tr w:rsidR="006240F1" w:rsidRPr="00B74256" w:rsidTr="006240F1">
        <w:trPr>
          <w:trHeight w:val="998"/>
        </w:trPr>
        <w:tc>
          <w:tcPr>
            <w:tcW w:w="9569" w:type="dxa"/>
          </w:tcPr>
          <w:p w:rsidR="006240F1" w:rsidRPr="006240F1" w:rsidRDefault="006240F1" w:rsidP="006240F1">
            <w:pPr>
              <w:tabs>
                <w:tab w:val="center" w:pos="5580"/>
              </w:tabs>
              <w:rPr>
                <w:b/>
                <w:i/>
                <w:lang w:val="fr-FR"/>
              </w:rPr>
            </w:pPr>
            <w:r w:rsidRPr="006240F1">
              <w:rPr>
                <w:b/>
                <w:i/>
                <w:lang w:val="fr-FR"/>
              </w:rPr>
              <w:t xml:space="preserve">Câu 2: (1,5đ)  </w:t>
            </w:r>
          </w:p>
          <w:p w:rsidR="006240F1" w:rsidRPr="006240F1" w:rsidRDefault="006240F1" w:rsidP="006240F1">
            <w:pPr>
              <w:rPr>
                <w:bCs/>
                <w:i/>
                <w:iCs/>
              </w:rPr>
            </w:pPr>
            <w:r w:rsidRPr="006240F1">
              <w:rPr>
                <w:bCs/>
                <w:iCs/>
              </w:rPr>
              <w:t xml:space="preserve">* </w:t>
            </w:r>
            <w:r w:rsidRPr="006240F1">
              <w:rPr>
                <w:b/>
                <w:bCs/>
                <w:iCs/>
              </w:rPr>
              <w:t xml:space="preserve"> Dẫn điện không tự lực</w:t>
            </w:r>
            <w:r w:rsidRPr="006240F1">
              <w:rPr>
                <w:bCs/>
                <w:iCs/>
              </w:rPr>
              <w:t xml:space="preserve">: </w:t>
            </w:r>
            <w:r w:rsidRPr="006240F1">
              <w:t>biến mất khi không còn tác nhân ion hóa.</w:t>
            </w:r>
          </w:p>
          <w:p w:rsidR="006240F1" w:rsidRPr="006240F1" w:rsidRDefault="006240F1" w:rsidP="006240F1">
            <w:pPr>
              <w:rPr>
                <w:bCs/>
                <w:i/>
                <w:iCs/>
              </w:rPr>
            </w:pPr>
            <w:r w:rsidRPr="006240F1">
              <w:rPr>
                <w:bCs/>
                <w:iCs/>
              </w:rPr>
              <w:t xml:space="preserve">* </w:t>
            </w:r>
            <w:r w:rsidRPr="006240F1">
              <w:rPr>
                <w:b/>
                <w:bCs/>
                <w:iCs/>
              </w:rPr>
              <w:t xml:space="preserve"> Dẫn điện tự lực:</w:t>
            </w:r>
            <w:r w:rsidRPr="006240F1">
              <w:rPr>
                <w:bCs/>
                <w:iCs/>
              </w:rPr>
              <w:t xml:space="preserve"> duy trì được nhờ tự tạo ra hạt tải điện ban đầu</w:t>
            </w:r>
            <w:r w:rsidRPr="006240F1">
              <w:t xml:space="preserve"> và nhân số hạt tải điện ấy lên nhiều lần nhờ dòng điện chạy qua.</w:t>
            </w:r>
          </w:p>
          <w:p w:rsidR="006240F1" w:rsidRPr="006240F1" w:rsidRDefault="006240F1" w:rsidP="00125D78">
            <w:pPr>
              <w:jc w:val="both"/>
              <w:rPr>
                <w:b/>
                <w:bCs/>
                <w:u w:val="single"/>
              </w:rPr>
            </w:pPr>
            <w:r w:rsidRPr="006240F1">
              <w:rPr>
                <w:b/>
                <w:bCs/>
                <w:i/>
                <w:iCs/>
              </w:rPr>
              <w:t xml:space="preserve">*  VD: </w:t>
            </w:r>
            <w:r w:rsidRPr="006240F1">
              <w:rPr>
                <w:bCs/>
                <w:iCs/>
              </w:rPr>
              <w:t xml:space="preserve">tia lửa điện, hồ quang điện. </w:t>
            </w:r>
          </w:p>
        </w:tc>
        <w:tc>
          <w:tcPr>
            <w:tcW w:w="871" w:type="dxa"/>
          </w:tcPr>
          <w:p w:rsidR="006240F1" w:rsidRPr="006240F1" w:rsidRDefault="006240F1" w:rsidP="006240F1">
            <w:pPr>
              <w:jc w:val="center"/>
              <w:rPr>
                <w:bCs/>
              </w:rPr>
            </w:pPr>
          </w:p>
          <w:p w:rsidR="006240F1" w:rsidRPr="006240F1" w:rsidRDefault="006240F1" w:rsidP="006240F1">
            <w:pPr>
              <w:jc w:val="center"/>
              <w:rPr>
                <w:bCs/>
              </w:rPr>
            </w:pPr>
            <w:r w:rsidRPr="006240F1">
              <w:rPr>
                <w:bCs/>
              </w:rPr>
              <w:t>0,5</w:t>
            </w:r>
            <w:r w:rsidR="00D25295">
              <w:rPr>
                <w:bCs/>
              </w:rPr>
              <w:t>đ</w:t>
            </w:r>
          </w:p>
          <w:p w:rsidR="006240F1" w:rsidRPr="006240F1" w:rsidRDefault="006240F1" w:rsidP="006240F1">
            <w:pPr>
              <w:jc w:val="center"/>
              <w:rPr>
                <w:bCs/>
              </w:rPr>
            </w:pPr>
            <w:r w:rsidRPr="006240F1">
              <w:rPr>
                <w:bCs/>
              </w:rPr>
              <w:t>0,5</w:t>
            </w:r>
            <w:r w:rsidR="00D25295">
              <w:rPr>
                <w:bCs/>
              </w:rPr>
              <w:t>đ</w:t>
            </w:r>
          </w:p>
          <w:p w:rsidR="006240F1" w:rsidRPr="006240F1" w:rsidRDefault="006240F1" w:rsidP="006240F1">
            <w:pPr>
              <w:jc w:val="center"/>
              <w:rPr>
                <w:bCs/>
              </w:rPr>
            </w:pPr>
          </w:p>
          <w:p w:rsidR="006240F1" w:rsidRPr="006240F1" w:rsidRDefault="006240F1" w:rsidP="006240F1">
            <w:pPr>
              <w:jc w:val="center"/>
              <w:rPr>
                <w:bCs/>
              </w:rPr>
            </w:pPr>
            <w:r w:rsidRPr="006240F1">
              <w:rPr>
                <w:bCs/>
              </w:rPr>
              <w:t>0,5</w:t>
            </w:r>
            <w:r w:rsidR="00D25295">
              <w:rPr>
                <w:bCs/>
              </w:rPr>
              <w:t>đ</w:t>
            </w:r>
          </w:p>
        </w:tc>
      </w:tr>
      <w:tr w:rsidR="006240F1" w:rsidRPr="00B74256" w:rsidTr="006240F1">
        <w:tc>
          <w:tcPr>
            <w:tcW w:w="9569" w:type="dxa"/>
          </w:tcPr>
          <w:p w:rsidR="006240F1" w:rsidRPr="006240F1" w:rsidRDefault="006240F1" w:rsidP="006240F1">
            <w:pPr>
              <w:tabs>
                <w:tab w:val="center" w:pos="5580"/>
              </w:tabs>
              <w:rPr>
                <w:b/>
                <w:i/>
                <w:lang w:val="fr-FR"/>
              </w:rPr>
            </w:pPr>
            <w:r w:rsidRPr="006240F1">
              <w:rPr>
                <w:b/>
                <w:i/>
                <w:lang w:val="fr-FR"/>
              </w:rPr>
              <w:t xml:space="preserve">Câu 3: (2đ)  </w:t>
            </w:r>
          </w:p>
          <w:p w:rsidR="006240F1" w:rsidRPr="006240F1" w:rsidRDefault="006240F1" w:rsidP="006240F1">
            <w:pPr>
              <w:rPr>
                <w:bCs/>
                <w:iCs/>
              </w:rPr>
            </w:pPr>
            <w:r w:rsidRPr="006240F1">
              <w:rPr>
                <w:bCs/>
                <w:iCs/>
              </w:rPr>
              <w:t>-</w:t>
            </w:r>
            <w:r w:rsidRPr="006240F1">
              <w:rPr>
                <w:b/>
                <w:bCs/>
                <w:iCs/>
              </w:rPr>
              <w:t xml:space="preserve">   Hạt tải điện:</w:t>
            </w:r>
            <w:r w:rsidRPr="006240F1">
              <w:rPr>
                <w:bCs/>
                <w:iCs/>
              </w:rPr>
              <w:t xml:space="preserve">  trong kim loại là electron tự do. Mật độ của chúng rất cao nên kim loại dẫn điện tốt.</w:t>
            </w:r>
          </w:p>
          <w:p w:rsidR="006240F1" w:rsidRPr="006240F1" w:rsidRDefault="006240F1" w:rsidP="006240F1">
            <w:r w:rsidRPr="006240F1">
              <w:rPr>
                <w:bCs/>
                <w:iCs/>
              </w:rPr>
              <w:t>-</w:t>
            </w:r>
            <w:r w:rsidRPr="006240F1">
              <w:rPr>
                <w:b/>
                <w:bCs/>
                <w:iCs/>
              </w:rPr>
              <w:t xml:space="preserve">  Bản chất dòng điện trong kim loại:</w:t>
            </w:r>
            <w:r w:rsidRPr="006240F1">
              <w:rPr>
                <w:bCs/>
                <w:iCs/>
              </w:rPr>
              <w:t xml:space="preserve">  </w:t>
            </w:r>
            <w:r w:rsidRPr="006240F1">
              <w:t xml:space="preserve">Dòng điện trong kim loại là dòng chuyển dời có hướng của các </w:t>
            </w:r>
            <w:r w:rsidRPr="006240F1">
              <w:rPr>
                <w:bCs/>
                <w:iCs/>
              </w:rPr>
              <w:t>electron tự do</w:t>
            </w:r>
            <w:r w:rsidRPr="006240F1">
              <w:t xml:space="preserve"> dưới tác dụng của điện trường.</w:t>
            </w:r>
          </w:p>
          <w:p w:rsidR="006240F1" w:rsidRPr="006240F1" w:rsidRDefault="006240F1" w:rsidP="006240F1">
            <w:r w:rsidRPr="006240F1">
              <w:rPr>
                <w:bCs/>
                <w:iCs/>
              </w:rPr>
              <w:t>-</w:t>
            </w:r>
            <w:r w:rsidRPr="006240F1">
              <w:rPr>
                <w:b/>
                <w:bCs/>
                <w:iCs/>
              </w:rPr>
              <w:t xml:space="preserve">  Hạt tải điện trong chất bán dẫn: </w:t>
            </w:r>
            <w:r w:rsidRPr="006240F1">
              <w:t>là electron và lỗ trống.</w:t>
            </w:r>
          </w:p>
          <w:p w:rsidR="006240F1" w:rsidRPr="006240F1" w:rsidRDefault="006240F1" w:rsidP="006240F1">
            <w:pPr>
              <w:rPr>
                <w:b/>
                <w:bCs/>
                <w:u w:val="single"/>
              </w:rPr>
            </w:pPr>
            <w:r w:rsidRPr="006240F1">
              <w:rPr>
                <w:bCs/>
                <w:iCs/>
              </w:rPr>
              <w:t>-</w:t>
            </w:r>
            <w:r w:rsidRPr="006240F1">
              <w:rPr>
                <w:b/>
                <w:bCs/>
                <w:iCs/>
              </w:rPr>
              <w:t xml:space="preserve">  Bản chất dòng điện trong chất bán dẫn:</w:t>
            </w:r>
            <w:r w:rsidRPr="006240F1">
              <w:rPr>
                <w:bCs/>
                <w:iCs/>
              </w:rPr>
              <w:t xml:space="preserve">  </w:t>
            </w:r>
            <w:r w:rsidRPr="006240F1">
              <w:t xml:space="preserve">Dòng điện trong </w:t>
            </w:r>
            <w:r w:rsidRPr="006240F1">
              <w:rPr>
                <w:bCs/>
                <w:iCs/>
              </w:rPr>
              <w:t>chất bán dẫn</w:t>
            </w:r>
            <w:r w:rsidRPr="006240F1">
              <w:t xml:space="preserve"> là dòng chuyển dời có hướng của các electron tự do và lỗ trống dưới tác dụng của điện trường.</w:t>
            </w:r>
          </w:p>
        </w:tc>
        <w:tc>
          <w:tcPr>
            <w:tcW w:w="871" w:type="dxa"/>
          </w:tcPr>
          <w:p w:rsidR="006240F1" w:rsidRPr="006240F1" w:rsidRDefault="006240F1" w:rsidP="006240F1">
            <w:pPr>
              <w:jc w:val="center"/>
              <w:rPr>
                <w:bCs/>
              </w:rPr>
            </w:pPr>
          </w:p>
          <w:p w:rsidR="006240F1" w:rsidRPr="006240F1" w:rsidRDefault="006240F1" w:rsidP="006240F1">
            <w:pPr>
              <w:jc w:val="center"/>
              <w:rPr>
                <w:bCs/>
              </w:rPr>
            </w:pPr>
            <w:r w:rsidRPr="006240F1">
              <w:rPr>
                <w:bCs/>
              </w:rPr>
              <w:t>0,25</w:t>
            </w:r>
            <w:r w:rsidR="00D25295">
              <w:rPr>
                <w:bCs/>
              </w:rPr>
              <w:t>đ</w:t>
            </w:r>
          </w:p>
          <w:p w:rsidR="006240F1" w:rsidRPr="006240F1" w:rsidRDefault="006240F1" w:rsidP="006240F1">
            <w:pPr>
              <w:jc w:val="center"/>
              <w:rPr>
                <w:bCs/>
              </w:rPr>
            </w:pPr>
          </w:p>
          <w:p w:rsidR="006240F1" w:rsidRPr="006240F1" w:rsidRDefault="006240F1" w:rsidP="006240F1">
            <w:pPr>
              <w:jc w:val="center"/>
              <w:rPr>
                <w:bCs/>
              </w:rPr>
            </w:pPr>
            <w:r w:rsidRPr="006240F1">
              <w:rPr>
                <w:bCs/>
              </w:rPr>
              <w:t>0,75</w:t>
            </w:r>
            <w:r w:rsidR="00D25295">
              <w:rPr>
                <w:bCs/>
              </w:rPr>
              <w:t>đ</w:t>
            </w:r>
          </w:p>
          <w:p w:rsidR="006240F1" w:rsidRPr="006240F1" w:rsidRDefault="006240F1" w:rsidP="006240F1">
            <w:pPr>
              <w:jc w:val="center"/>
              <w:rPr>
                <w:bCs/>
              </w:rPr>
            </w:pPr>
            <w:r w:rsidRPr="006240F1">
              <w:rPr>
                <w:bCs/>
              </w:rPr>
              <w:t>0,25</w:t>
            </w:r>
            <w:r w:rsidR="00D25295">
              <w:rPr>
                <w:bCs/>
              </w:rPr>
              <w:t>đ</w:t>
            </w:r>
          </w:p>
          <w:p w:rsidR="006240F1" w:rsidRPr="006240F1" w:rsidRDefault="006240F1" w:rsidP="006240F1">
            <w:pPr>
              <w:jc w:val="center"/>
              <w:rPr>
                <w:bCs/>
              </w:rPr>
            </w:pPr>
          </w:p>
          <w:p w:rsidR="006240F1" w:rsidRPr="006240F1" w:rsidRDefault="006240F1" w:rsidP="006240F1">
            <w:pPr>
              <w:jc w:val="center"/>
              <w:rPr>
                <w:bCs/>
              </w:rPr>
            </w:pPr>
            <w:r w:rsidRPr="006240F1">
              <w:rPr>
                <w:bCs/>
              </w:rPr>
              <w:t>0,75</w:t>
            </w:r>
            <w:r w:rsidR="00D25295">
              <w:rPr>
                <w:bCs/>
              </w:rPr>
              <w:t>đ</w:t>
            </w:r>
          </w:p>
          <w:p w:rsidR="006240F1" w:rsidRPr="006240F1" w:rsidRDefault="006240F1" w:rsidP="006240F1">
            <w:pPr>
              <w:jc w:val="center"/>
              <w:rPr>
                <w:bCs/>
              </w:rPr>
            </w:pPr>
          </w:p>
        </w:tc>
      </w:tr>
      <w:tr w:rsidR="00834243" w:rsidRPr="00B74256" w:rsidTr="006240F1">
        <w:tc>
          <w:tcPr>
            <w:tcW w:w="9569" w:type="dxa"/>
          </w:tcPr>
          <w:p w:rsidR="00834243" w:rsidRPr="006240F1" w:rsidRDefault="00616C1E" w:rsidP="006240F1">
            <w:pPr>
              <w:tabs>
                <w:tab w:val="center" w:pos="5580"/>
              </w:tabs>
              <w:rPr>
                <w:b/>
                <w:i/>
              </w:rPr>
            </w:pPr>
            <w:r w:rsidRPr="006240F1">
              <w:rPr>
                <w:b/>
                <w:i/>
              </w:rPr>
              <w:t>Câu 4. (2</w:t>
            </w:r>
            <w:r w:rsidR="00834243" w:rsidRPr="006240F1">
              <w:rPr>
                <w:b/>
                <w:i/>
              </w:rPr>
              <w:t>đ)</w:t>
            </w:r>
          </w:p>
          <w:p w:rsidR="001635FC" w:rsidRPr="006240F1" w:rsidRDefault="00616C1E" w:rsidP="006240F1">
            <w:pPr>
              <w:rPr>
                <w:b/>
                <w:bCs/>
                <w:i/>
                <w:iCs/>
              </w:rPr>
            </w:pPr>
            <w:r w:rsidRPr="006240F1">
              <w:rPr>
                <w:b/>
                <w:bCs/>
                <w:i/>
                <w:iCs/>
                <w:position w:val="-30"/>
              </w:rPr>
              <w:object w:dxaOrig="7060" w:dyaOrig="720">
                <v:shape id="_x0000_i1025" type="#_x0000_t75" style="width:353.25pt;height:36pt" o:ole="">
                  <v:imagedata r:id="rId25" o:title=""/>
                </v:shape>
                <o:OLEObject Type="Embed" ProgID="Equation.DSMT4" ShapeID="_x0000_i1025" DrawAspect="Content" ObjectID="_1448038274" r:id="rId26"/>
              </w:object>
            </w:r>
          </w:p>
          <w:p w:rsidR="00616C1E" w:rsidRPr="006240F1" w:rsidRDefault="00125D78" w:rsidP="006240F1">
            <w:r w:rsidRPr="006240F1">
              <w:rPr>
                <w:b/>
                <w:bCs/>
                <w:i/>
                <w:iCs/>
                <w:position w:val="-12"/>
              </w:rPr>
              <w:object w:dxaOrig="2240" w:dyaOrig="360">
                <v:shape id="_x0000_i1026" type="#_x0000_t75" style="width:111.75pt;height:18pt" o:ole="">
                  <v:imagedata r:id="rId27" o:title=""/>
                </v:shape>
                <o:OLEObject Type="Embed" ProgID="Equation.DSMT4" ShapeID="_x0000_i1026" DrawAspect="Content" ObjectID="_1448038275" r:id="rId28"/>
              </w:object>
            </w:r>
          </w:p>
        </w:tc>
        <w:tc>
          <w:tcPr>
            <w:tcW w:w="871" w:type="dxa"/>
          </w:tcPr>
          <w:p w:rsidR="00834243" w:rsidRPr="006240F1" w:rsidRDefault="00834243" w:rsidP="006240F1">
            <w:pPr>
              <w:tabs>
                <w:tab w:val="center" w:pos="5580"/>
              </w:tabs>
            </w:pPr>
          </w:p>
          <w:p w:rsidR="00834243" w:rsidRPr="006240F1" w:rsidRDefault="00616C1E" w:rsidP="006240F1">
            <w:pPr>
              <w:tabs>
                <w:tab w:val="center" w:pos="5580"/>
              </w:tabs>
            </w:pPr>
            <w:r w:rsidRPr="006240F1">
              <w:t>0,7</w:t>
            </w:r>
            <w:r w:rsidR="00040DB4" w:rsidRPr="006240F1">
              <w:t>5đ</w:t>
            </w:r>
          </w:p>
          <w:p w:rsidR="00145D76" w:rsidRPr="006240F1" w:rsidRDefault="003123B1" w:rsidP="006240F1">
            <w:pPr>
              <w:tabs>
                <w:tab w:val="center" w:pos="5580"/>
              </w:tabs>
            </w:pPr>
            <w:r w:rsidRPr="006240F1">
              <w:t>0,75</w:t>
            </w:r>
            <w:r w:rsidR="001635FC" w:rsidRPr="006240F1">
              <w:t>đ</w:t>
            </w:r>
          </w:p>
          <w:p w:rsidR="00616C1E" w:rsidRPr="006240F1" w:rsidRDefault="00616C1E" w:rsidP="006240F1">
            <w:pPr>
              <w:tabs>
                <w:tab w:val="center" w:pos="5580"/>
              </w:tabs>
            </w:pPr>
          </w:p>
          <w:p w:rsidR="00145D76" w:rsidRPr="006240F1" w:rsidRDefault="003123B1" w:rsidP="006240F1">
            <w:pPr>
              <w:tabs>
                <w:tab w:val="center" w:pos="5580"/>
              </w:tabs>
            </w:pPr>
            <w:r w:rsidRPr="006240F1">
              <w:t>0,5</w:t>
            </w:r>
            <w:r w:rsidR="001635FC" w:rsidRPr="006240F1">
              <w:t>đ</w:t>
            </w:r>
          </w:p>
        </w:tc>
      </w:tr>
      <w:tr w:rsidR="00834243" w:rsidRPr="00B74256" w:rsidTr="006240F1">
        <w:tc>
          <w:tcPr>
            <w:tcW w:w="9569" w:type="dxa"/>
          </w:tcPr>
          <w:p w:rsidR="00834243" w:rsidRPr="006240F1" w:rsidRDefault="00B32874" w:rsidP="006240F1">
            <w:pPr>
              <w:tabs>
                <w:tab w:val="center" w:pos="5580"/>
              </w:tabs>
              <w:rPr>
                <w:b/>
                <w:i/>
                <w:lang w:val="fr-FR"/>
              </w:rPr>
            </w:pPr>
            <w:r w:rsidRPr="006240F1">
              <w:rPr>
                <w:b/>
                <w:i/>
                <w:lang w:val="fr-FR"/>
              </w:rPr>
              <w:t>Câu 5. (</w:t>
            </w:r>
            <w:r w:rsidR="00F92E89">
              <w:rPr>
                <w:b/>
                <w:i/>
                <w:lang w:val="fr-FR"/>
              </w:rPr>
              <w:t>2</w:t>
            </w:r>
            <w:r w:rsidR="00834243" w:rsidRPr="006240F1">
              <w:rPr>
                <w:b/>
                <w:i/>
                <w:lang w:val="fr-FR"/>
              </w:rPr>
              <w:t>đ)</w:t>
            </w:r>
          </w:p>
          <w:p w:rsidR="00B32874" w:rsidRPr="006240F1" w:rsidRDefault="00E40FBC" w:rsidP="006240F1">
            <w:r w:rsidRPr="006240F1">
              <w:rPr>
                <w:position w:val="-12"/>
              </w:rPr>
              <w:object w:dxaOrig="4459" w:dyaOrig="360">
                <v:shape id="_x0000_i1027" type="#_x0000_t75" style="width:256.5pt;height:20.25pt" o:ole="">
                  <v:imagedata r:id="rId29" o:title=""/>
                </v:shape>
                <o:OLEObject Type="Embed" ProgID="Equation.DSMT4" ShapeID="_x0000_i1027" DrawAspect="Content" ObjectID="_1448038276" r:id="rId30"/>
              </w:object>
            </w:r>
          </w:p>
          <w:p w:rsidR="00530116" w:rsidRPr="006240F1" w:rsidRDefault="00530116" w:rsidP="006240F1">
            <w:r w:rsidRPr="006240F1">
              <w:t xml:space="preserve">Đèn sáng bình thường </w:t>
            </w:r>
            <w:r w:rsidRPr="006240F1">
              <w:rPr>
                <w:position w:val="-12"/>
              </w:rPr>
              <w:object w:dxaOrig="4940" w:dyaOrig="360">
                <v:shape id="_x0000_i1028" type="#_x0000_t75" style="width:283.5pt;height:20.25pt" o:ole="">
                  <v:imagedata r:id="rId31" o:title=""/>
                </v:shape>
                <o:OLEObject Type="Embed" ProgID="Equation.DSMT4" ShapeID="_x0000_i1028" DrawAspect="Content" ObjectID="_1448038277" r:id="rId32"/>
              </w:object>
            </w:r>
          </w:p>
          <w:p w:rsidR="00530116" w:rsidRPr="006240F1" w:rsidRDefault="00376505" w:rsidP="006240F1">
            <w:pPr>
              <w:rPr>
                <w:lang w:val="fr-FR"/>
              </w:rPr>
            </w:pPr>
            <w:r w:rsidRPr="006240F1">
              <w:rPr>
                <w:position w:val="-64"/>
              </w:rPr>
              <w:object w:dxaOrig="8140" w:dyaOrig="1400">
                <v:shape id="_x0000_i1029" type="#_x0000_t75" style="width:468pt;height:79.5pt" o:ole="">
                  <v:imagedata r:id="rId33" o:title=""/>
                </v:shape>
                <o:OLEObject Type="Embed" ProgID="Equation.DSMT4" ShapeID="_x0000_i1029" DrawAspect="Content" ObjectID="_1448038278" r:id="rId34"/>
              </w:object>
            </w:r>
          </w:p>
        </w:tc>
        <w:tc>
          <w:tcPr>
            <w:tcW w:w="871" w:type="dxa"/>
          </w:tcPr>
          <w:p w:rsidR="00834243" w:rsidRPr="006240F1" w:rsidRDefault="00834243" w:rsidP="006240F1">
            <w:pPr>
              <w:tabs>
                <w:tab w:val="center" w:pos="5580"/>
              </w:tabs>
              <w:rPr>
                <w:lang w:val="fr-FR"/>
              </w:rPr>
            </w:pPr>
          </w:p>
          <w:p w:rsidR="00834243" w:rsidRPr="006240F1" w:rsidRDefault="00D25295" w:rsidP="006240F1">
            <w:pPr>
              <w:tabs>
                <w:tab w:val="center" w:pos="5580"/>
              </w:tabs>
            </w:pPr>
            <w:r>
              <w:t>0,</w:t>
            </w:r>
            <w:r w:rsidR="003744C3" w:rsidRPr="006240F1">
              <w:t>5</w:t>
            </w:r>
            <w:r w:rsidR="00145D76" w:rsidRPr="006240F1">
              <w:t>đ</w:t>
            </w:r>
          </w:p>
          <w:p w:rsidR="007D0FE5" w:rsidRDefault="007D0FE5" w:rsidP="006240F1">
            <w:pPr>
              <w:tabs>
                <w:tab w:val="center" w:pos="5580"/>
              </w:tabs>
            </w:pPr>
          </w:p>
          <w:p w:rsidR="00145D76" w:rsidRPr="006240F1" w:rsidRDefault="00D25295" w:rsidP="006240F1">
            <w:pPr>
              <w:tabs>
                <w:tab w:val="center" w:pos="5580"/>
              </w:tabs>
            </w:pPr>
            <w:r>
              <w:t>0,</w:t>
            </w:r>
            <w:r w:rsidR="00B32874" w:rsidRPr="006240F1">
              <w:t>5đ</w:t>
            </w:r>
          </w:p>
          <w:p w:rsidR="003744C3" w:rsidRPr="006240F1" w:rsidRDefault="003744C3" w:rsidP="006240F1">
            <w:pPr>
              <w:tabs>
                <w:tab w:val="center" w:pos="5580"/>
              </w:tabs>
            </w:pPr>
          </w:p>
          <w:p w:rsidR="00145D76" w:rsidRPr="006240F1" w:rsidRDefault="00D25295" w:rsidP="006240F1">
            <w:pPr>
              <w:tabs>
                <w:tab w:val="center" w:pos="5580"/>
              </w:tabs>
            </w:pPr>
            <w:r>
              <w:t>0,</w:t>
            </w:r>
            <w:r w:rsidR="00B32874" w:rsidRPr="006240F1">
              <w:t>7</w:t>
            </w:r>
            <w:r w:rsidR="00145D76" w:rsidRPr="006240F1">
              <w:t>5đ</w:t>
            </w:r>
          </w:p>
          <w:p w:rsidR="003744C3" w:rsidRPr="006240F1" w:rsidRDefault="003744C3" w:rsidP="006240F1">
            <w:pPr>
              <w:tabs>
                <w:tab w:val="center" w:pos="5580"/>
              </w:tabs>
            </w:pPr>
          </w:p>
          <w:p w:rsidR="003744C3" w:rsidRPr="006240F1" w:rsidRDefault="003744C3" w:rsidP="006240F1">
            <w:pPr>
              <w:tabs>
                <w:tab w:val="center" w:pos="5580"/>
              </w:tabs>
            </w:pPr>
          </w:p>
          <w:p w:rsidR="003744C3" w:rsidRPr="006240F1" w:rsidRDefault="00D25295" w:rsidP="006240F1">
            <w:pPr>
              <w:tabs>
                <w:tab w:val="center" w:pos="5580"/>
              </w:tabs>
            </w:pPr>
            <w:r>
              <w:t>0,</w:t>
            </w:r>
            <w:r w:rsidR="003744C3" w:rsidRPr="006240F1">
              <w:t>25đ</w:t>
            </w:r>
          </w:p>
        </w:tc>
      </w:tr>
      <w:tr w:rsidR="00834243" w:rsidRPr="00B74256" w:rsidTr="006240F1">
        <w:tc>
          <w:tcPr>
            <w:tcW w:w="9569" w:type="dxa"/>
          </w:tcPr>
          <w:p w:rsidR="00834243" w:rsidRPr="006240F1" w:rsidRDefault="00834243" w:rsidP="006240F1">
            <w:pPr>
              <w:tabs>
                <w:tab w:val="center" w:pos="5580"/>
              </w:tabs>
              <w:rPr>
                <w:b/>
                <w:i/>
              </w:rPr>
            </w:pPr>
            <w:r w:rsidRPr="006240F1">
              <w:rPr>
                <w:b/>
                <w:i/>
              </w:rPr>
              <w:t>Câu 6. (</w:t>
            </w:r>
            <w:r w:rsidR="003F7377" w:rsidRPr="006240F1">
              <w:rPr>
                <w:b/>
                <w:i/>
              </w:rPr>
              <w:t>1</w:t>
            </w:r>
            <w:r w:rsidRPr="006240F1">
              <w:rPr>
                <w:b/>
                <w:i/>
              </w:rPr>
              <w:t>đ)</w:t>
            </w:r>
          </w:p>
          <w:p w:rsidR="00706260" w:rsidRPr="006240F1" w:rsidRDefault="00F92B18" w:rsidP="006240F1">
            <w:pPr>
              <w:tabs>
                <w:tab w:val="center" w:pos="5580"/>
              </w:tabs>
            </w:pPr>
            <w:r w:rsidRPr="006240F1">
              <w:rPr>
                <w:position w:val="-12"/>
              </w:rPr>
              <w:object w:dxaOrig="960" w:dyaOrig="360">
                <v:shape id="_x0000_i1030" type="#_x0000_t75" style="width:55.5pt;height:20.25pt" o:ole="">
                  <v:imagedata r:id="rId35" o:title=""/>
                </v:shape>
                <o:OLEObject Type="Embed" ProgID="Equation.DSMT4" ShapeID="_x0000_i1030" DrawAspect="Content" ObjectID="_1448038279" r:id="rId36"/>
              </w:object>
            </w:r>
          </w:p>
          <w:p w:rsidR="00F92B18" w:rsidRPr="006240F1" w:rsidRDefault="00F92B18" w:rsidP="006240F1">
            <w:pPr>
              <w:tabs>
                <w:tab w:val="center" w:pos="5580"/>
              </w:tabs>
            </w:pPr>
            <w:r w:rsidRPr="006240F1">
              <w:t>K mở:</w:t>
            </w:r>
            <w:r w:rsidR="00F92E89" w:rsidRPr="006240F1">
              <w:rPr>
                <w:position w:val="-12"/>
              </w:rPr>
              <w:object w:dxaOrig="3500" w:dyaOrig="360">
                <v:shape id="_x0000_i1031" type="#_x0000_t75" style="width:201pt;height:20.25pt" o:ole="">
                  <v:imagedata r:id="rId37" o:title=""/>
                </v:shape>
                <o:OLEObject Type="Embed" ProgID="Equation.DSMT4" ShapeID="_x0000_i1031" DrawAspect="Content" ObjectID="_1448038280" r:id="rId38"/>
              </w:object>
            </w:r>
          </w:p>
          <w:p w:rsidR="00F92B18" w:rsidRPr="006240F1" w:rsidRDefault="00F92B18" w:rsidP="006240F1">
            <w:pPr>
              <w:tabs>
                <w:tab w:val="center" w:pos="5580"/>
              </w:tabs>
            </w:pPr>
            <w:r w:rsidRPr="006240F1">
              <w:t xml:space="preserve">K đóng: </w:t>
            </w:r>
            <w:r w:rsidR="004D233B" w:rsidRPr="006240F1">
              <w:rPr>
                <w:position w:val="-12"/>
              </w:rPr>
              <w:object w:dxaOrig="3800" w:dyaOrig="360">
                <v:shape id="_x0000_i1032" type="#_x0000_t75" style="width:189.75pt;height:18pt" o:ole="">
                  <v:imagedata r:id="rId39" o:title=""/>
                </v:shape>
                <o:OLEObject Type="Embed" ProgID="Equation.DSMT4" ShapeID="_x0000_i1032" DrawAspect="Content" ObjectID="_1448038281" r:id="rId40"/>
              </w:object>
            </w:r>
          </w:p>
        </w:tc>
        <w:tc>
          <w:tcPr>
            <w:tcW w:w="871" w:type="dxa"/>
          </w:tcPr>
          <w:p w:rsidR="00834243" w:rsidRPr="006240F1" w:rsidRDefault="00834243" w:rsidP="006240F1">
            <w:pPr>
              <w:tabs>
                <w:tab w:val="center" w:pos="5580"/>
              </w:tabs>
            </w:pPr>
          </w:p>
          <w:p w:rsidR="003F7377" w:rsidRPr="006240F1" w:rsidRDefault="003F7377" w:rsidP="006240F1">
            <w:pPr>
              <w:tabs>
                <w:tab w:val="center" w:pos="5580"/>
              </w:tabs>
            </w:pPr>
          </w:p>
          <w:p w:rsidR="00F92E89" w:rsidRDefault="00F92E89" w:rsidP="006240F1">
            <w:pPr>
              <w:tabs>
                <w:tab w:val="center" w:pos="5580"/>
              </w:tabs>
            </w:pPr>
          </w:p>
          <w:p w:rsidR="00804564" w:rsidRPr="006240F1" w:rsidRDefault="00D25295" w:rsidP="006240F1">
            <w:pPr>
              <w:tabs>
                <w:tab w:val="center" w:pos="5580"/>
              </w:tabs>
            </w:pPr>
            <w:r>
              <w:t>0,</w:t>
            </w:r>
            <w:r w:rsidR="00804564" w:rsidRPr="006240F1">
              <w:t>5đ</w:t>
            </w:r>
          </w:p>
          <w:p w:rsidR="00834243" w:rsidRPr="006240F1" w:rsidRDefault="00D25295" w:rsidP="00F92E89">
            <w:pPr>
              <w:tabs>
                <w:tab w:val="center" w:pos="5580"/>
              </w:tabs>
            </w:pPr>
            <w:r>
              <w:t>0,</w:t>
            </w:r>
            <w:r w:rsidR="00804564" w:rsidRPr="006240F1">
              <w:t>5đ</w:t>
            </w:r>
          </w:p>
        </w:tc>
      </w:tr>
    </w:tbl>
    <w:p w:rsidR="007D0FE5" w:rsidRDefault="00F92E89" w:rsidP="00872956">
      <w:pPr>
        <w:tabs>
          <w:tab w:val="center" w:pos="5580"/>
        </w:tabs>
        <w:rPr>
          <w:b/>
          <w:u w:val="single"/>
          <w:lang w:val="pt-BR"/>
        </w:rPr>
      </w:pPr>
      <w:r>
        <w:rPr>
          <w:b/>
          <w:u w:val="single"/>
          <w:lang w:val="pt-BR"/>
        </w:rPr>
        <w:t>..</w:t>
      </w:r>
    </w:p>
    <w:p w:rsidR="00872956" w:rsidRDefault="00872956" w:rsidP="00872956">
      <w:pPr>
        <w:tabs>
          <w:tab w:val="center" w:pos="5580"/>
        </w:tabs>
        <w:rPr>
          <w:lang w:val="pt-BR"/>
        </w:rPr>
      </w:pPr>
      <w:r w:rsidRPr="00872956">
        <w:rPr>
          <w:b/>
          <w:u w:val="single"/>
          <w:lang w:val="pt-BR"/>
        </w:rPr>
        <w:t>Lưu ý:</w:t>
      </w:r>
      <w:r w:rsidRPr="00872956">
        <w:rPr>
          <w:lang w:val="pt-BR"/>
        </w:rPr>
        <w:t xml:space="preserve"> </w:t>
      </w:r>
      <w:r w:rsidRPr="00187748">
        <w:rPr>
          <w:lang w:val="pt-BR"/>
        </w:rPr>
        <w:t>sai đơn vị -0.25đ, sai hơn 2 lần trong một câu thì -0.5đ cho toàn bài.</w:t>
      </w:r>
    </w:p>
    <w:p w:rsidR="007D0FE5" w:rsidRDefault="007D0FE5" w:rsidP="00872956">
      <w:pPr>
        <w:tabs>
          <w:tab w:val="center" w:pos="5580"/>
        </w:tabs>
        <w:rPr>
          <w:lang w:val="pt-BR"/>
        </w:rPr>
      </w:pPr>
    </w:p>
    <w:p w:rsidR="007D0FE5" w:rsidRPr="007D0FE5" w:rsidRDefault="007D0FE5" w:rsidP="007D0FE5">
      <w:pPr>
        <w:tabs>
          <w:tab w:val="center" w:pos="5580"/>
        </w:tabs>
        <w:jc w:val="center"/>
        <w:rPr>
          <w:b/>
          <w:sz w:val="32"/>
          <w:lang w:val="pt-BR"/>
        </w:rPr>
      </w:pPr>
      <w:r w:rsidRPr="007D0FE5">
        <w:rPr>
          <w:b/>
          <w:sz w:val="32"/>
          <w:lang w:val="pt-BR"/>
        </w:rPr>
        <w:t>HẾT.</w:t>
      </w:r>
    </w:p>
    <w:sectPr w:rsidR="007D0FE5" w:rsidRPr="007D0FE5" w:rsidSect="0092329F">
      <w:type w:val="continuous"/>
      <w:pgSz w:w="12240" w:h="15840" w:code="1"/>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7E82"/>
    <w:multiLevelType w:val="hybridMultilevel"/>
    <w:tmpl w:val="B61E4CCA"/>
    <w:lvl w:ilvl="0" w:tplc="042A0019">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nsid w:val="07655CAB"/>
    <w:multiLevelType w:val="hybridMultilevel"/>
    <w:tmpl w:val="C59C87E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9C284F"/>
    <w:multiLevelType w:val="hybridMultilevel"/>
    <w:tmpl w:val="2B5CE43E"/>
    <w:lvl w:ilvl="0" w:tplc="EDACA924">
      <w:start w:val="1"/>
      <w:numFmt w:val="decimal"/>
      <w:lvlText w:val="%1."/>
      <w:lvlJc w:val="left"/>
      <w:pPr>
        <w:tabs>
          <w:tab w:val="num" w:pos="1440"/>
        </w:tabs>
        <w:ind w:left="144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8F516C"/>
    <w:multiLevelType w:val="hybridMultilevel"/>
    <w:tmpl w:val="A4B89990"/>
    <w:lvl w:ilvl="0" w:tplc="EDACA924">
      <w:start w:val="1"/>
      <w:numFmt w:val="decimal"/>
      <w:lvlText w:val="%1."/>
      <w:lvlJc w:val="left"/>
      <w:pPr>
        <w:tabs>
          <w:tab w:val="num" w:pos="1440"/>
        </w:tabs>
        <w:ind w:left="144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993DB8"/>
    <w:multiLevelType w:val="hybridMultilevel"/>
    <w:tmpl w:val="EBA48A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596B0E"/>
    <w:multiLevelType w:val="hybridMultilevel"/>
    <w:tmpl w:val="807803AC"/>
    <w:lvl w:ilvl="0" w:tplc="DB3C0970">
      <w:start w:val="1"/>
      <w:numFmt w:val="bullet"/>
      <w:lvlText w:val="-"/>
      <w:lvlJc w:val="left"/>
      <w:pPr>
        <w:tabs>
          <w:tab w:val="num" w:pos="720"/>
        </w:tabs>
        <w:ind w:left="720" w:hanging="360"/>
      </w:pPr>
      <w:rPr>
        <w:rFonts w:ascii="Times New Roman" w:eastAsia="PMingLiU" w:hAnsi="Times New Roman" w:cs="Times New Roman"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nsid w:val="25B425CF"/>
    <w:multiLevelType w:val="hybridMultilevel"/>
    <w:tmpl w:val="0390FF4A"/>
    <w:lvl w:ilvl="0" w:tplc="E452A3C0">
      <w:start w:val="1"/>
      <w:numFmt w:val="upperRoman"/>
      <w:lvlText w:val="%1."/>
      <w:lvlJc w:val="left"/>
      <w:pPr>
        <w:tabs>
          <w:tab w:val="num" w:pos="1108"/>
        </w:tabs>
        <w:ind w:left="1108" w:hanging="360"/>
      </w:pPr>
      <w:rPr>
        <w:rFonts w:hint="default"/>
        <w:b/>
        <w:bCs/>
      </w:rPr>
    </w:lvl>
    <w:lvl w:ilvl="1" w:tplc="EDACA924">
      <w:start w:val="1"/>
      <w:numFmt w:val="decimal"/>
      <w:lvlText w:val="%2."/>
      <w:lvlJc w:val="left"/>
      <w:pPr>
        <w:tabs>
          <w:tab w:val="num" w:pos="1440"/>
        </w:tabs>
        <w:ind w:left="1440" w:hanging="360"/>
      </w:pPr>
      <w:rPr>
        <w:rFonts w:hint="default"/>
        <w:b/>
        <w:bCs/>
      </w:rPr>
    </w:lvl>
    <w:lvl w:ilvl="2" w:tplc="DBACF86A">
      <w:start w:val="1"/>
      <w:numFmt w:val="lowerLetter"/>
      <w:lvlText w:val="%3."/>
      <w:lvlJc w:val="left"/>
      <w:pPr>
        <w:tabs>
          <w:tab w:val="num" w:pos="2340"/>
        </w:tabs>
        <w:ind w:left="2340" w:hanging="360"/>
      </w:pPr>
      <w:rPr>
        <w:rFonts w:hint="default"/>
        <w:b/>
        <w:bCs/>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183423"/>
    <w:multiLevelType w:val="hybridMultilevel"/>
    <w:tmpl w:val="3BEE9EE8"/>
    <w:lvl w:ilvl="0" w:tplc="DB3C0970">
      <w:start w:val="1"/>
      <w:numFmt w:val="bullet"/>
      <w:lvlText w:val="-"/>
      <w:lvlJc w:val="left"/>
      <w:pPr>
        <w:tabs>
          <w:tab w:val="num" w:pos="720"/>
        </w:tabs>
        <w:ind w:left="720" w:hanging="360"/>
      </w:pPr>
      <w:rPr>
        <w:rFonts w:ascii="Times New Roman" w:eastAsia="PMingLiU"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8">
    <w:nsid w:val="32924C3A"/>
    <w:multiLevelType w:val="hybridMultilevel"/>
    <w:tmpl w:val="BCFED6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D17582"/>
    <w:multiLevelType w:val="hybridMultilevel"/>
    <w:tmpl w:val="7658ACC2"/>
    <w:lvl w:ilvl="0" w:tplc="EDACA924">
      <w:start w:val="1"/>
      <w:numFmt w:val="decimal"/>
      <w:lvlText w:val="%1."/>
      <w:lvlJc w:val="left"/>
      <w:pPr>
        <w:tabs>
          <w:tab w:val="num" w:pos="1440"/>
        </w:tabs>
        <w:ind w:left="144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55B1648"/>
    <w:multiLevelType w:val="hybridMultilevel"/>
    <w:tmpl w:val="8694795A"/>
    <w:lvl w:ilvl="0" w:tplc="8EB6513C">
      <w:start w:val="2"/>
      <w:numFmt w:val="decimal"/>
      <w:lvlText w:val="%1."/>
      <w:lvlJc w:val="left"/>
      <w:pPr>
        <w:tabs>
          <w:tab w:val="num" w:pos="1440"/>
        </w:tabs>
        <w:ind w:left="1440" w:hanging="360"/>
      </w:pPr>
      <w:rPr>
        <w:rFonts w:hint="default"/>
        <w:b/>
        <w:bCs/>
      </w:rPr>
    </w:lvl>
    <w:lvl w:ilvl="1" w:tplc="41F47C78">
      <w:start w:val="1"/>
      <w:numFmt w:val="lowerLetter"/>
      <w:lvlText w:val="%2."/>
      <w:lvlJc w:val="left"/>
      <w:pPr>
        <w:tabs>
          <w:tab w:val="num" w:pos="1440"/>
        </w:tabs>
        <w:ind w:left="1440" w:hanging="360"/>
      </w:pPr>
      <w:rPr>
        <w:rFonts w:hint="default"/>
        <w:b/>
        <w:bCs/>
      </w:rPr>
    </w:lvl>
    <w:lvl w:ilvl="2" w:tplc="41F47C78">
      <w:start w:val="1"/>
      <w:numFmt w:val="lowerLetter"/>
      <w:lvlText w:val="%3."/>
      <w:lvlJc w:val="left"/>
      <w:pPr>
        <w:tabs>
          <w:tab w:val="num" w:pos="1440"/>
        </w:tabs>
        <w:ind w:left="1440" w:hanging="360"/>
      </w:pPr>
      <w:rPr>
        <w:rFonts w:hint="default"/>
        <w:b/>
        <w:bCs/>
      </w:rPr>
    </w:lvl>
    <w:lvl w:ilvl="3" w:tplc="EBF485B4">
      <w:start w:val="3"/>
      <w:numFmt w:val="decimal"/>
      <w:lvlText w:val="%4."/>
      <w:lvlJc w:val="left"/>
      <w:pPr>
        <w:tabs>
          <w:tab w:val="num" w:pos="2880"/>
        </w:tabs>
        <w:ind w:left="2880" w:hanging="360"/>
      </w:pPr>
      <w:rPr>
        <w:rFonts w:hint="default"/>
        <w:b/>
        <w:bCs/>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ABE4095"/>
    <w:multiLevelType w:val="hybridMultilevel"/>
    <w:tmpl w:val="AA24912A"/>
    <w:lvl w:ilvl="0" w:tplc="A34E7A34">
      <w:start w:val="1"/>
      <w:numFmt w:val="lowerLetter"/>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B0F5C8E"/>
    <w:multiLevelType w:val="hybridMultilevel"/>
    <w:tmpl w:val="3E140426"/>
    <w:lvl w:ilvl="0" w:tplc="DE1A39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9C9504D"/>
    <w:multiLevelType w:val="hybridMultilevel"/>
    <w:tmpl w:val="A00A05D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D462D31"/>
    <w:multiLevelType w:val="multilevel"/>
    <w:tmpl w:val="3FC4CB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D66019B"/>
    <w:multiLevelType w:val="hybridMultilevel"/>
    <w:tmpl w:val="46DE3514"/>
    <w:lvl w:ilvl="0" w:tplc="B75E393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8"/>
  </w:num>
  <w:num w:numId="3">
    <w:abstractNumId w:val="14"/>
  </w:num>
  <w:num w:numId="4">
    <w:abstractNumId w:val="1"/>
  </w:num>
  <w:num w:numId="5">
    <w:abstractNumId w:val="9"/>
  </w:num>
  <w:num w:numId="6">
    <w:abstractNumId w:val="4"/>
  </w:num>
  <w:num w:numId="7">
    <w:abstractNumId w:val="2"/>
  </w:num>
  <w:num w:numId="8">
    <w:abstractNumId w:val="13"/>
  </w:num>
  <w:num w:numId="9">
    <w:abstractNumId w:val="7"/>
  </w:num>
  <w:num w:numId="10">
    <w:abstractNumId w:val="0"/>
  </w:num>
  <w:num w:numId="11">
    <w:abstractNumId w:val="5"/>
  </w:num>
  <w:num w:numId="12">
    <w:abstractNumId w:val="6"/>
  </w:num>
  <w:num w:numId="13">
    <w:abstractNumId w:val="10"/>
  </w:num>
  <w:num w:numId="14">
    <w:abstractNumId w:val="1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48"/>
    <w:rsid w:val="00040DB4"/>
    <w:rsid w:val="00041623"/>
    <w:rsid w:val="00043960"/>
    <w:rsid w:val="0004765F"/>
    <w:rsid w:val="000532E1"/>
    <w:rsid w:val="00062753"/>
    <w:rsid w:val="00076E02"/>
    <w:rsid w:val="00082C15"/>
    <w:rsid w:val="000A6C60"/>
    <w:rsid w:val="000E07CE"/>
    <w:rsid w:val="000F2761"/>
    <w:rsid w:val="000F4309"/>
    <w:rsid w:val="00103393"/>
    <w:rsid w:val="00113019"/>
    <w:rsid w:val="0011655D"/>
    <w:rsid w:val="001233DD"/>
    <w:rsid w:val="00125D78"/>
    <w:rsid w:val="00145D76"/>
    <w:rsid w:val="00146C26"/>
    <w:rsid w:val="00153A2A"/>
    <w:rsid w:val="0015718A"/>
    <w:rsid w:val="001635FC"/>
    <w:rsid w:val="0017177B"/>
    <w:rsid w:val="0017279C"/>
    <w:rsid w:val="00172DA8"/>
    <w:rsid w:val="00186CDB"/>
    <w:rsid w:val="00187748"/>
    <w:rsid w:val="00192835"/>
    <w:rsid w:val="00196B43"/>
    <w:rsid w:val="001A5AA6"/>
    <w:rsid w:val="001A5F92"/>
    <w:rsid w:val="001B4C7E"/>
    <w:rsid w:val="001B779E"/>
    <w:rsid w:val="001D3D1A"/>
    <w:rsid w:val="001D7739"/>
    <w:rsid w:val="001E4526"/>
    <w:rsid w:val="001F0CFF"/>
    <w:rsid w:val="001F180D"/>
    <w:rsid w:val="001F4A54"/>
    <w:rsid w:val="001F64E2"/>
    <w:rsid w:val="001F674C"/>
    <w:rsid w:val="002025B4"/>
    <w:rsid w:val="002207D7"/>
    <w:rsid w:val="00240F92"/>
    <w:rsid w:val="00245826"/>
    <w:rsid w:val="00250501"/>
    <w:rsid w:val="002511A8"/>
    <w:rsid w:val="00260822"/>
    <w:rsid w:val="00287CE4"/>
    <w:rsid w:val="00287F7F"/>
    <w:rsid w:val="00294CCD"/>
    <w:rsid w:val="002F7140"/>
    <w:rsid w:val="0030175D"/>
    <w:rsid w:val="00301C19"/>
    <w:rsid w:val="0030303F"/>
    <w:rsid w:val="003123B1"/>
    <w:rsid w:val="0031419C"/>
    <w:rsid w:val="0031565D"/>
    <w:rsid w:val="0033273B"/>
    <w:rsid w:val="00336719"/>
    <w:rsid w:val="003425EE"/>
    <w:rsid w:val="00342768"/>
    <w:rsid w:val="00345036"/>
    <w:rsid w:val="003451F3"/>
    <w:rsid w:val="0035483D"/>
    <w:rsid w:val="00355514"/>
    <w:rsid w:val="00363270"/>
    <w:rsid w:val="0037442C"/>
    <w:rsid w:val="003744C3"/>
    <w:rsid w:val="00376505"/>
    <w:rsid w:val="00382080"/>
    <w:rsid w:val="00384286"/>
    <w:rsid w:val="00394309"/>
    <w:rsid w:val="0039584A"/>
    <w:rsid w:val="003B70B1"/>
    <w:rsid w:val="003C3BC2"/>
    <w:rsid w:val="003C7066"/>
    <w:rsid w:val="003D3785"/>
    <w:rsid w:val="003D517F"/>
    <w:rsid w:val="003D77D6"/>
    <w:rsid w:val="003E0305"/>
    <w:rsid w:val="003E180A"/>
    <w:rsid w:val="003E1A99"/>
    <w:rsid w:val="003F2C0E"/>
    <w:rsid w:val="003F7377"/>
    <w:rsid w:val="0040523E"/>
    <w:rsid w:val="004134A5"/>
    <w:rsid w:val="0042393C"/>
    <w:rsid w:val="00430AF3"/>
    <w:rsid w:val="00441BCF"/>
    <w:rsid w:val="00460836"/>
    <w:rsid w:val="0046538C"/>
    <w:rsid w:val="00471D14"/>
    <w:rsid w:val="00476C59"/>
    <w:rsid w:val="00494A6F"/>
    <w:rsid w:val="00495BE1"/>
    <w:rsid w:val="00497B95"/>
    <w:rsid w:val="004A00E9"/>
    <w:rsid w:val="004A015D"/>
    <w:rsid w:val="004C0092"/>
    <w:rsid w:val="004C3ED3"/>
    <w:rsid w:val="004D003B"/>
    <w:rsid w:val="004D233B"/>
    <w:rsid w:val="004F1514"/>
    <w:rsid w:val="00503891"/>
    <w:rsid w:val="00516404"/>
    <w:rsid w:val="005248E9"/>
    <w:rsid w:val="00530116"/>
    <w:rsid w:val="00537C11"/>
    <w:rsid w:val="00557469"/>
    <w:rsid w:val="00572711"/>
    <w:rsid w:val="005833CE"/>
    <w:rsid w:val="0058400B"/>
    <w:rsid w:val="00585938"/>
    <w:rsid w:val="00595D38"/>
    <w:rsid w:val="00597C8F"/>
    <w:rsid w:val="005B5AF6"/>
    <w:rsid w:val="005B6823"/>
    <w:rsid w:val="005C35CF"/>
    <w:rsid w:val="005E3A63"/>
    <w:rsid w:val="005F23FD"/>
    <w:rsid w:val="005F2BAF"/>
    <w:rsid w:val="005F4A9A"/>
    <w:rsid w:val="005F5278"/>
    <w:rsid w:val="00600DBE"/>
    <w:rsid w:val="00605FCB"/>
    <w:rsid w:val="0060612B"/>
    <w:rsid w:val="0061486C"/>
    <w:rsid w:val="00616C1E"/>
    <w:rsid w:val="006240F1"/>
    <w:rsid w:val="00633B13"/>
    <w:rsid w:val="00637A36"/>
    <w:rsid w:val="00663AD3"/>
    <w:rsid w:val="00665D35"/>
    <w:rsid w:val="00687098"/>
    <w:rsid w:val="006A1E9C"/>
    <w:rsid w:val="006B6CE9"/>
    <w:rsid w:val="006D3F96"/>
    <w:rsid w:val="006D4E94"/>
    <w:rsid w:val="006D623C"/>
    <w:rsid w:val="006D7AE9"/>
    <w:rsid w:val="006E27DF"/>
    <w:rsid w:val="0070499E"/>
    <w:rsid w:val="00706260"/>
    <w:rsid w:val="00707774"/>
    <w:rsid w:val="0071347B"/>
    <w:rsid w:val="007161D3"/>
    <w:rsid w:val="00717B00"/>
    <w:rsid w:val="00717B45"/>
    <w:rsid w:val="007242E9"/>
    <w:rsid w:val="00734799"/>
    <w:rsid w:val="00734E46"/>
    <w:rsid w:val="00735765"/>
    <w:rsid w:val="00737DA5"/>
    <w:rsid w:val="00744317"/>
    <w:rsid w:val="0074525C"/>
    <w:rsid w:val="007511F8"/>
    <w:rsid w:val="00772265"/>
    <w:rsid w:val="007735F5"/>
    <w:rsid w:val="00774C13"/>
    <w:rsid w:val="00776C36"/>
    <w:rsid w:val="007923D9"/>
    <w:rsid w:val="007927D6"/>
    <w:rsid w:val="00797C44"/>
    <w:rsid w:val="007A456E"/>
    <w:rsid w:val="007B246D"/>
    <w:rsid w:val="007C3358"/>
    <w:rsid w:val="007D0FE5"/>
    <w:rsid w:val="007D6B0A"/>
    <w:rsid w:val="007E4282"/>
    <w:rsid w:val="007E5708"/>
    <w:rsid w:val="007E6CAE"/>
    <w:rsid w:val="00804564"/>
    <w:rsid w:val="00805130"/>
    <w:rsid w:val="00806A5B"/>
    <w:rsid w:val="0081394A"/>
    <w:rsid w:val="00814374"/>
    <w:rsid w:val="008168B6"/>
    <w:rsid w:val="00816F3F"/>
    <w:rsid w:val="00821B2F"/>
    <w:rsid w:val="0082305D"/>
    <w:rsid w:val="0082309F"/>
    <w:rsid w:val="008279F3"/>
    <w:rsid w:val="00827B4D"/>
    <w:rsid w:val="00832249"/>
    <w:rsid w:val="00834243"/>
    <w:rsid w:val="00862708"/>
    <w:rsid w:val="00865F44"/>
    <w:rsid w:val="008722D7"/>
    <w:rsid w:val="00872956"/>
    <w:rsid w:val="00880AEC"/>
    <w:rsid w:val="0089163E"/>
    <w:rsid w:val="00893A16"/>
    <w:rsid w:val="008A0C63"/>
    <w:rsid w:val="008A17D1"/>
    <w:rsid w:val="008A2309"/>
    <w:rsid w:val="008A5349"/>
    <w:rsid w:val="008A6511"/>
    <w:rsid w:val="008B26E2"/>
    <w:rsid w:val="008C1A2C"/>
    <w:rsid w:val="008C4261"/>
    <w:rsid w:val="008D6D53"/>
    <w:rsid w:val="008E0D4E"/>
    <w:rsid w:val="008E4895"/>
    <w:rsid w:val="008F01D2"/>
    <w:rsid w:val="008F2E14"/>
    <w:rsid w:val="008F69A1"/>
    <w:rsid w:val="0092329F"/>
    <w:rsid w:val="009519A0"/>
    <w:rsid w:val="00952E76"/>
    <w:rsid w:val="00953E86"/>
    <w:rsid w:val="0098010C"/>
    <w:rsid w:val="00981E63"/>
    <w:rsid w:val="00986226"/>
    <w:rsid w:val="009A263F"/>
    <w:rsid w:val="009A640C"/>
    <w:rsid w:val="009A6F89"/>
    <w:rsid w:val="009B2448"/>
    <w:rsid w:val="009C2F80"/>
    <w:rsid w:val="009C4309"/>
    <w:rsid w:val="00A049F2"/>
    <w:rsid w:val="00A05C8C"/>
    <w:rsid w:val="00A140F8"/>
    <w:rsid w:val="00A34129"/>
    <w:rsid w:val="00A3452D"/>
    <w:rsid w:val="00A4162E"/>
    <w:rsid w:val="00A47293"/>
    <w:rsid w:val="00A5185D"/>
    <w:rsid w:val="00A51A5D"/>
    <w:rsid w:val="00A75D69"/>
    <w:rsid w:val="00A82D81"/>
    <w:rsid w:val="00A938C7"/>
    <w:rsid w:val="00AA66AB"/>
    <w:rsid w:val="00AC087A"/>
    <w:rsid w:val="00AC58EF"/>
    <w:rsid w:val="00AC715E"/>
    <w:rsid w:val="00AC7743"/>
    <w:rsid w:val="00AD52D3"/>
    <w:rsid w:val="00AD6F5D"/>
    <w:rsid w:val="00AD74E4"/>
    <w:rsid w:val="00AE0104"/>
    <w:rsid w:val="00AE28DC"/>
    <w:rsid w:val="00B06B99"/>
    <w:rsid w:val="00B21F4E"/>
    <w:rsid w:val="00B32874"/>
    <w:rsid w:val="00B40A85"/>
    <w:rsid w:val="00B4199C"/>
    <w:rsid w:val="00B43B8D"/>
    <w:rsid w:val="00B45083"/>
    <w:rsid w:val="00B452BE"/>
    <w:rsid w:val="00B54B3E"/>
    <w:rsid w:val="00B61063"/>
    <w:rsid w:val="00B7205C"/>
    <w:rsid w:val="00B74256"/>
    <w:rsid w:val="00BB0CDF"/>
    <w:rsid w:val="00BB6D5C"/>
    <w:rsid w:val="00BD05C5"/>
    <w:rsid w:val="00BD1CBC"/>
    <w:rsid w:val="00BD3A97"/>
    <w:rsid w:val="00BE1BC9"/>
    <w:rsid w:val="00BF09FE"/>
    <w:rsid w:val="00C03368"/>
    <w:rsid w:val="00C06BDF"/>
    <w:rsid w:val="00C20517"/>
    <w:rsid w:val="00C21392"/>
    <w:rsid w:val="00C238D6"/>
    <w:rsid w:val="00C514C0"/>
    <w:rsid w:val="00C66E55"/>
    <w:rsid w:val="00C71F2E"/>
    <w:rsid w:val="00C7484D"/>
    <w:rsid w:val="00C7520B"/>
    <w:rsid w:val="00C8626A"/>
    <w:rsid w:val="00CA4517"/>
    <w:rsid w:val="00CC27B8"/>
    <w:rsid w:val="00CC2E07"/>
    <w:rsid w:val="00CE0130"/>
    <w:rsid w:val="00CE0310"/>
    <w:rsid w:val="00D01D4F"/>
    <w:rsid w:val="00D04D42"/>
    <w:rsid w:val="00D060E3"/>
    <w:rsid w:val="00D17F42"/>
    <w:rsid w:val="00D25295"/>
    <w:rsid w:val="00D5196E"/>
    <w:rsid w:val="00D6417C"/>
    <w:rsid w:val="00D70A2B"/>
    <w:rsid w:val="00D72722"/>
    <w:rsid w:val="00D93F4C"/>
    <w:rsid w:val="00DB4192"/>
    <w:rsid w:val="00DC53C7"/>
    <w:rsid w:val="00DE2275"/>
    <w:rsid w:val="00E0184B"/>
    <w:rsid w:val="00E03802"/>
    <w:rsid w:val="00E06F8E"/>
    <w:rsid w:val="00E079E3"/>
    <w:rsid w:val="00E1147F"/>
    <w:rsid w:val="00E13B61"/>
    <w:rsid w:val="00E15524"/>
    <w:rsid w:val="00E20EA8"/>
    <w:rsid w:val="00E213AE"/>
    <w:rsid w:val="00E40FBC"/>
    <w:rsid w:val="00E41F65"/>
    <w:rsid w:val="00E518AE"/>
    <w:rsid w:val="00E65917"/>
    <w:rsid w:val="00E7134F"/>
    <w:rsid w:val="00E740E1"/>
    <w:rsid w:val="00E765B7"/>
    <w:rsid w:val="00EA239C"/>
    <w:rsid w:val="00EA576F"/>
    <w:rsid w:val="00EB6892"/>
    <w:rsid w:val="00EC36FB"/>
    <w:rsid w:val="00EC4942"/>
    <w:rsid w:val="00ED5B1A"/>
    <w:rsid w:val="00ED6A1A"/>
    <w:rsid w:val="00EE0FDD"/>
    <w:rsid w:val="00EF198C"/>
    <w:rsid w:val="00EF1E4D"/>
    <w:rsid w:val="00EF7234"/>
    <w:rsid w:val="00F04E29"/>
    <w:rsid w:val="00F12D48"/>
    <w:rsid w:val="00F17B86"/>
    <w:rsid w:val="00F30127"/>
    <w:rsid w:val="00F36D46"/>
    <w:rsid w:val="00F412B6"/>
    <w:rsid w:val="00F472C1"/>
    <w:rsid w:val="00F563DB"/>
    <w:rsid w:val="00F569D3"/>
    <w:rsid w:val="00F777A1"/>
    <w:rsid w:val="00F802CA"/>
    <w:rsid w:val="00F80F15"/>
    <w:rsid w:val="00F82F89"/>
    <w:rsid w:val="00F86D66"/>
    <w:rsid w:val="00F92B18"/>
    <w:rsid w:val="00F92E89"/>
    <w:rsid w:val="00F96003"/>
    <w:rsid w:val="00FA362C"/>
    <w:rsid w:val="00FA6276"/>
    <w:rsid w:val="00FC4C0A"/>
    <w:rsid w:val="00FC4F72"/>
    <w:rsid w:val="00FD14EC"/>
    <w:rsid w:val="00FD25AC"/>
    <w:rsid w:val="00FD41FD"/>
    <w:rsid w:val="00FD6C84"/>
    <w:rsid w:val="00FD6F05"/>
    <w:rsid w:val="00FE2B65"/>
    <w:rsid w:val="00FE2FC2"/>
    <w:rsid w:val="00FF050C"/>
    <w:rsid w:val="00FF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B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240F1"/>
    <w:rPr>
      <w:rFonts w:ascii="Tahoma" w:hAnsi="Tahoma" w:cs="Tahoma"/>
      <w:sz w:val="16"/>
      <w:szCs w:val="16"/>
    </w:rPr>
  </w:style>
  <w:style w:type="character" w:customStyle="1" w:styleId="BalloonTextChar">
    <w:name w:val="Balloon Text Char"/>
    <w:link w:val="BalloonText"/>
    <w:rsid w:val="006240F1"/>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B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240F1"/>
    <w:rPr>
      <w:rFonts w:ascii="Tahoma" w:hAnsi="Tahoma" w:cs="Tahoma"/>
      <w:sz w:val="16"/>
      <w:szCs w:val="16"/>
    </w:rPr>
  </w:style>
  <w:style w:type="character" w:customStyle="1" w:styleId="BalloonTextChar">
    <w:name w:val="Balloon Text Char"/>
    <w:link w:val="BalloonText"/>
    <w:rsid w:val="006240F1"/>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10.wmf"/><Relationship Id="rId34" Type="http://schemas.openxmlformats.org/officeDocument/2006/relationships/oleObject" Target="embeddings/oleObject14.bin"/><Relationship Id="rId42"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8" Type="http://schemas.openxmlformats.org/officeDocument/2006/relationships/oleObject" Target="embeddings/oleObject1.bin"/><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TRƯỜNG THPT CHUYÊN NK TDTT</vt:lpstr>
    </vt:vector>
  </TitlesOfParts>
  <Company>HOME</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THPT CHUYÊN NK TDTT</dc:title>
  <dc:creator>Mathal</dc:creator>
  <cp:lastModifiedBy>Mathal</cp:lastModifiedBy>
  <cp:revision>2</cp:revision>
  <dcterms:created xsi:type="dcterms:W3CDTF">2013-12-09T01:05:00Z</dcterms:created>
  <dcterms:modified xsi:type="dcterms:W3CDTF">2013-12-09T01:05:00Z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