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4928"/>
        <w:gridCol w:w="4680"/>
        <w:gridCol w:w="281"/>
      </w:tblGrid>
      <w:tr w:rsidR="00F84934" w:rsidRPr="0042079C" w:rsidTr="00F84934">
        <w:tc>
          <w:tcPr>
            <w:tcW w:w="4928" w:type="dxa"/>
          </w:tcPr>
          <w:p w:rsidR="00F84934" w:rsidRPr="008F2AB6" w:rsidRDefault="00F84934" w:rsidP="005E262B">
            <w:pPr>
              <w:jc w:val="center"/>
              <w:rPr>
                <w:sz w:val="26"/>
                <w:szCs w:val="26"/>
              </w:rPr>
            </w:pPr>
            <w:r w:rsidRPr="008F2AB6">
              <w:rPr>
                <w:sz w:val="26"/>
                <w:szCs w:val="26"/>
              </w:rPr>
              <w:t>SỞ GIÁO DỤC &amp; ĐÀO TẠO TPHCM</w:t>
            </w:r>
          </w:p>
          <w:p w:rsidR="00F84934" w:rsidRDefault="00F84934" w:rsidP="005E262B">
            <w:pPr>
              <w:jc w:val="center"/>
              <w:rPr>
                <w:b/>
                <w:bCs/>
                <w:sz w:val="26"/>
                <w:szCs w:val="26"/>
              </w:rPr>
            </w:pPr>
            <w:r w:rsidRPr="0042079C">
              <w:rPr>
                <w:b/>
                <w:bCs/>
                <w:sz w:val="26"/>
                <w:szCs w:val="26"/>
              </w:rPr>
              <w:t>TRƯỜNG THPT NHÂN VIỆT</w:t>
            </w:r>
          </w:p>
          <w:p w:rsidR="00F84934" w:rsidRPr="008F2AB6" w:rsidRDefault="00F84934" w:rsidP="005E262B">
            <w:pPr>
              <w:jc w:val="center"/>
              <w:rPr>
                <w:bCs/>
                <w:sz w:val="26"/>
                <w:szCs w:val="26"/>
              </w:rPr>
            </w:pPr>
            <w:r w:rsidRPr="008F2AB6">
              <w:rPr>
                <w:bCs/>
                <w:sz w:val="26"/>
                <w:szCs w:val="26"/>
              </w:rPr>
              <w:t>NĂM HỌC 2013-2014</w:t>
            </w:r>
          </w:p>
          <w:p w:rsidR="00F84934" w:rsidRPr="0042079C" w:rsidRDefault="00F84934" w:rsidP="005E262B">
            <w:pPr>
              <w:rPr>
                <w:sz w:val="26"/>
                <w:szCs w:val="26"/>
              </w:rPr>
            </w:pPr>
          </w:p>
        </w:tc>
        <w:tc>
          <w:tcPr>
            <w:tcW w:w="4961" w:type="dxa"/>
            <w:gridSpan w:val="2"/>
          </w:tcPr>
          <w:p w:rsidR="00F84934" w:rsidRPr="0042079C" w:rsidRDefault="00F84934" w:rsidP="005E262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ĐÁP ÁN </w:t>
            </w:r>
            <w:r w:rsidRPr="0042079C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THI</w:t>
            </w:r>
            <w:r>
              <w:rPr>
                <w:b/>
                <w:bCs/>
                <w:sz w:val="26"/>
                <w:szCs w:val="26"/>
              </w:rPr>
              <w:t>CUỐI</w:t>
            </w:r>
            <w:r w:rsidRPr="0042079C">
              <w:rPr>
                <w:b/>
                <w:bCs/>
                <w:sz w:val="26"/>
                <w:szCs w:val="26"/>
              </w:rPr>
              <w:t xml:space="preserve"> HỌC KÌ I </w:t>
            </w:r>
          </w:p>
          <w:p w:rsidR="00F84934" w:rsidRPr="0042079C" w:rsidRDefault="00F84934" w:rsidP="005E262B">
            <w:pPr>
              <w:jc w:val="center"/>
              <w:rPr>
                <w:b/>
                <w:bCs/>
                <w:sz w:val="26"/>
                <w:szCs w:val="26"/>
              </w:rPr>
            </w:pPr>
            <w:r w:rsidRPr="0042079C">
              <w:rPr>
                <w:b/>
                <w:bCs/>
                <w:sz w:val="26"/>
                <w:szCs w:val="26"/>
              </w:rPr>
              <w:t>MÔN:VẬT LÝ K11</w:t>
            </w:r>
          </w:p>
          <w:p w:rsidR="00F84934" w:rsidRDefault="00F84934" w:rsidP="005E262B">
            <w:pPr>
              <w:jc w:val="center"/>
              <w:rPr>
                <w:iCs/>
                <w:sz w:val="26"/>
                <w:szCs w:val="26"/>
              </w:rPr>
            </w:pPr>
            <w:proofErr w:type="spellStart"/>
            <w:r w:rsidRPr="0042079C">
              <w:rPr>
                <w:iCs/>
                <w:sz w:val="26"/>
                <w:szCs w:val="26"/>
              </w:rPr>
              <w:t>Thời</w:t>
            </w:r>
            <w:proofErr w:type="spellEnd"/>
            <w:r w:rsidRPr="0042079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42079C">
              <w:rPr>
                <w:iCs/>
                <w:sz w:val="26"/>
                <w:szCs w:val="26"/>
              </w:rPr>
              <w:t>gian</w:t>
            </w:r>
            <w:proofErr w:type="spellEnd"/>
            <w:r w:rsidRPr="0042079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42079C">
              <w:rPr>
                <w:iCs/>
                <w:sz w:val="26"/>
                <w:szCs w:val="26"/>
              </w:rPr>
              <w:t>làm</w:t>
            </w:r>
            <w:proofErr w:type="spellEnd"/>
            <w:r w:rsidRPr="0042079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42079C">
              <w:rPr>
                <w:iCs/>
                <w:sz w:val="26"/>
                <w:szCs w:val="26"/>
              </w:rPr>
              <w:t>bài</w:t>
            </w:r>
            <w:proofErr w:type="spellEnd"/>
            <w:r w:rsidRPr="0042079C">
              <w:rPr>
                <w:iCs/>
                <w:sz w:val="26"/>
                <w:szCs w:val="26"/>
              </w:rPr>
              <w:t xml:space="preserve">: 45 </w:t>
            </w:r>
            <w:proofErr w:type="spellStart"/>
            <w:r w:rsidRPr="0042079C">
              <w:rPr>
                <w:iCs/>
                <w:sz w:val="26"/>
                <w:szCs w:val="26"/>
              </w:rPr>
              <w:t>phút</w:t>
            </w:r>
            <w:proofErr w:type="spellEnd"/>
            <w:r w:rsidRPr="0042079C">
              <w:rPr>
                <w:iCs/>
                <w:sz w:val="26"/>
                <w:szCs w:val="26"/>
              </w:rPr>
              <w:t xml:space="preserve"> </w:t>
            </w:r>
          </w:p>
          <w:p w:rsidR="00F84934" w:rsidRPr="008F2AB6" w:rsidRDefault="00F84934" w:rsidP="005E262B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i/>
                <w:iCs/>
                <w:sz w:val="26"/>
                <w:szCs w:val="26"/>
              </w:rPr>
              <w:t>Không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kể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thời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gian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phát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đề</w:t>
            </w:r>
            <w:proofErr w:type="spellEnd"/>
            <w:r>
              <w:rPr>
                <w:i/>
                <w:iCs/>
                <w:sz w:val="26"/>
                <w:szCs w:val="26"/>
              </w:rPr>
              <w:t>)</w:t>
            </w:r>
          </w:p>
          <w:p w:rsidR="00F84934" w:rsidRPr="0042079C" w:rsidRDefault="00F84934" w:rsidP="005E262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84934" w:rsidRPr="0042079C" w:rsidTr="00F84934">
        <w:trPr>
          <w:trHeight w:val="454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</w:tcBorders>
          </w:tcPr>
          <w:p w:rsidR="00F84934" w:rsidRPr="0042079C" w:rsidRDefault="00F84934" w:rsidP="005E262B">
            <w:pPr>
              <w:rPr>
                <w:sz w:val="26"/>
                <w:szCs w:val="26"/>
              </w:rPr>
            </w:pPr>
          </w:p>
        </w:tc>
        <w:tc>
          <w:tcPr>
            <w:tcW w:w="281" w:type="dxa"/>
            <w:vAlign w:val="center"/>
          </w:tcPr>
          <w:p w:rsidR="00F84934" w:rsidRPr="0042079C" w:rsidRDefault="00F84934" w:rsidP="005E262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F84934" w:rsidRPr="0042079C" w:rsidRDefault="00F84934" w:rsidP="00F84934">
      <w:pPr>
        <w:ind w:left="60"/>
        <w:rPr>
          <w:sz w:val="26"/>
          <w:szCs w:val="26"/>
        </w:rPr>
      </w:pPr>
      <w:proofErr w:type="spellStart"/>
      <w:r w:rsidRPr="0042079C">
        <w:rPr>
          <w:b/>
          <w:sz w:val="26"/>
          <w:szCs w:val="26"/>
          <w:u w:val="single"/>
        </w:rPr>
        <w:t>Câu</w:t>
      </w:r>
      <w:proofErr w:type="spellEnd"/>
      <w:r w:rsidRPr="0042079C">
        <w:rPr>
          <w:b/>
          <w:sz w:val="26"/>
          <w:szCs w:val="26"/>
          <w:u w:val="single"/>
        </w:rPr>
        <w:t xml:space="preserve"> 1: </w:t>
      </w:r>
      <w:proofErr w:type="spellStart"/>
      <w:r w:rsidRPr="0042079C">
        <w:rPr>
          <w:sz w:val="26"/>
          <w:szCs w:val="26"/>
        </w:rPr>
        <w:t>Công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suất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tỏa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nhiệt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của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một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đoạn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mạch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là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tốc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độ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tỏa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nhiệt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của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một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đoạn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mạch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đó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khi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có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dòng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điện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chạy</w:t>
      </w:r>
      <w:proofErr w:type="spellEnd"/>
      <w:r w:rsidRPr="0042079C">
        <w:rPr>
          <w:sz w:val="26"/>
          <w:szCs w:val="26"/>
        </w:rPr>
        <w:t xml:space="preserve"> qua </w:t>
      </w:r>
      <w:proofErr w:type="spellStart"/>
      <w:r w:rsidRPr="0042079C">
        <w:rPr>
          <w:sz w:val="26"/>
          <w:szCs w:val="26"/>
        </w:rPr>
        <w:t>và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được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xác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định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bằng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nhiệt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lượng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tỏa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ra</w:t>
      </w:r>
      <w:proofErr w:type="spellEnd"/>
      <w:r w:rsidRPr="0042079C">
        <w:rPr>
          <w:sz w:val="26"/>
          <w:szCs w:val="26"/>
        </w:rPr>
        <w:t xml:space="preserve"> ở </w:t>
      </w:r>
      <w:proofErr w:type="spellStart"/>
      <w:r w:rsidRPr="0042079C">
        <w:rPr>
          <w:sz w:val="26"/>
          <w:szCs w:val="26"/>
        </w:rPr>
        <w:t>đoạn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mạch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đó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trong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thời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gian</w:t>
      </w:r>
      <w:proofErr w:type="spellEnd"/>
      <w:r w:rsidRPr="0042079C">
        <w:rPr>
          <w:sz w:val="26"/>
          <w:szCs w:val="26"/>
        </w:rPr>
        <w:t xml:space="preserve"> 1 </w:t>
      </w:r>
      <w:proofErr w:type="spellStart"/>
      <w:r w:rsidRPr="0042079C">
        <w:rPr>
          <w:sz w:val="26"/>
          <w:szCs w:val="26"/>
        </w:rPr>
        <w:t>giây</w:t>
      </w:r>
      <w:proofErr w:type="spellEnd"/>
      <w:proofErr w:type="gramStart"/>
      <w:r w:rsidRPr="0042079C">
        <w:rPr>
          <w:sz w:val="26"/>
          <w:szCs w:val="26"/>
        </w:rPr>
        <w:t>.(</w:t>
      </w:r>
      <w:proofErr w:type="gramEnd"/>
      <w:r w:rsidRPr="0042079C">
        <w:rPr>
          <w:sz w:val="26"/>
          <w:szCs w:val="26"/>
        </w:rPr>
        <w:t>0,5điể</w:t>
      </w:r>
      <w:bookmarkStart w:id="0" w:name="_GoBack"/>
      <w:r w:rsidRPr="0042079C">
        <w:rPr>
          <w:sz w:val="26"/>
          <w:szCs w:val="26"/>
        </w:rPr>
        <w:t>m)</w:t>
      </w:r>
    </w:p>
    <w:p w:rsidR="00F84934" w:rsidRPr="0042079C" w:rsidRDefault="00F84934" w:rsidP="00F84934">
      <w:pPr>
        <w:ind w:left="60"/>
        <w:rPr>
          <w:sz w:val="26"/>
          <w:szCs w:val="26"/>
        </w:rPr>
      </w:pPr>
      <w:proofErr w:type="spellStart"/>
      <w:r w:rsidRPr="0042079C">
        <w:rPr>
          <w:sz w:val="26"/>
          <w:szCs w:val="26"/>
        </w:rPr>
        <w:t>Công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thức</w:t>
      </w:r>
      <w:proofErr w:type="spellEnd"/>
      <w:r w:rsidRPr="0042079C">
        <w:rPr>
          <w:sz w:val="26"/>
          <w:szCs w:val="26"/>
        </w:rPr>
        <w:t xml:space="preserve">: </w:t>
      </w:r>
      <w:r w:rsidRPr="0042079C">
        <w:rPr>
          <w:position w:val="-24"/>
          <w:sz w:val="26"/>
          <w:szCs w:val="26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5pt;height:32.85pt" o:ole="">
            <v:imagedata r:id="rId5" o:title=""/>
          </v:shape>
          <o:OLEObject Type="Embed" ProgID="Equation.DSMT4" ShapeID="_x0000_i1025" DrawAspect="Content" ObjectID="_1450697813" r:id="rId6"/>
        </w:object>
      </w:r>
      <w:r w:rsidRPr="0042079C">
        <w:rPr>
          <w:sz w:val="26"/>
          <w:szCs w:val="26"/>
        </w:rPr>
        <w:t>(0,5điểm</w:t>
      </w:r>
      <w:bookmarkEnd w:id="0"/>
      <w:r w:rsidRPr="0042079C">
        <w:rPr>
          <w:sz w:val="26"/>
          <w:szCs w:val="26"/>
        </w:rPr>
        <w:t>)</w:t>
      </w:r>
    </w:p>
    <w:p w:rsidR="00F84934" w:rsidRPr="0042079C" w:rsidRDefault="00F84934" w:rsidP="00F84934">
      <w:pPr>
        <w:ind w:left="60"/>
        <w:rPr>
          <w:sz w:val="26"/>
          <w:szCs w:val="26"/>
        </w:rPr>
      </w:pPr>
      <w:proofErr w:type="spellStart"/>
      <w:r w:rsidRPr="0042079C">
        <w:rPr>
          <w:sz w:val="26"/>
          <w:szCs w:val="26"/>
        </w:rPr>
        <w:t>Áp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dụng</w:t>
      </w:r>
      <w:proofErr w:type="spellEnd"/>
      <w:r w:rsidRPr="0042079C">
        <w:rPr>
          <w:sz w:val="26"/>
          <w:szCs w:val="26"/>
        </w:rPr>
        <w:t xml:space="preserve">: </w:t>
      </w:r>
      <w:r w:rsidRPr="0042079C">
        <w:rPr>
          <w:position w:val="-6"/>
          <w:sz w:val="26"/>
          <w:szCs w:val="26"/>
        </w:rPr>
        <w:object w:dxaOrig="2280" w:dyaOrig="320">
          <v:shape id="_x0000_i1026" type="#_x0000_t75" style="width:114.25pt;height:15.65pt" o:ole="">
            <v:imagedata r:id="rId7" o:title=""/>
          </v:shape>
          <o:OLEObject Type="Embed" ProgID="Equation.DSMT4" ShapeID="_x0000_i1026" DrawAspect="Content" ObjectID="_1450697814" r:id="rId8"/>
        </w:object>
      </w:r>
      <w:r w:rsidRPr="0042079C">
        <w:rPr>
          <w:sz w:val="26"/>
          <w:szCs w:val="26"/>
        </w:rPr>
        <w:t>(1,0điểm)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2(1,0điểm):</w:t>
      </w:r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Vì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khi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nhiệt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độ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tăng</w:t>
      </w:r>
      <w:proofErr w:type="spellEnd"/>
      <w:r w:rsidRPr="0042079C">
        <w:rPr>
          <w:sz w:val="26"/>
          <w:szCs w:val="26"/>
        </w:rPr>
        <w:t xml:space="preserve">, </w:t>
      </w:r>
      <w:proofErr w:type="spellStart"/>
      <w:r w:rsidRPr="0042079C">
        <w:rPr>
          <w:sz w:val="26"/>
          <w:szCs w:val="26"/>
        </w:rPr>
        <w:t>độ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mất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trật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tự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của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mạng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tinh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thể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tăng</w:t>
      </w:r>
      <w:proofErr w:type="spellEnd"/>
      <w:r w:rsidRPr="0042079C">
        <w:rPr>
          <w:sz w:val="26"/>
          <w:szCs w:val="26"/>
        </w:rPr>
        <w:t>.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proofErr w:type="gram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3(1,0điểm).</w:t>
      </w:r>
      <w:proofErr w:type="gram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Chất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điện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phân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dẫn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điện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kém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hơn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kim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loại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vì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chuyển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động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của</w:t>
      </w:r>
      <w:proofErr w:type="spellEnd"/>
      <w:r w:rsidRPr="0042079C">
        <w:rPr>
          <w:sz w:val="26"/>
          <w:szCs w:val="26"/>
        </w:rPr>
        <w:t xml:space="preserve"> </w:t>
      </w:r>
      <w:proofErr w:type="gramStart"/>
      <w:r w:rsidRPr="0042079C">
        <w:rPr>
          <w:sz w:val="26"/>
          <w:szCs w:val="26"/>
        </w:rPr>
        <w:t xml:space="preserve">ion  </w:t>
      </w:r>
      <w:proofErr w:type="spellStart"/>
      <w:r w:rsidRPr="0042079C">
        <w:rPr>
          <w:sz w:val="26"/>
          <w:szCs w:val="26"/>
        </w:rPr>
        <w:t>bị</w:t>
      </w:r>
      <w:proofErr w:type="spellEnd"/>
      <w:proofErr w:type="gram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môi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trường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cản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trở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rất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mạnh</w:t>
      </w:r>
      <w:proofErr w:type="spellEnd"/>
      <w:r w:rsidRPr="0042079C">
        <w:rPr>
          <w:sz w:val="26"/>
          <w:szCs w:val="26"/>
        </w:rPr>
        <w:t xml:space="preserve">. 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proofErr w:type="gram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4(1,0điểm).</w:t>
      </w:r>
      <w:proofErr w:type="gram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Phóng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proofErr w:type="gramStart"/>
      <w:r w:rsidRPr="0042079C">
        <w:rPr>
          <w:sz w:val="26"/>
          <w:szCs w:val="26"/>
        </w:rPr>
        <w:t>tia</w:t>
      </w:r>
      <w:proofErr w:type="spellEnd"/>
      <w:proofErr w:type="gram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điện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là</w:t>
      </w:r>
      <w:proofErr w:type="spellEnd"/>
      <w:r w:rsidRPr="0042079C">
        <w:rPr>
          <w:sz w:val="26"/>
          <w:szCs w:val="26"/>
        </w:rPr>
        <w:t xml:space="preserve"> do </w:t>
      </w:r>
      <w:proofErr w:type="spellStart"/>
      <w:r w:rsidRPr="0042079C">
        <w:rPr>
          <w:sz w:val="26"/>
          <w:szCs w:val="26"/>
        </w:rPr>
        <w:t>quá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trình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đánh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thủng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chất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khí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và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quá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trình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nhân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mật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độ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hạt</w:t>
      </w:r>
      <w:proofErr w:type="spellEnd"/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tải</w:t>
      </w:r>
      <w:proofErr w:type="spellEnd"/>
    </w:p>
    <w:p w:rsidR="00F84934" w:rsidRPr="0042079C" w:rsidRDefault="00F84934" w:rsidP="00F84934">
      <w:pPr>
        <w:rPr>
          <w:b/>
          <w:sz w:val="26"/>
          <w:szCs w:val="26"/>
        </w:rPr>
      </w:pPr>
      <w:proofErr w:type="spell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5:</w:t>
      </w:r>
    </w:p>
    <w:p w:rsidR="00F84934" w:rsidRPr="0042079C" w:rsidRDefault="00F84934" w:rsidP="00F84934">
      <w:pPr>
        <w:rPr>
          <w:sz w:val="26"/>
          <w:szCs w:val="26"/>
        </w:rPr>
      </w:pPr>
      <w:r w:rsidRPr="0042079C">
        <w:rPr>
          <w:position w:val="-4"/>
          <w:sz w:val="26"/>
          <w:szCs w:val="26"/>
        </w:rPr>
        <w:object w:dxaOrig="180" w:dyaOrig="279">
          <v:shape id="_x0000_i1027" type="#_x0000_t75" style="width:9.4pt;height:14.1pt" o:ole="">
            <v:imagedata r:id="rId9" o:title=""/>
          </v:shape>
          <o:OLEObject Type="Embed" ProgID="Equation.DSMT4" ShapeID="_x0000_i1027" DrawAspect="Content" ObjectID="_1450697815" r:id="rId10"/>
        </w:object>
      </w:r>
      <w:r w:rsidRPr="0042079C">
        <w:rPr>
          <w:position w:val="-30"/>
          <w:sz w:val="26"/>
          <w:szCs w:val="26"/>
        </w:rPr>
        <w:object w:dxaOrig="3780" w:dyaOrig="780">
          <v:shape id="_x0000_i1028" type="#_x0000_t75" style="width:189.4pt;height:39.15pt" o:ole="">
            <v:imagedata r:id="rId11" o:title=""/>
          </v:shape>
          <o:OLEObject Type="Embed" ProgID="Equation.DSMT4" ShapeID="_x0000_i1028" DrawAspect="Content" ObjectID="_1450697816" r:id="rId12"/>
        </w:object>
      </w:r>
      <w:r w:rsidRPr="0042079C">
        <w:rPr>
          <w:sz w:val="26"/>
          <w:szCs w:val="26"/>
        </w:rPr>
        <w:t xml:space="preserve"> (V/m)(0,25điểm)</w:t>
      </w:r>
    </w:p>
    <w:p w:rsidR="00F84934" w:rsidRPr="0042079C" w:rsidRDefault="00F84934" w:rsidP="00F84934">
      <w:pPr>
        <w:rPr>
          <w:sz w:val="26"/>
          <w:szCs w:val="26"/>
        </w:rPr>
      </w:pPr>
      <w:r w:rsidRPr="0042079C">
        <w:rPr>
          <w:position w:val="-30"/>
          <w:sz w:val="26"/>
          <w:szCs w:val="26"/>
        </w:rPr>
        <w:object w:dxaOrig="3640" w:dyaOrig="780">
          <v:shape id="_x0000_i1029" type="#_x0000_t75" style="width:182.35pt;height:39.15pt" o:ole="">
            <v:imagedata r:id="rId13" o:title=""/>
          </v:shape>
          <o:OLEObject Type="Embed" ProgID="Equation.DSMT4" ShapeID="_x0000_i1029" DrawAspect="Content" ObjectID="_1450697817" r:id="rId14"/>
        </w:object>
      </w:r>
      <w:r w:rsidRPr="0042079C">
        <w:rPr>
          <w:sz w:val="26"/>
          <w:szCs w:val="26"/>
        </w:rPr>
        <w:t>(V/m)(0,25điểm)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r w:rsidRPr="0042079C">
        <w:rPr>
          <w:sz w:val="26"/>
          <w:szCs w:val="26"/>
        </w:rPr>
        <w:t>Vì</w:t>
      </w:r>
      <w:proofErr w:type="spellEnd"/>
      <w:r w:rsidRPr="0042079C">
        <w:rPr>
          <w:sz w:val="26"/>
          <w:szCs w:val="26"/>
        </w:rPr>
        <w:t xml:space="preserve"> </w:t>
      </w:r>
      <w:r w:rsidRPr="0042079C">
        <w:rPr>
          <w:position w:val="-12"/>
          <w:sz w:val="26"/>
          <w:szCs w:val="26"/>
        </w:rPr>
        <w:object w:dxaOrig="980" w:dyaOrig="400">
          <v:shape id="_x0000_i1030" type="#_x0000_t75" style="width:49.3pt;height:20.35pt" o:ole="">
            <v:imagedata r:id="rId15" o:title=""/>
          </v:shape>
          <o:OLEObject Type="Embed" ProgID="Equation.DSMT4" ShapeID="_x0000_i1030" DrawAspect="Content" ObjectID="_1450697818" r:id="rId16"/>
        </w:object>
      </w:r>
      <w:r w:rsidRPr="0042079C">
        <w:rPr>
          <w:sz w:val="26"/>
          <w:szCs w:val="26"/>
        </w:rPr>
        <w:t xml:space="preserve"> </w:t>
      </w:r>
      <w:proofErr w:type="spellStart"/>
      <w:r w:rsidRPr="0042079C">
        <w:rPr>
          <w:sz w:val="26"/>
          <w:szCs w:val="26"/>
        </w:rPr>
        <w:t>nên</w:t>
      </w:r>
      <w:proofErr w:type="spellEnd"/>
      <w:r w:rsidRPr="0042079C">
        <w:rPr>
          <w:sz w:val="26"/>
          <w:szCs w:val="26"/>
        </w:rPr>
        <w:t xml:space="preserve"> E=E</w:t>
      </w:r>
      <w:r w:rsidRPr="0042079C">
        <w:rPr>
          <w:sz w:val="26"/>
          <w:szCs w:val="26"/>
          <w:vertAlign w:val="subscript"/>
        </w:rPr>
        <w:t>1</w:t>
      </w:r>
      <w:r w:rsidRPr="0042079C">
        <w:rPr>
          <w:sz w:val="26"/>
          <w:szCs w:val="26"/>
        </w:rPr>
        <w:t>+E</w:t>
      </w:r>
      <w:r w:rsidRPr="0042079C">
        <w:rPr>
          <w:sz w:val="26"/>
          <w:szCs w:val="26"/>
          <w:vertAlign w:val="subscript"/>
        </w:rPr>
        <w:t>2</w:t>
      </w:r>
      <w:r w:rsidRPr="0042079C">
        <w:rPr>
          <w:sz w:val="26"/>
          <w:szCs w:val="26"/>
        </w:rPr>
        <w:t>= 1800000+1800000=3600000V/</w:t>
      </w:r>
      <w:proofErr w:type="gramStart"/>
      <w:r w:rsidRPr="0042079C">
        <w:rPr>
          <w:sz w:val="26"/>
          <w:szCs w:val="26"/>
        </w:rPr>
        <w:t>m(</w:t>
      </w:r>
      <w:proofErr w:type="gramEnd"/>
      <w:r w:rsidRPr="0042079C">
        <w:rPr>
          <w:sz w:val="26"/>
          <w:szCs w:val="26"/>
        </w:rPr>
        <w:t>0,5điểm)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6:</w:t>
      </w:r>
      <w:r w:rsidRPr="0042079C">
        <w:rPr>
          <w:sz w:val="26"/>
          <w:szCs w:val="26"/>
        </w:rPr>
        <w:t xml:space="preserve"> </w:t>
      </w:r>
      <w:r w:rsidRPr="0042079C">
        <w:rPr>
          <w:position w:val="-24"/>
          <w:sz w:val="26"/>
          <w:szCs w:val="26"/>
        </w:rPr>
        <w:object w:dxaOrig="1700" w:dyaOrig="620">
          <v:shape id="_x0000_i1031" type="#_x0000_t75" style="width:85.3pt;height:31.3pt" o:ole="">
            <v:imagedata r:id="rId17" o:title=""/>
          </v:shape>
          <o:OLEObject Type="Embed" ProgID="Equation.DSMT4" ShapeID="_x0000_i1031" DrawAspect="Content" ObjectID="_1450697819" r:id="rId18"/>
        </w:object>
      </w:r>
      <w:r w:rsidRPr="0042079C">
        <w:rPr>
          <w:sz w:val="26"/>
          <w:szCs w:val="26"/>
        </w:rPr>
        <w:t>(0,5điểm)</w:t>
      </w:r>
    </w:p>
    <w:p w:rsidR="00F84934" w:rsidRPr="0042079C" w:rsidRDefault="00F84934" w:rsidP="00F84934">
      <w:pPr>
        <w:rPr>
          <w:sz w:val="26"/>
          <w:szCs w:val="26"/>
        </w:rPr>
      </w:pPr>
      <w:r w:rsidRPr="0042079C">
        <w:rPr>
          <w:position w:val="-24"/>
          <w:sz w:val="26"/>
          <w:szCs w:val="26"/>
        </w:rPr>
        <w:object w:dxaOrig="4099" w:dyaOrig="620">
          <v:shape id="_x0000_i1032" type="#_x0000_t75" style="width:205.05pt;height:31.3pt" o:ole="">
            <v:imagedata r:id="rId19" o:title=""/>
          </v:shape>
          <o:OLEObject Type="Embed" ProgID="Equation.DSMT4" ShapeID="_x0000_i1032" DrawAspect="Content" ObjectID="_1450697820" r:id="rId20"/>
        </w:object>
      </w:r>
      <w:r w:rsidRPr="0042079C">
        <w:rPr>
          <w:sz w:val="26"/>
          <w:szCs w:val="26"/>
        </w:rPr>
        <w:t>(0,5điểm)</w:t>
      </w:r>
    </w:p>
    <w:p w:rsidR="00F84934" w:rsidRPr="0042079C" w:rsidRDefault="00F84934" w:rsidP="00F84934">
      <w:pPr>
        <w:rPr>
          <w:sz w:val="26"/>
          <w:szCs w:val="26"/>
        </w:rPr>
      </w:pPr>
      <w:proofErr w:type="spellStart"/>
      <w:r w:rsidRPr="0042079C">
        <w:rPr>
          <w:b/>
          <w:sz w:val="26"/>
          <w:szCs w:val="26"/>
        </w:rPr>
        <w:t>Câu</w:t>
      </w:r>
      <w:proofErr w:type="spellEnd"/>
      <w:r w:rsidRPr="0042079C">
        <w:rPr>
          <w:b/>
          <w:sz w:val="26"/>
          <w:szCs w:val="26"/>
        </w:rPr>
        <w:t xml:space="preserve"> 7: </w:t>
      </w:r>
      <w:r w:rsidRPr="0042079C">
        <w:rPr>
          <w:position w:val="-24"/>
          <w:sz w:val="26"/>
          <w:szCs w:val="26"/>
        </w:rPr>
        <w:object w:dxaOrig="1860" w:dyaOrig="620">
          <v:shape id="_x0000_i1033" type="#_x0000_t75" style="width:93.15pt;height:31.3pt" o:ole="">
            <v:imagedata r:id="rId21" o:title=""/>
          </v:shape>
          <o:OLEObject Type="Embed" ProgID="Equation.DSMT4" ShapeID="_x0000_i1033" DrawAspect="Content" ObjectID="_1450697821" r:id="rId22"/>
        </w:object>
      </w:r>
      <w:r w:rsidRPr="0042079C">
        <w:rPr>
          <w:sz w:val="26"/>
          <w:szCs w:val="26"/>
        </w:rPr>
        <w:t>(0,25điểm)</w:t>
      </w:r>
    </w:p>
    <w:p w:rsidR="00F84934" w:rsidRPr="0042079C" w:rsidRDefault="00F84934" w:rsidP="00F84934">
      <w:pPr>
        <w:rPr>
          <w:sz w:val="26"/>
          <w:szCs w:val="26"/>
        </w:rPr>
      </w:pPr>
      <w:r w:rsidRPr="0042079C">
        <w:rPr>
          <w:position w:val="-24"/>
          <w:sz w:val="26"/>
          <w:szCs w:val="26"/>
        </w:rPr>
        <w:object w:dxaOrig="4760" w:dyaOrig="620">
          <v:shape id="_x0000_i1034" type="#_x0000_t75" style="width:237.9pt;height:31.3pt" o:ole="">
            <v:imagedata r:id="rId23" o:title=""/>
          </v:shape>
          <o:OLEObject Type="Embed" ProgID="Equation.DSMT4" ShapeID="_x0000_i1034" DrawAspect="Content" ObjectID="_1450697822" r:id="rId24"/>
        </w:object>
      </w:r>
      <w:r w:rsidRPr="0042079C">
        <w:rPr>
          <w:sz w:val="26"/>
          <w:szCs w:val="26"/>
        </w:rPr>
        <w:t>(0,25điểm)</w:t>
      </w:r>
    </w:p>
    <w:p w:rsidR="00F84934" w:rsidRPr="0042079C" w:rsidRDefault="00F84934" w:rsidP="00F84934">
      <w:pPr>
        <w:rPr>
          <w:sz w:val="26"/>
          <w:szCs w:val="26"/>
        </w:rPr>
      </w:pPr>
      <w:r w:rsidRPr="0042079C">
        <w:rPr>
          <w:position w:val="-14"/>
          <w:sz w:val="26"/>
          <w:szCs w:val="26"/>
        </w:rPr>
        <w:object w:dxaOrig="3000" w:dyaOrig="380">
          <v:shape id="_x0000_i1035" type="#_x0000_t75" style="width:150.25pt;height:18.8pt" o:ole="">
            <v:imagedata r:id="rId25" o:title=""/>
          </v:shape>
          <o:OLEObject Type="Embed" ProgID="Equation.DSMT4" ShapeID="_x0000_i1035" DrawAspect="Content" ObjectID="_1450697823" r:id="rId26"/>
        </w:object>
      </w:r>
      <w:r w:rsidRPr="0042079C">
        <w:rPr>
          <w:sz w:val="26"/>
          <w:szCs w:val="26"/>
        </w:rPr>
        <w:t>(0,5điểm)</w:t>
      </w:r>
    </w:p>
    <w:p w:rsidR="00F84934" w:rsidRPr="00F84934" w:rsidRDefault="00F84934" w:rsidP="00F84934">
      <w:pPr>
        <w:rPr>
          <w:sz w:val="26"/>
          <w:szCs w:val="26"/>
        </w:rPr>
      </w:pPr>
      <w:proofErr w:type="spellStart"/>
      <w:r w:rsidRPr="00F84934">
        <w:rPr>
          <w:b/>
          <w:sz w:val="26"/>
          <w:szCs w:val="26"/>
        </w:rPr>
        <w:t>Câu</w:t>
      </w:r>
      <w:proofErr w:type="spellEnd"/>
      <w:r w:rsidRPr="00F84934">
        <w:rPr>
          <w:b/>
          <w:sz w:val="26"/>
          <w:szCs w:val="26"/>
        </w:rPr>
        <w:t xml:space="preserve"> 8: </w:t>
      </w:r>
      <w:r w:rsidRPr="00F84934">
        <w:rPr>
          <w:sz w:val="26"/>
          <w:szCs w:val="26"/>
        </w:rPr>
        <w:t xml:space="preserve"> </w:t>
      </w:r>
      <w:proofErr w:type="spellStart"/>
      <w:r w:rsidRPr="00F84934">
        <w:rPr>
          <w:sz w:val="26"/>
          <w:szCs w:val="26"/>
        </w:rPr>
        <w:t>E</w:t>
      </w:r>
      <w:r w:rsidRPr="00F84934">
        <w:rPr>
          <w:sz w:val="26"/>
          <w:szCs w:val="26"/>
          <w:vertAlign w:val="subscript"/>
        </w:rPr>
        <w:t>b</w:t>
      </w:r>
      <w:proofErr w:type="spellEnd"/>
      <w:r w:rsidRPr="00F84934">
        <w:rPr>
          <w:sz w:val="26"/>
          <w:szCs w:val="26"/>
        </w:rPr>
        <w:t>=</w:t>
      </w:r>
      <w:proofErr w:type="spellStart"/>
      <w:r w:rsidRPr="00F84934">
        <w:rPr>
          <w:sz w:val="26"/>
          <w:szCs w:val="26"/>
        </w:rPr>
        <w:t>nE</w:t>
      </w:r>
      <w:proofErr w:type="spellEnd"/>
      <w:r w:rsidRPr="00F84934">
        <w:rPr>
          <w:sz w:val="26"/>
          <w:szCs w:val="26"/>
        </w:rPr>
        <w:t xml:space="preserve">=3.2=12V, </w:t>
      </w:r>
      <w:proofErr w:type="spellStart"/>
      <w:proofErr w:type="gramStart"/>
      <w:r w:rsidRPr="00F84934">
        <w:rPr>
          <w:sz w:val="26"/>
          <w:szCs w:val="26"/>
        </w:rPr>
        <w:t>r</w:t>
      </w:r>
      <w:r w:rsidRPr="00F84934">
        <w:rPr>
          <w:sz w:val="26"/>
          <w:szCs w:val="26"/>
          <w:vertAlign w:val="subscript"/>
        </w:rPr>
        <w:t>b</w:t>
      </w:r>
      <w:proofErr w:type="spellEnd"/>
      <w:proofErr w:type="gramEnd"/>
      <w:r w:rsidRPr="00F84934">
        <w:rPr>
          <w:sz w:val="26"/>
          <w:szCs w:val="26"/>
        </w:rPr>
        <w:t>= nr=3.1=1,5V</w:t>
      </w:r>
    </w:p>
    <w:p w:rsidR="00F84934" w:rsidRPr="0042079C" w:rsidRDefault="00F84934" w:rsidP="00F84934">
      <w:pPr>
        <w:ind w:firstLine="720"/>
        <w:rPr>
          <w:sz w:val="26"/>
          <w:szCs w:val="26"/>
        </w:rPr>
      </w:pPr>
      <w:r w:rsidRPr="0042079C">
        <w:rPr>
          <w:position w:val="-30"/>
          <w:sz w:val="26"/>
          <w:szCs w:val="26"/>
        </w:rPr>
        <w:object w:dxaOrig="2640" w:dyaOrig="680">
          <v:shape id="_x0000_i1036" type="#_x0000_t75" style="width:132.25pt;height:33.65pt" o:ole="">
            <v:imagedata r:id="rId27" o:title=""/>
          </v:shape>
          <o:OLEObject Type="Embed" ProgID="Equation.DSMT4" ShapeID="_x0000_i1036" DrawAspect="Content" ObjectID="_1450697824" r:id="rId28"/>
        </w:object>
      </w:r>
      <w:r w:rsidRPr="0042079C">
        <w:rPr>
          <w:sz w:val="26"/>
          <w:szCs w:val="26"/>
        </w:rPr>
        <w:t>(0,25điểm)</w:t>
      </w:r>
    </w:p>
    <w:p w:rsidR="00F84934" w:rsidRPr="0042079C" w:rsidRDefault="00F84934" w:rsidP="00F84934">
      <w:pPr>
        <w:ind w:firstLine="720"/>
        <w:rPr>
          <w:sz w:val="26"/>
          <w:szCs w:val="26"/>
        </w:rPr>
      </w:pPr>
      <w:r w:rsidRPr="0042079C">
        <w:rPr>
          <w:position w:val="-12"/>
          <w:sz w:val="26"/>
          <w:szCs w:val="26"/>
          <w:lang w:val="fr-FR"/>
        </w:rPr>
        <w:object w:dxaOrig="2560" w:dyaOrig="360">
          <v:shape id="_x0000_i1037" type="#_x0000_t75" style="width:128.35pt;height:18pt" o:ole="">
            <v:imagedata r:id="rId29" o:title=""/>
          </v:shape>
          <o:OLEObject Type="Embed" ProgID="Equation.DSMT4" ShapeID="_x0000_i1037" DrawAspect="Content" ObjectID="_1450697825" r:id="rId30"/>
        </w:object>
      </w:r>
      <w:r w:rsidRPr="0042079C">
        <w:rPr>
          <w:sz w:val="26"/>
          <w:szCs w:val="26"/>
        </w:rPr>
        <w:t>(0,25điểm)</w:t>
      </w:r>
    </w:p>
    <w:p w:rsidR="00F84934" w:rsidRPr="0042079C" w:rsidRDefault="00F84934" w:rsidP="00F84934">
      <w:pPr>
        <w:ind w:firstLine="720"/>
        <w:rPr>
          <w:sz w:val="26"/>
          <w:szCs w:val="26"/>
        </w:rPr>
      </w:pPr>
      <w:r w:rsidRPr="0042079C">
        <w:rPr>
          <w:position w:val="-30"/>
          <w:sz w:val="26"/>
          <w:szCs w:val="26"/>
          <w:lang w:val="fr-FR"/>
        </w:rPr>
        <w:object w:dxaOrig="2680" w:dyaOrig="680">
          <v:shape id="_x0000_i1038" type="#_x0000_t75" style="width:133.85pt;height:33.65pt" o:ole="">
            <v:imagedata r:id="rId31" o:title=""/>
          </v:shape>
          <o:OLEObject Type="Embed" ProgID="Equation.DSMT4" ShapeID="_x0000_i1038" DrawAspect="Content" ObjectID="_1450697826" r:id="rId32"/>
        </w:object>
      </w:r>
      <w:r w:rsidRPr="0042079C">
        <w:rPr>
          <w:sz w:val="26"/>
          <w:szCs w:val="26"/>
        </w:rPr>
        <w:t>(0,5điểm)</w:t>
      </w:r>
    </w:p>
    <w:p w:rsidR="00F84934" w:rsidRPr="0042079C" w:rsidRDefault="00F84934" w:rsidP="00F84934">
      <w:pPr>
        <w:ind w:firstLine="720"/>
        <w:rPr>
          <w:sz w:val="26"/>
          <w:szCs w:val="26"/>
          <w:lang w:val="fr-FR"/>
        </w:rPr>
      </w:pPr>
      <w:r w:rsidRPr="0042079C">
        <w:rPr>
          <w:position w:val="-30"/>
          <w:sz w:val="26"/>
          <w:szCs w:val="26"/>
          <w:lang w:val="fr-FR"/>
        </w:rPr>
        <w:object w:dxaOrig="3300" w:dyaOrig="680">
          <v:shape id="_x0000_i1039" type="#_x0000_t75" style="width:165.15pt;height:33.65pt" o:ole="">
            <v:imagedata r:id="rId33" o:title=""/>
          </v:shape>
          <o:OLEObject Type="Embed" ProgID="Equation.DSMT4" ShapeID="_x0000_i1039" DrawAspect="Content" ObjectID="_1450697827" r:id="rId34"/>
        </w:object>
      </w:r>
      <w:r w:rsidRPr="0042079C">
        <w:rPr>
          <w:sz w:val="26"/>
          <w:szCs w:val="26"/>
          <w:lang w:val="fr-FR"/>
        </w:rPr>
        <w:t>(0,25x4điểm)</w:t>
      </w:r>
    </w:p>
    <w:p w:rsidR="00F84934" w:rsidRPr="0042079C" w:rsidRDefault="00F84934" w:rsidP="00F84934">
      <w:pPr>
        <w:rPr>
          <w:sz w:val="26"/>
          <w:szCs w:val="26"/>
        </w:rPr>
      </w:pPr>
    </w:p>
    <w:p w:rsidR="003C7BEE" w:rsidRDefault="00F84934"/>
    <w:sectPr w:rsidR="003C7BEE" w:rsidSect="00F8493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34"/>
    <w:rsid w:val="000137A9"/>
    <w:rsid w:val="00C85DF8"/>
    <w:rsid w:val="00F8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>MyCompany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2014-01-08T06:49:00Z</dcterms:created>
  <dcterms:modified xsi:type="dcterms:W3CDTF">2014-01-08T06:51:00Z</dcterms:modified>
</cp:coreProperties>
</file>