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56" w:rsidRPr="00564314" w:rsidRDefault="00564314" w:rsidP="005643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4314">
        <w:rPr>
          <w:rFonts w:ascii="Times New Roman" w:hAnsi="Times New Roman" w:cs="Times New Roman"/>
          <w:sz w:val="24"/>
          <w:szCs w:val="24"/>
        </w:rPr>
        <w:t xml:space="preserve">SỞ GIÁO DỤC VÀ ĐÀO TẠO TP.HCM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64314">
        <w:rPr>
          <w:rFonts w:ascii="Times New Roman" w:hAnsi="Times New Roman" w:cs="Times New Roman"/>
          <w:b/>
          <w:sz w:val="28"/>
          <w:szCs w:val="28"/>
        </w:rPr>
        <w:t xml:space="preserve">ĐỀ THI HKI NĂM HỌC 2013 – 2014 </w:t>
      </w:r>
    </w:p>
    <w:p w:rsidR="00564314" w:rsidRPr="00564314" w:rsidRDefault="00564314" w:rsidP="005643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64314">
        <w:rPr>
          <w:rFonts w:ascii="Times New Roman" w:hAnsi="Times New Roman" w:cs="Times New Roman"/>
          <w:b/>
          <w:sz w:val="24"/>
          <w:szCs w:val="24"/>
        </w:rPr>
        <w:t>TRƯỜNG THPT TRƯNG VƯƠNG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Pr="00564314">
        <w:rPr>
          <w:rFonts w:ascii="Times New Roman" w:hAnsi="Times New Roman" w:cs="Times New Roman"/>
          <w:b/>
          <w:sz w:val="28"/>
          <w:szCs w:val="28"/>
        </w:rPr>
        <w:t>MÔN VẬT LÝ KHỐI 10</w:t>
      </w:r>
    </w:p>
    <w:p w:rsidR="00564314" w:rsidRDefault="00564314" w:rsidP="00564314">
      <w:pPr>
        <w:spacing w:after="0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  <w:r w:rsidRPr="00564314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Thời gian làm bài: 45 phút; </w:t>
      </w:r>
    </w:p>
    <w:p w:rsidR="00564314" w:rsidRDefault="00564314" w:rsidP="00564314">
      <w:pPr>
        <w:spacing w:after="0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564314" w:rsidRPr="00564314" w:rsidRDefault="00564314" w:rsidP="005643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</w:rPr>
        <w:t>A.Phần chung dành cho tất cả học sinh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 w:rsidRPr="00564314">
        <w:rPr>
          <w:rFonts w:ascii="Times New Roman" w:hAnsi="Times New Roman" w:cs="Times New Roman"/>
          <w:sz w:val="28"/>
          <w:szCs w:val="28"/>
        </w:rPr>
        <w:t>: Rơi tự do: đị</w:t>
      </w:r>
      <w:r>
        <w:rPr>
          <w:rFonts w:ascii="Times New Roman" w:hAnsi="Times New Roman" w:cs="Times New Roman"/>
          <w:sz w:val="28"/>
          <w:szCs w:val="28"/>
        </w:rPr>
        <w:t>nh nghĩa? phương</w:t>
      </w:r>
      <w:r w:rsidRPr="005643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</w:rPr>
        <w:t>chiều rơi?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  <w:u w:val="single"/>
        </w:rPr>
        <w:t>Câu 2</w:t>
      </w:r>
      <w:r w:rsidRPr="00564314">
        <w:rPr>
          <w:rFonts w:ascii="Times New Roman" w:hAnsi="Times New Roman" w:cs="Times New Roman"/>
          <w:sz w:val="28"/>
          <w:szCs w:val="28"/>
        </w:rPr>
        <w:t>: Định luật vạn vật hấp dẫn: phát biểu định luật,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</w:rPr>
        <w:t xml:space="preserve">công thức tính độ lớn của Lực hấp dẫn? (áp dụng cho trường hợp hai vật xem như hai chất điểm) (có giải thích các đại lượng trong công thức). 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Pr="00564314">
        <w:rPr>
          <w:rFonts w:ascii="Times New Roman" w:hAnsi="Times New Roman" w:cs="Times New Roman"/>
          <w:sz w:val="28"/>
          <w:szCs w:val="28"/>
        </w:rPr>
        <w:t>: Lực đàn hồi: điều kiện xuất hiện,công thức tính độ lớn (xét trong giới hạn đàn hồ</w:t>
      </w:r>
      <w:r>
        <w:rPr>
          <w:rFonts w:ascii="Times New Roman" w:hAnsi="Times New Roman" w:cs="Times New Roman"/>
          <w:sz w:val="28"/>
          <w:szCs w:val="28"/>
        </w:rPr>
        <w:t>i)</w:t>
      </w:r>
      <w:r w:rsidRPr="00564314">
        <w:rPr>
          <w:rFonts w:ascii="Times New Roman" w:hAnsi="Times New Roman" w:cs="Times New Roman"/>
          <w:sz w:val="28"/>
          <w:szCs w:val="28"/>
        </w:rPr>
        <w:t xml:space="preserve">? (có giải thích các đại lượng trong công thức). 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564314">
        <w:rPr>
          <w:rFonts w:ascii="Times New Roman" w:hAnsi="Times New Roman" w:cs="Times New Roman"/>
          <w:sz w:val="28"/>
          <w:szCs w:val="28"/>
        </w:rPr>
        <w:t>: Lực hướng tâm: định nghĩa,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</w:rPr>
        <w:t xml:space="preserve">công thức tính độ lớn? (có giải thích các đại lượng trong công thức). 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  <w:u w:val="single"/>
        </w:rPr>
        <w:t>Câu 5</w:t>
      </w:r>
      <w:r w:rsidRPr="00564314">
        <w:rPr>
          <w:rFonts w:ascii="Times New Roman" w:hAnsi="Times New Roman" w:cs="Times New Roman"/>
          <w:sz w:val="28"/>
          <w:szCs w:val="28"/>
        </w:rPr>
        <w:t>: Rất khó đóng đinh vào một tấm ván mỏng và nhẹ.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</w:rPr>
        <w:t>Nhưng nếu ta áp một vật nào đó vào phía bên kia tấm ván thì lại có thể dễ dàng đóng được đinh.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</w:rPr>
        <w:t>Em hãy giải thích vì sao?</w:t>
      </w:r>
    </w:p>
    <w:p w:rsidR="00564314" w:rsidRPr="00564314" w:rsidRDefault="00564314" w:rsidP="0056431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b/>
          <w:sz w:val="28"/>
          <w:szCs w:val="28"/>
          <w:u w:val="single"/>
        </w:rPr>
        <w:t>Câu 6</w:t>
      </w:r>
      <w:r w:rsidRPr="00564314">
        <w:rPr>
          <w:rFonts w:ascii="Times New Roman" w:hAnsi="Times New Roman" w:cs="Times New Roman"/>
          <w:sz w:val="28"/>
          <w:szCs w:val="28"/>
        </w:rPr>
        <w:t xml:space="preserve">: Hai lực đồng qui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56431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 w:rsidRPr="00564314">
        <w:rPr>
          <w:rFonts w:ascii="Times New Roman" w:eastAsiaTheme="minorEastAsia" w:hAnsi="Times New Roman" w:cs="Times New Roman"/>
          <w:sz w:val="28"/>
          <w:szCs w:val="28"/>
        </w:rPr>
        <w:t xml:space="preserve"> có độ lớn bằng nhau là 3N và hợp với nhau một góc 60</w:t>
      </w:r>
      <w:r w:rsidRPr="0056431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. Hãy tìm độ lớn của hợp lực của hai lự</w:t>
      </w:r>
      <w:r>
        <w:rPr>
          <w:rFonts w:ascii="Times New Roman" w:eastAsiaTheme="minorEastAsia" w:hAnsi="Times New Roman" w:cs="Times New Roman"/>
          <w:sz w:val="28"/>
          <w:szCs w:val="28"/>
        </w:rPr>
        <w:t>c này?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6431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Câu 7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Một người đứng ở một vách đá nhô ra biển và ném một hòn đá theo phương ngang ra biển với tốc độ 5 m/s. Vách đá cao 45 m so với mặt nước biển. Lấy g = 10 m/s</w:t>
      </w:r>
      <w:r w:rsidRPr="0056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Viết phương trình quỹ đạo của vật để chứng minh rằng quỹ đạo của vật là một nửa đường parabol.</w:t>
      </w:r>
    </w:p>
    <w:p w:rsidR="00564314" w:rsidRPr="00564314" w:rsidRDefault="00564314" w:rsidP="005643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64314">
        <w:rPr>
          <w:rFonts w:ascii="Times New Roman" w:hAnsi="Times New Roman" w:cs="Times New Roman"/>
          <w:b/>
          <w:sz w:val="28"/>
          <w:szCs w:val="28"/>
          <w:lang w:val="fr-FR"/>
        </w:rPr>
        <w:t>B</w:t>
      </w:r>
      <w:r w:rsidRPr="00564314">
        <w:rPr>
          <w:rFonts w:ascii="Times New Roman" w:hAnsi="Times New Roman" w:cs="Times New Roman"/>
          <w:b/>
          <w:sz w:val="28"/>
          <w:szCs w:val="28"/>
          <w:vertAlign w:val="subscript"/>
          <w:lang w:val="fr-FR"/>
        </w:rPr>
        <w:t>1</w:t>
      </w:r>
      <w:r w:rsidRPr="00564314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564314">
        <w:rPr>
          <w:rFonts w:ascii="Times New Roman" w:hAnsi="Times New Roman" w:cs="Times New Roman"/>
          <w:b/>
          <w:sz w:val="28"/>
          <w:szCs w:val="28"/>
          <w:lang w:val="fr-FR"/>
        </w:rPr>
        <w:t>Phần dành cho học sinh các lớp ban A,A</w:t>
      </w:r>
      <w:r w:rsidRPr="00564314">
        <w:rPr>
          <w:rFonts w:ascii="Times New Roman" w:hAnsi="Times New Roman" w:cs="Times New Roman"/>
          <w:b/>
          <w:sz w:val="28"/>
          <w:szCs w:val="28"/>
          <w:vertAlign w:val="subscript"/>
          <w:lang w:val="fr-FR"/>
        </w:rPr>
        <w:t>1</w:t>
      </w:r>
    </w:p>
    <w:p w:rsidR="00564314" w:rsidRPr="00564314" w:rsidRDefault="00564314" w:rsidP="0056431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sz w:val="28"/>
          <w:szCs w:val="28"/>
          <w:lang w:val="fr-FR"/>
        </w:rPr>
        <w:t>Một vật bắt đầu trượt từ đỉnh dố</w:t>
      </w:r>
      <w:r>
        <w:rPr>
          <w:rFonts w:ascii="Times New Roman" w:hAnsi="Times New Roman" w:cs="Times New Roman"/>
          <w:sz w:val="28"/>
          <w:szCs w:val="28"/>
          <w:lang w:val="fr-FR"/>
        </w:rPr>
        <w:t>c cao 5m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 xml:space="preserve">nghiêng một góc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α</m:t>
        </m:r>
      </m:oMath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= 30</w:t>
      </w:r>
      <w:r w:rsidRPr="00564314">
        <w:rPr>
          <w:rFonts w:ascii="Times New Roman" w:eastAsiaTheme="minorEastAsia" w:hAnsi="Times New Roman" w:cs="Times New Roman"/>
          <w:sz w:val="28"/>
          <w:szCs w:val="28"/>
          <w:vertAlign w:val="superscript"/>
          <w:lang w:val="fr-FR"/>
        </w:rPr>
        <w:t>0</w:t>
      </w: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so với phương ngang.</w:t>
      </w: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Lấy g=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10 m/s</w:t>
      </w:r>
      <w:r w:rsidRPr="0056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  <w:lang w:val="fr-FR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3</m:t>
            </m:r>
          </m:e>
        </m:rad>
      </m:oMath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= 1,73. Biết hệ số ma sát trên mặt dốc và trên mặt đường nằm ngang là bằng nhau và bằng 0,04.</w:t>
      </w:r>
    </w:p>
    <w:p w:rsidR="00564314" w:rsidRPr="00564314" w:rsidRDefault="00564314" w:rsidP="0056431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Tìm thời gian vật xuống hết dốc.</w:t>
      </w:r>
    </w:p>
    <w:p w:rsidR="00564314" w:rsidRPr="00564314" w:rsidRDefault="00564314" w:rsidP="0056431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Đến chân dốc,</w:t>
      </w: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vật tiếp tục chuyển động trên mặt đường nằm ngang.</w:t>
      </w: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  <w:lang w:val="fr-FR"/>
        </w:rPr>
        <w:t>Tìm quãng đường  vật đi thêm được cho đến khi dừng lại.</w:t>
      </w:r>
    </w:p>
    <w:p w:rsidR="00564314" w:rsidRPr="00564314" w:rsidRDefault="00564314" w:rsidP="005643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64314">
        <w:rPr>
          <w:rFonts w:ascii="Times New Roman" w:hAnsi="Times New Roman" w:cs="Times New Roman"/>
          <w:b/>
          <w:sz w:val="28"/>
          <w:szCs w:val="28"/>
          <w:lang w:val="fr-FR"/>
        </w:rPr>
        <w:t>B</w:t>
      </w:r>
      <w:r w:rsidRPr="00564314">
        <w:rPr>
          <w:rFonts w:ascii="Times New Roman" w:hAnsi="Times New Roman" w:cs="Times New Roman"/>
          <w:b/>
          <w:sz w:val="28"/>
          <w:szCs w:val="28"/>
          <w:vertAlign w:val="subscript"/>
          <w:lang w:val="fr-FR"/>
        </w:rPr>
        <w:t>2</w:t>
      </w:r>
      <w:r w:rsidRPr="00564314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564314">
        <w:rPr>
          <w:rFonts w:ascii="Times New Roman" w:hAnsi="Times New Roman" w:cs="Times New Roman"/>
          <w:b/>
          <w:sz w:val="28"/>
          <w:szCs w:val="28"/>
          <w:lang w:val="fr-FR"/>
        </w:rPr>
        <w:t>Phần dành cho học sinh các lớp ban D</w:t>
      </w:r>
    </w:p>
    <w:p w:rsidR="00564314" w:rsidRPr="00564314" w:rsidRDefault="00564314" w:rsidP="0056431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4314">
        <w:rPr>
          <w:rFonts w:ascii="Times New Roman" w:hAnsi="Times New Roman" w:cs="Times New Roman"/>
          <w:sz w:val="28"/>
          <w:szCs w:val="28"/>
          <w:lang w:val="fr-FR"/>
        </w:rPr>
        <w:t xml:space="preserve">Tác dụng một lực kéo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</m:acc>
      </m:oMath>
      <w:r w:rsidRPr="00564314">
        <w:rPr>
          <w:rFonts w:ascii="Times New Roman" w:eastAsiaTheme="minorEastAsia" w:hAnsi="Times New Roman" w:cs="Times New Roman"/>
          <w:sz w:val="28"/>
          <w:szCs w:val="28"/>
        </w:rPr>
        <w:t xml:space="preserve"> có phương nằm ngang và có độ lớn 10N vào một vật có khối lượng 5kg đang nằm yên trên một mặt phẳng ngang.</w:t>
      </w:r>
    </w:p>
    <w:p w:rsidR="00564314" w:rsidRPr="00564314" w:rsidRDefault="00564314" w:rsidP="0056431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4314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Vật sẽ chuyển động với gia tốc bằng bao nhiêu nếu lực ma sát không đáng kể?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64314"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Giả sử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có ma sát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. Tìm độ lớn của lực ma sát và hệ số ma sát nếu vật đi được quãng đường dài 5m sau 2s kể từ lúc đang nằm yên.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Lấy 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10 m/s</w:t>
      </w:r>
      <w:r w:rsidRPr="00564314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56431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64314" w:rsidRPr="00564314" w:rsidRDefault="00564314" w:rsidP="005643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64314" w:rsidRPr="00564314" w:rsidRDefault="00564314" w:rsidP="005643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314">
        <w:rPr>
          <w:rFonts w:ascii="Times New Roman" w:hAnsi="Times New Roman" w:cs="Times New Roman"/>
          <w:sz w:val="28"/>
          <w:szCs w:val="28"/>
        </w:rPr>
        <w:t xml:space="preserve">- </w:t>
      </w:r>
      <w:r w:rsidRPr="00564314">
        <w:rPr>
          <w:rFonts w:ascii="Times New Roman" w:hAnsi="Times New Roman" w:cs="Times New Roman"/>
          <w:b/>
          <w:sz w:val="28"/>
          <w:szCs w:val="28"/>
        </w:rPr>
        <w:t>Hết</w:t>
      </w:r>
      <w:r w:rsidRPr="00564314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564314" w:rsidRPr="00564314" w:rsidRDefault="00564314" w:rsidP="00564314">
      <w:pPr>
        <w:spacing w:after="0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564314" w:rsidRPr="00564314" w:rsidRDefault="00564314" w:rsidP="00564314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56431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sectPr w:rsidR="00564314" w:rsidRPr="00564314" w:rsidSect="00564314">
      <w:pgSz w:w="12240" w:h="15840"/>
      <w:pgMar w:top="720" w:right="720" w:bottom="5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86BC5"/>
    <w:multiLevelType w:val="hybridMultilevel"/>
    <w:tmpl w:val="D652849A"/>
    <w:lvl w:ilvl="0" w:tplc="D7101D42"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CCE3D90"/>
    <w:multiLevelType w:val="hybridMultilevel"/>
    <w:tmpl w:val="F35CC782"/>
    <w:lvl w:ilvl="0" w:tplc="37F620C8">
      <w:numFmt w:val="bullet"/>
      <w:lvlText w:val=""/>
      <w:lvlJc w:val="left"/>
      <w:pPr>
        <w:ind w:left="22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4314"/>
    <w:rsid w:val="00564314"/>
    <w:rsid w:val="00856656"/>
    <w:rsid w:val="0099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2013-12-03T01:44:00Z</dcterms:created>
  <dcterms:modified xsi:type="dcterms:W3CDTF">2013-12-03T02:00:00Z</dcterms:modified>
</cp:coreProperties>
</file>