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108" w:type="dxa"/>
        <w:tblBorders>
          <w:insideH w:val="single" w:sz="4" w:space="0" w:color="auto"/>
        </w:tblBorders>
        <w:tblLook w:val="01E0"/>
      </w:tblPr>
      <w:tblGrid>
        <w:gridCol w:w="4680"/>
        <w:gridCol w:w="6235"/>
      </w:tblGrid>
      <w:tr w:rsidR="009122F7" w:rsidRPr="00C32BFB" w:rsidTr="006B4F3A">
        <w:trPr>
          <w:trHeight w:val="1227"/>
        </w:trPr>
        <w:tc>
          <w:tcPr>
            <w:tcW w:w="4680" w:type="dxa"/>
            <w:shd w:val="clear" w:color="auto" w:fill="auto"/>
          </w:tcPr>
          <w:p w:rsidR="009122F7" w:rsidRPr="00F33A28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F33A28">
              <w:rPr>
                <w:sz w:val="26"/>
                <w:szCs w:val="26"/>
              </w:rPr>
              <w:t>SỞ GIÁO DỤC VÀ ĐÀO TẠO TP. HCM</w:t>
            </w:r>
          </w:p>
          <w:p w:rsidR="009122F7" w:rsidRPr="00F33A28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TRƯỜNG THPT PHÙNG HƯNG</w:t>
            </w:r>
          </w:p>
          <w:p w:rsidR="009122F7" w:rsidRPr="0019787F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--------------------------</w:t>
            </w:r>
          </w:p>
        </w:tc>
        <w:tc>
          <w:tcPr>
            <w:tcW w:w="6235" w:type="dxa"/>
            <w:shd w:val="clear" w:color="auto" w:fill="auto"/>
          </w:tcPr>
          <w:p w:rsidR="009122F7" w:rsidRPr="00F33A28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KIỂM TRA </w:t>
            </w:r>
            <w:r>
              <w:rPr>
                <w:b/>
                <w:sz w:val="26"/>
                <w:szCs w:val="26"/>
              </w:rPr>
              <w:t xml:space="preserve">HỌC KỲ I NĂM HỌC  </w:t>
            </w:r>
            <w:r w:rsidRPr="00F33A28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4-2015</w:t>
            </w:r>
          </w:p>
          <w:p w:rsidR="009122F7" w:rsidRPr="00F33A28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Môn: </w:t>
            </w:r>
            <w:r w:rsidR="00351F65">
              <w:rPr>
                <w:b/>
                <w:sz w:val="26"/>
                <w:szCs w:val="26"/>
              </w:rPr>
              <w:t>VẬT LÝ</w:t>
            </w:r>
            <w:r w:rsidRPr="00F33A28">
              <w:rPr>
                <w:b/>
                <w:sz w:val="26"/>
                <w:szCs w:val="26"/>
              </w:rPr>
              <w:t xml:space="preserve">; Khối: </w:t>
            </w:r>
            <w:r>
              <w:rPr>
                <w:b/>
                <w:sz w:val="26"/>
                <w:szCs w:val="26"/>
              </w:rPr>
              <w:t>10</w:t>
            </w:r>
          </w:p>
          <w:p w:rsidR="009122F7" w:rsidRPr="00F349FC" w:rsidRDefault="009122F7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F349FC">
              <w:rPr>
                <w:i/>
                <w:sz w:val="24"/>
                <w:szCs w:val="24"/>
              </w:rPr>
              <w:t xml:space="preserve">Thời gian làm </w:t>
            </w:r>
            <w:r>
              <w:rPr>
                <w:i/>
                <w:sz w:val="24"/>
                <w:szCs w:val="24"/>
              </w:rPr>
              <w:t xml:space="preserve">bài: 45 </w:t>
            </w:r>
            <w:r w:rsidRPr="00F349FC">
              <w:rPr>
                <w:i/>
                <w:sz w:val="24"/>
                <w:szCs w:val="24"/>
              </w:rPr>
              <w:t>phút, không kể thời gian phát đề.</w:t>
            </w:r>
          </w:p>
        </w:tc>
      </w:tr>
    </w:tbl>
    <w:p w:rsidR="009122F7" w:rsidRDefault="009122F7" w:rsidP="009122F7">
      <w:pPr>
        <w:tabs>
          <w:tab w:val="left" w:pos="1065"/>
        </w:tabs>
        <w:spacing w:line="240" w:lineRule="auto"/>
        <w:contextualSpacing/>
        <w:jc w:val="center"/>
        <w:rPr>
          <w:b/>
          <w:iCs/>
          <w:sz w:val="26"/>
          <w:szCs w:val="26"/>
        </w:rPr>
      </w:pPr>
    </w:p>
    <w:p w:rsidR="009122F7" w:rsidRPr="009C66F1" w:rsidRDefault="009122F7" w:rsidP="009122F7">
      <w:pPr>
        <w:tabs>
          <w:tab w:val="left" w:pos="1065"/>
        </w:tabs>
        <w:spacing w:line="240" w:lineRule="auto"/>
        <w:contextualSpacing/>
        <w:jc w:val="center"/>
        <w:rPr>
          <w:b/>
          <w:iCs/>
          <w:sz w:val="30"/>
          <w:szCs w:val="30"/>
          <w:u w:val="single"/>
        </w:rPr>
      </w:pPr>
      <w:r>
        <w:rPr>
          <w:b/>
          <w:iCs/>
          <w:sz w:val="30"/>
          <w:szCs w:val="30"/>
          <w:u w:val="single"/>
        </w:rPr>
        <w:t xml:space="preserve">HƯỚNG DẪN CHẤM ĐỀ </w:t>
      </w:r>
    </w:p>
    <w:p w:rsidR="00F74606" w:rsidRDefault="00F74606" w:rsidP="00F74606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tbl>
      <w:tblPr>
        <w:tblW w:w="10173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1"/>
        <w:gridCol w:w="7040"/>
        <w:gridCol w:w="1982"/>
      </w:tblGrid>
      <w:tr w:rsidR="00F74606" w:rsidRPr="00633CF9" w:rsidTr="00351F65">
        <w:trPr>
          <w:trHeight w:val="728"/>
        </w:trPr>
        <w:tc>
          <w:tcPr>
            <w:tcW w:w="1151" w:type="dxa"/>
            <w:shd w:val="clear" w:color="auto" w:fill="auto"/>
            <w:vAlign w:val="center"/>
          </w:tcPr>
          <w:p w:rsidR="00F74606" w:rsidRPr="00351F65" w:rsidRDefault="00F74606" w:rsidP="00352287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7040" w:type="dxa"/>
            <w:shd w:val="clear" w:color="auto" w:fill="auto"/>
            <w:vAlign w:val="center"/>
          </w:tcPr>
          <w:p w:rsidR="00F74606" w:rsidRPr="00351F65" w:rsidRDefault="00F74606" w:rsidP="00352287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F74606" w:rsidRPr="00351F65" w:rsidRDefault="00F74606" w:rsidP="00352287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THANG ĐIỂM</w:t>
            </w:r>
          </w:p>
        </w:tc>
      </w:tr>
      <w:tr w:rsidR="00F74606" w:rsidRPr="00633CF9" w:rsidTr="00351F65">
        <w:tc>
          <w:tcPr>
            <w:tcW w:w="1151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 I</w:t>
            </w:r>
          </w:p>
        </w:tc>
        <w:tc>
          <w:tcPr>
            <w:tcW w:w="7040" w:type="dxa"/>
            <w:shd w:val="clear" w:color="auto" w:fill="auto"/>
          </w:tcPr>
          <w:p w:rsidR="00F74606" w:rsidRPr="00351F65" w:rsidRDefault="00AC2CD5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Sự rơi tự do là sự rơi chỉ dưới tác dụng của trọng lực.</w:t>
            </w:r>
          </w:p>
          <w:p w:rsidR="00AC2CD5" w:rsidRPr="00351F65" w:rsidRDefault="00AC2CD5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Đặc điểm: Phương: thẳng đứng.</w:t>
            </w:r>
          </w:p>
          <w:p w:rsidR="00AC2CD5" w:rsidRPr="00351F65" w:rsidRDefault="00AC2CD5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                 Chiều: từ trên xuống dưới.</w:t>
            </w:r>
          </w:p>
          <w:p w:rsidR="00AC2CD5" w:rsidRPr="00351F65" w:rsidRDefault="00AC2CD5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              Chuyển động rơi tự do là chuyển động thẳng nhanh dần đều.</w:t>
            </w:r>
          </w:p>
          <w:p w:rsidR="00F74606" w:rsidRPr="00351F65" w:rsidRDefault="007E67A9" w:rsidP="00351F65">
            <w:pPr>
              <w:spacing w:line="240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 w:rsidRPr="00351F65">
              <w:rPr>
                <w:position w:val="-6"/>
                <w:sz w:val="24"/>
                <w:szCs w:val="24"/>
              </w:rPr>
              <w:t>Công thức tính vận tốc</w:t>
            </w:r>
            <w:r w:rsidR="00F74606" w:rsidRPr="00351F65">
              <w:rPr>
                <w:position w:val="-6"/>
                <w:sz w:val="24"/>
                <w:szCs w:val="24"/>
              </w:rPr>
              <w:t xml:space="preserve">: </w:t>
            </w:r>
            <w:r w:rsidRPr="00351F65">
              <w:rPr>
                <w:position w:val="-10"/>
                <w:sz w:val="24"/>
                <w:szCs w:val="24"/>
              </w:rPr>
              <w:object w:dxaOrig="63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3pt;height:13.65pt" o:ole="">
                  <v:imagedata r:id="rId6" o:title=""/>
                </v:shape>
                <o:OLEObject Type="Embed" ProgID="Equation.DSMT4" ShapeID="_x0000_i1025" DrawAspect="Content" ObjectID="_1479791018" r:id="rId7"/>
              </w:object>
            </w:r>
          </w:p>
          <w:p w:rsidR="00F74606" w:rsidRPr="00351F65" w:rsidRDefault="007E67A9" w:rsidP="00351F65">
            <w:pPr>
              <w:spacing w:line="240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 w:rsidRPr="00351F65">
              <w:rPr>
                <w:position w:val="-6"/>
                <w:sz w:val="24"/>
                <w:szCs w:val="24"/>
              </w:rPr>
              <w:t xml:space="preserve">                         quãng đường: </w:t>
            </w:r>
            <w:r w:rsidRPr="00351F65">
              <w:rPr>
                <w:position w:val="-24"/>
                <w:sz w:val="24"/>
                <w:szCs w:val="24"/>
              </w:rPr>
              <w:object w:dxaOrig="900" w:dyaOrig="620">
                <v:shape id="_x0000_i1026" type="#_x0000_t75" style="width:44.7pt;height:31.05pt" o:ole="">
                  <v:imagedata r:id="rId8" o:title=""/>
                </v:shape>
                <o:OLEObject Type="Embed" ProgID="Equation.DSMT4" ShapeID="_x0000_i1026" DrawAspect="Content" ObjectID="_1479791019" r:id="rId9"/>
              </w:object>
            </w:r>
          </w:p>
        </w:tc>
        <w:tc>
          <w:tcPr>
            <w:tcW w:w="1982" w:type="dxa"/>
            <w:shd w:val="clear" w:color="auto" w:fill="auto"/>
          </w:tcPr>
          <w:p w:rsidR="00F74606" w:rsidRPr="00351F65" w:rsidRDefault="005064A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0,25</w:t>
            </w:r>
          </w:p>
          <w:p w:rsidR="00F74606" w:rsidRPr="00351F65" w:rsidRDefault="005064A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0,25</w:t>
            </w:r>
          </w:p>
          <w:p w:rsidR="00F74606" w:rsidRPr="00351F65" w:rsidRDefault="005064A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0,25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</w:t>
            </w:r>
            <w:r w:rsidR="005064A6" w:rsidRPr="00351F65">
              <w:rPr>
                <w:sz w:val="24"/>
                <w:szCs w:val="24"/>
              </w:rPr>
              <w:t>2</w:t>
            </w:r>
            <w:r w:rsidRPr="00351F65">
              <w:rPr>
                <w:sz w:val="24"/>
                <w:szCs w:val="24"/>
              </w:rPr>
              <w:t>5</w:t>
            </w:r>
          </w:p>
          <w:p w:rsidR="00F74606" w:rsidRPr="00351F65" w:rsidRDefault="005064A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0,25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</w:t>
            </w:r>
            <w:r w:rsidR="005064A6" w:rsidRPr="00351F65">
              <w:rPr>
                <w:sz w:val="24"/>
                <w:szCs w:val="24"/>
              </w:rPr>
              <w:t>2</w:t>
            </w:r>
            <w:r w:rsidRPr="00351F65">
              <w:rPr>
                <w:sz w:val="24"/>
                <w:szCs w:val="24"/>
              </w:rPr>
              <w:t>5</w:t>
            </w:r>
          </w:p>
        </w:tc>
      </w:tr>
      <w:tr w:rsidR="00F74606" w:rsidRPr="00633CF9" w:rsidTr="00351F65">
        <w:tc>
          <w:tcPr>
            <w:tcW w:w="1151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 II</w:t>
            </w:r>
          </w:p>
        </w:tc>
        <w:tc>
          <w:tcPr>
            <w:tcW w:w="7040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Lực hấp dẫn giữa hai chất điểm bất kỳ tỉ lệ thuận với tích hai khối lượng của chúng và tỉ lệ nghịch với bình phương khoảng cách giữa chúng.</w: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Biểu thức: </w:t>
            </w:r>
            <w:r w:rsidRPr="00351F65">
              <w:rPr>
                <w:position w:val="-24"/>
                <w:sz w:val="24"/>
                <w:szCs w:val="24"/>
              </w:rPr>
              <w:object w:dxaOrig="1359" w:dyaOrig="620">
                <v:shape id="_x0000_i1027" type="#_x0000_t75" style="width:68.3pt;height:31.05pt" o:ole="">
                  <v:imagedata r:id="rId10" o:title=""/>
                </v:shape>
                <o:OLEObject Type="Embed" ProgID="Equation.DSMT4" ShapeID="_x0000_i1027" DrawAspect="Content" ObjectID="_1479791020" r:id="rId11"/>
              </w:objec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position w:val="-12"/>
                <w:sz w:val="24"/>
                <w:szCs w:val="24"/>
              </w:rPr>
              <w:object w:dxaOrig="360" w:dyaOrig="360">
                <v:shape id="_x0000_i1028" type="#_x0000_t75" style="width:18.6pt;height:18.6pt" o:ole="">
                  <v:imagedata r:id="rId12" o:title=""/>
                </v:shape>
                <o:OLEObject Type="Embed" ProgID="Equation.DSMT4" ShapeID="_x0000_i1028" DrawAspect="Content" ObjectID="_1479791021" r:id="rId13"/>
              </w:object>
            </w:r>
            <w:r w:rsidRPr="00351F65">
              <w:rPr>
                <w:sz w:val="24"/>
                <w:szCs w:val="24"/>
              </w:rPr>
              <w:t>: lực hấp dẫn ( N )</w: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                 G: hằng số hấp dẫn: </w:t>
            </w:r>
            <w:r w:rsidRPr="00351F65">
              <w:rPr>
                <w:position w:val="-16"/>
                <w:sz w:val="24"/>
                <w:szCs w:val="24"/>
              </w:rPr>
              <w:object w:dxaOrig="2640" w:dyaOrig="440">
                <v:shape id="_x0000_i1029" type="#_x0000_t75" style="width:131.6pt;height:22.35pt" o:ole="">
                  <v:imagedata r:id="rId14" o:title=""/>
                </v:shape>
                <o:OLEObject Type="Embed" ProgID="Equation.DSMT4" ShapeID="_x0000_i1029" DrawAspect="Content" ObjectID="_1479791022" r:id="rId15"/>
              </w:objec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position w:val="-12"/>
                <w:sz w:val="24"/>
                <w:szCs w:val="24"/>
              </w:rPr>
              <w:object w:dxaOrig="639" w:dyaOrig="360">
                <v:shape id="_x0000_i1030" type="#_x0000_t75" style="width:32.3pt;height:18.6pt" o:ole="">
                  <v:imagedata r:id="rId16" o:title=""/>
                </v:shape>
                <o:OLEObject Type="Embed" ProgID="Equation.DSMT4" ShapeID="_x0000_i1030" DrawAspect="Content" ObjectID="_1479791023" r:id="rId17"/>
              </w:object>
            </w:r>
            <w:r w:rsidRPr="00351F65">
              <w:rPr>
                <w:sz w:val="24"/>
                <w:szCs w:val="24"/>
              </w:rPr>
              <w:t>: khối lượng của vật ( kg )</w: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                  r: khoảng cách giữa hai vật ( m )</w:t>
            </w:r>
          </w:p>
          <w:p w:rsidR="007E67A9" w:rsidRPr="00351F65" w:rsidRDefault="007E67A9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Áp dụng: </w:t>
            </w:r>
            <w:r w:rsidR="00511D91" w:rsidRPr="00351F65">
              <w:rPr>
                <w:position w:val="-42"/>
                <w:sz w:val="24"/>
                <w:szCs w:val="24"/>
              </w:rPr>
              <w:object w:dxaOrig="3580" w:dyaOrig="840">
                <v:shape id="_x0000_i1031" type="#_x0000_t75" style="width:178.75pt;height:42.2pt" o:ole="">
                  <v:imagedata r:id="rId18" o:title=""/>
                </v:shape>
                <o:OLEObject Type="Embed" ProgID="Equation.DSMT4" ShapeID="_x0000_i1031" DrawAspect="Content" ObjectID="_1479791024" r:id="rId19"/>
              </w:object>
            </w:r>
          </w:p>
        </w:tc>
        <w:tc>
          <w:tcPr>
            <w:tcW w:w="1982" w:type="dxa"/>
            <w:shd w:val="clear" w:color="auto" w:fill="auto"/>
          </w:tcPr>
          <w:p w:rsidR="00F74606" w:rsidRPr="00351F65" w:rsidRDefault="008441A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</w:t>
            </w:r>
            <w:r w:rsidR="00E95795" w:rsidRPr="00351F65">
              <w:rPr>
                <w:sz w:val="24"/>
                <w:szCs w:val="24"/>
              </w:rPr>
              <w:t>7</w:t>
            </w:r>
            <w:r w:rsidRPr="00351F65">
              <w:rPr>
                <w:sz w:val="24"/>
                <w:szCs w:val="24"/>
              </w:rPr>
              <w:t>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3F340E" w:rsidRPr="00351F65" w:rsidRDefault="003F340E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</w:t>
            </w:r>
            <w:r w:rsidR="00E95795" w:rsidRPr="00351F65">
              <w:rPr>
                <w:sz w:val="24"/>
                <w:szCs w:val="24"/>
              </w:rPr>
              <w:t>7</w:t>
            </w:r>
            <w:r w:rsidRPr="00351F65">
              <w:rPr>
                <w:sz w:val="24"/>
                <w:szCs w:val="24"/>
              </w:rPr>
              <w:t>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441A2" w:rsidRPr="00351F65" w:rsidRDefault="008441A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441A2" w:rsidRPr="00351F65" w:rsidRDefault="008441A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8441A2" w:rsidRPr="00351F65" w:rsidRDefault="008441A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8441A2" w:rsidP="00351F65">
            <w:pPr>
              <w:spacing w:line="240" w:lineRule="auto"/>
              <w:jc w:val="center"/>
              <w:rPr>
                <w:position w:val="-6"/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1,0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74606" w:rsidRPr="00633CF9" w:rsidTr="00351F65">
        <w:tc>
          <w:tcPr>
            <w:tcW w:w="1151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 III</w:t>
            </w:r>
          </w:p>
        </w:tc>
        <w:tc>
          <w:tcPr>
            <w:tcW w:w="7040" w:type="dxa"/>
            <w:shd w:val="clear" w:color="auto" w:fill="auto"/>
          </w:tcPr>
          <w:p w:rsidR="006A781A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1. </w:t>
            </w:r>
            <w:r w:rsidR="006A781A" w:rsidRPr="00351F65">
              <w:rPr>
                <w:position w:val="-24"/>
                <w:sz w:val="24"/>
                <w:szCs w:val="24"/>
              </w:rPr>
              <w:object w:dxaOrig="2900" w:dyaOrig="620">
                <v:shape id="_x0000_i1032" type="#_x0000_t75" style="width:145.25pt;height:31.05pt" o:ole="">
                  <v:imagedata r:id="rId20" o:title=""/>
                </v:shape>
                <o:OLEObject Type="Embed" ProgID="Equation.DSMT4" ShapeID="_x0000_i1032" DrawAspect="Content" ObjectID="_1479791025" r:id="rId21"/>
              </w:object>
            </w:r>
          </w:p>
          <w:p w:rsidR="00F74606" w:rsidRPr="00351F65" w:rsidRDefault="006A781A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position w:val="-24"/>
                <w:sz w:val="24"/>
                <w:szCs w:val="24"/>
              </w:rPr>
              <w:object w:dxaOrig="4580" w:dyaOrig="660">
                <v:shape id="_x0000_i1033" type="#_x0000_t75" style="width:229.65pt;height:33.5pt" o:ole="">
                  <v:imagedata r:id="rId22" o:title=""/>
                </v:shape>
                <o:OLEObject Type="Embed" ProgID="Equation.DSMT4" ShapeID="_x0000_i1033" DrawAspect="Content" ObjectID="_1479791026" r:id="rId23"/>
              </w:object>
            </w:r>
          </w:p>
          <w:p w:rsidR="00F74606" w:rsidRPr="00351F65" w:rsidRDefault="006A781A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2</w:t>
            </w:r>
            <w:r w:rsidR="00F74606" w:rsidRPr="00351F65">
              <w:rPr>
                <w:sz w:val="24"/>
                <w:szCs w:val="24"/>
              </w:rPr>
              <w:t>. Vẽ hình.</w: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Áp dụng định luật II Niuton: </w:t>
            </w:r>
            <w:r w:rsidRPr="00351F65">
              <w:rPr>
                <w:position w:val="-12"/>
                <w:sz w:val="24"/>
                <w:szCs w:val="24"/>
              </w:rPr>
              <w:object w:dxaOrig="2160" w:dyaOrig="400">
                <v:shape id="_x0000_i1034" type="#_x0000_t75" style="width:108pt;height:19.85pt" o:ole="">
                  <v:imagedata r:id="rId24" o:title=""/>
                </v:shape>
                <o:OLEObject Type="Embed" ProgID="Equation.DSMT4" ShapeID="_x0000_i1034" DrawAspect="Content" ObjectID="_1479791027" r:id="rId25"/>
              </w:object>
            </w:r>
          </w:p>
          <w:p w:rsidR="00F74606" w:rsidRPr="00351F65" w:rsidRDefault="00F74606" w:rsidP="00351F65">
            <w:pPr>
              <w:spacing w:line="240" w:lineRule="auto"/>
              <w:ind w:left="252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Chiếu lên chiều dương: </w:t>
            </w:r>
            <w:r w:rsidR="006A781A" w:rsidRPr="00351F65">
              <w:rPr>
                <w:position w:val="-14"/>
                <w:sz w:val="24"/>
                <w:szCs w:val="24"/>
              </w:rPr>
              <w:object w:dxaOrig="6360" w:dyaOrig="400">
                <v:shape id="_x0000_i1035" type="#_x0000_t75" style="width:317.8pt;height:19.85pt" o:ole="">
                  <v:imagedata r:id="rId26" o:title=""/>
                </v:shape>
                <o:OLEObject Type="Embed" ProgID="Equation.DSMT4" ShapeID="_x0000_i1035" DrawAspect="Content" ObjectID="_1479791028" r:id="rId27"/>
              </w:object>
            </w:r>
          </w:p>
        </w:tc>
        <w:tc>
          <w:tcPr>
            <w:tcW w:w="1982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978DE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</w:t>
            </w:r>
            <w:r w:rsidR="008441A2" w:rsidRPr="00351F65">
              <w:rPr>
                <w:sz w:val="24"/>
                <w:szCs w:val="24"/>
              </w:rPr>
              <w:t>2</w:t>
            </w:r>
            <w:r w:rsidRPr="00351F65">
              <w:rPr>
                <w:sz w:val="24"/>
                <w:szCs w:val="24"/>
              </w:rPr>
              <w:t>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0,5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8441A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1,25</w:t>
            </w:r>
          </w:p>
        </w:tc>
      </w:tr>
      <w:tr w:rsidR="00F74606" w:rsidRPr="00633CF9" w:rsidTr="00351F65">
        <w:tc>
          <w:tcPr>
            <w:tcW w:w="1151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 IV</w:t>
            </w:r>
          </w:p>
        </w:tc>
        <w:tc>
          <w:tcPr>
            <w:tcW w:w="7040" w:type="dxa"/>
            <w:shd w:val="clear" w:color="auto" w:fill="auto"/>
          </w:tcPr>
          <w:p w:rsidR="00F74606" w:rsidRPr="00351F65" w:rsidRDefault="00F74606" w:rsidP="00351F65">
            <w:pPr>
              <w:spacing w:line="240" w:lineRule="auto"/>
              <w:ind w:left="252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1. </w:t>
            </w:r>
            <w:r w:rsidR="00893282" w:rsidRPr="00351F65">
              <w:rPr>
                <w:sz w:val="24"/>
                <w:szCs w:val="24"/>
              </w:rPr>
              <w:t xml:space="preserve"> Tại vị trí cân bằng: </w:t>
            </w:r>
            <w:r w:rsidR="005322D1" w:rsidRPr="00351F65">
              <w:rPr>
                <w:position w:val="-32"/>
                <w:sz w:val="24"/>
                <w:szCs w:val="24"/>
              </w:rPr>
              <w:object w:dxaOrig="5760" w:dyaOrig="700">
                <v:shape id="_x0000_i1036" type="#_x0000_t75" style="width:4in;height:34.75pt" o:ole="">
                  <v:imagedata r:id="rId28" o:title=""/>
                </v:shape>
                <o:OLEObject Type="Embed" ProgID="Equation.DSMT4" ShapeID="_x0000_i1036" DrawAspect="Content" ObjectID="_1479791029" r:id="rId29"/>
              </w:object>
            </w:r>
          </w:p>
          <w:p w:rsidR="00F74606" w:rsidRPr="00351F65" w:rsidRDefault="00F74606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2. </w:t>
            </w:r>
            <w:r w:rsidR="00E17CFD" w:rsidRPr="00351F65">
              <w:rPr>
                <w:sz w:val="24"/>
                <w:szCs w:val="24"/>
              </w:rPr>
              <w:t xml:space="preserve">Tại vị trí cân bằng: </w:t>
            </w:r>
          </w:p>
          <w:p w:rsidR="00E17CFD" w:rsidRPr="00351F65" w:rsidRDefault="00E17CFD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position w:val="-24"/>
                <w:sz w:val="24"/>
                <w:szCs w:val="24"/>
              </w:rPr>
              <w:object w:dxaOrig="6240" w:dyaOrig="660">
                <v:shape id="_x0000_i1037" type="#_x0000_t75" style="width:311.6pt;height:33.5pt" o:ole="">
                  <v:imagedata r:id="rId30" o:title=""/>
                </v:shape>
                <o:OLEObject Type="Embed" ProgID="Equation.DSMT4" ShapeID="_x0000_i1037" DrawAspect="Content" ObjectID="_1479791030" r:id="rId31"/>
              </w:object>
            </w:r>
          </w:p>
          <w:p w:rsidR="00E17CFD" w:rsidRPr="00351F65" w:rsidRDefault="00E17CFD" w:rsidP="00351F65">
            <w:pPr>
              <w:spacing w:line="240" w:lineRule="auto"/>
              <w:ind w:left="252"/>
              <w:jc w:val="both"/>
              <w:rPr>
                <w:sz w:val="24"/>
                <w:szCs w:val="24"/>
              </w:rPr>
            </w:pPr>
            <w:r w:rsidRPr="00351F65">
              <w:rPr>
                <w:position w:val="-14"/>
                <w:sz w:val="24"/>
                <w:szCs w:val="24"/>
              </w:rPr>
              <w:object w:dxaOrig="3260" w:dyaOrig="400">
                <v:shape id="_x0000_i1038" type="#_x0000_t75" style="width:162.6pt;height:19.85pt" o:ole="">
                  <v:imagedata r:id="rId32" o:title=""/>
                </v:shape>
                <o:OLEObject Type="Embed" ProgID="Equation.DSMT4" ShapeID="_x0000_i1038" DrawAspect="Content" ObjectID="_1479791031" r:id="rId33"/>
              </w:object>
            </w:r>
          </w:p>
        </w:tc>
        <w:tc>
          <w:tcPr>
            <w:tcW w:w="1982" w:type="dxa"/>
            <w:shd w:val="clear" w:color="auto" w:fill="auto"/>
          </w:tcPr>
          <w:p w:rsidR="00D71AB2" w:rsidRPr="00351F65" w:rsidRDefault="00D71AB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D71AB2" w:rsidRPr="00351F65" w:rsidRDefault="00D71AB2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1,0</w:t>
            </w: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F74606" w:rsidRPr="00351F65" w:rsidRDefault="00F74606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1,0</w:t>
            </w:r>
          </w:p>
        </w:tc>
      </w:tr>
      <w:tr w:rsidR="009C19BD" w:rsidRPr="00633CF9" w:rsidTr="00351F65">
        <w:tc>
          <w:tcPr>
            <w:tcW w:w="1151" w:type="dxa"/>
            <w:shd w:val="clear" w:color="auto" w:fill="auto"/>
          </w:tcPr>
          <w:p w:rsidR="009C19BD" w:rsidRPr="00351F65" w:rsidRDefault="009C19BD" w:rsidP="00351F65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351F65">
              <w:rPr>
                <w:b/>
                <w:sz w:val="24"/>
                <w:szCs w:val="24"/>
              </w:rPr>
              <w:t>Câu V</w:t>
            </w:r>
          </w:p>
        </w:tc>
        <w:tc>
          <w:tcPr>
            <w:tcW w:w="7040" w:type="dxa"/>
            <w:shd w:val="clear" w:color="auto" w:fill="auto"/>
          </w:tcPr>
          <w:p w:rsidR="009C19BD" w:rsidRPr="00351F65" w:rsidRDefault="009C19BD" w:rsidP="00351F65">
            <w:pPr>
              <w:spacing w:line="240" w:lineRule="auto"/>
              <w:ind w:left="252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 xml:space="preserve">Ta có: </w:t>
            </w:r>
            <w:r w:rsidRPr="00351F65">
              <w:rPr>
                <w:position w:val="-24"/>
                <w:sz w:val="24"/>
                <w:szCs w:val="24"/>
              </w:rPr>
              <w:object w:dxaOrig="3980" w:dyaOrig="620">
                <v:shape id="_x0000_i1039" type="#_x0000_t75" style="width:198.6pt;height:31.05pt" o:ole="">
                  <v:imagedata r:id="rId34" o:title=""/>
                </v:shape>
                <o:OLEObject Type="Embed" ProgID="Equation.DSMT4" ShapeID="_x0000_i1039" DrawAspect="Content" ObjectID="_1479791032" r:id="rId35"/>
              </w:object>
            </w:r>
          </w:p>
          <w:p w:rsidR="009C19BD" w:rsidRPr="00351F65" w:rsidRDefault="009C19BD" w:rsidP="00351F65">
            <w:pPr>
              <w:spacing w:line="240" w:lineRule="auto"/>
              <w:ind w:left="252"/>
              <w:rPr>
                <w:sz w:val="24"/>
                <w:szCs w:val="24"/>
              </w:rPr>
            </w:pPr>
            <w:r w:rsidRPr="00351F65">
              <w:rPr>
                <w:position w:val="-24"/>
                <w:sz w:val="24"/>
                <w:szCs w:val="24"/>
              </w:rPr>
              <w:object w:dxaOrig="4220" w:dyaOrig="620">
                <v:shape id="_x0000_i1040" type="#_x0000_t75" style="width:211.05pt;height:31.05pt" o:ole="">
                  <v:imagedata r:id="rId36" o:title=""/>
                </v:shape>
                <o:OLEObject Type="Embed" ProgID="Equation.DSMT4" ShapeID="_x0000_i1040" DrawAspect="Content" ObjectID="_1479791033" r:id="rId37"/>
              </w:object>
            </w:r>
          </w:p>
        </w:tc>
        <w:tc>
          <w:tcPr>
            <w:tcW w:w="1982" w:type="dxa"/>
            <w:shd w:val="clear" w:color="auto" w:fill="auto"/>
          </w:tcPr>
          <w:p w:rsidR="009C19BD" w:rsidRPr="00351F65" w:rsidRDefault="009C19BD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0,5</w:t>
            </w:r>
          </w:p>
          <w:p w:rsidR="009C19BD" w:rsidRPr="00351F65" w:rsidRDefault="009C19BD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9C19BD" w:rsidRPr="00351F65" w:rsidRDefault="009C19BD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9C19BD" w:rsidRPr="00351F65" w:rsidRDefault="009C19BD" w:rsidP="00351F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1F65">
              <w:rPr>
                <w:sz w:val="24"/>
                <w:szCs w:val="24"/>
              </w:rPr>
              <w:t>0,5</w:t>
            </w:r>
          </w:p>
        </w:tc>
      </w:tr>
    </w:tbl>
    <w:p w:rsidR="00F74606" w:rsidRDefault="00F74606" w:rsidP="00351F65">
      <w:pPr>
        <w:spacing w:line="240" w:lineRule="auto"/>
        <w:ind w:left="567" w:hanging="567"/>
        <w:jc w:val="both"/>
        <w:rPr>
          <w:b/>
          <w:sz w:val="24"/>
          <w:szCs w:val="24"/>
        </w:rPr>
      </w:pPr>
    </w:p>
    <w:p w:rsidR="00C03E76" w:rsidRPr="00F74606" w:rsidRDefault="00F74606" w:rsidP="00F74606">
      <w:pPr>
        <w:spacing w:line="240" w:lineRule="auto"/>
        <w:ind w:right="-1"/>
        <w:jc w:val="center"/>
        <w:rPr>
          <w:sz w:val="26"/>
          <w:szCs w:val="26"/>
        </w:rPr>
      </w:pPr>
      <w:bookmarkStart w:id="0" w:name="_GoBack"/>
      <w:bookmarkEnd w:id="0"/>
      <w:r w:rsidRPr="0053694A">
        <w:rPr>
          <w:sz w:val="26"/>
          <w:szCs w:val="26"/>
        </w:rPr>
        <w:t>-----------------------------</w:t>
      </w:r>
      <w:r w:rsidRPr="0053694A">
        <w:rPr>
          <w:b/>
          <w:sz w:val="26"/>
          <w:szCs w:val="26"/>
        </w:rPr>
        <w:t>Hết</w:t>
      </w:r>
      <w:r w:rsidRPr="0053694A">
        <w:rPr>
          <w:sz w:val="26"/>
          <w:szCs w:val="26"/>
        </w:rPr>
        <w:t>-----------------------------</w:t>
      </w:r>
    </w:p>
    <w:sectPr w:rsidR="00C03E76" w:rsidRPr="00F74606" w:rsidSect="00DF138A">
      <w:headerReference w:type="default" r:id="rId38"/>
      <w:footerReference w:type="even" r:id="rId39"/>
      <w:footerReference w:type="default" r:id="rId40"/>
      <w:pgSz w:w="11907" w:h="16840" w:code="9"/>
      <w:pgMar w:top="426" w:right="1134" w:bottom="284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B6" w:rsidRDefault="00A843B6">
      <w:pPr>
        <w:spacing w:line="240" w:lineRule="auto"/>
      </w:pPr>
      <w:r>
        <w:separator/>
      </w:r>
    </w:p>
  </w:endnote>
  <w:endnote w:type="continuationSeparator" w:id="1">
    <w:p w:rsidR="00A843B6" w:rsidRDefault="00A84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TMC-Ong D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09125F" w:rsidP="00A85D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60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5866" w:rsidRDefault="00A843B6" w:rsidP="00DD586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A843B6" w:rsidP="00A85D82">
    <w:pPr>
      <w:pStyle w:val="Footer"/>
      <w:framePr w:wrap="around" w:vAnchor="text" w:hAnchor="margin" w:xAlign="right" w:y="1"/>
      <w:rPr>
        <w:rStyle w:val="PageNumber"/>
      </w:rPr>
    </w:pPr>
  </w:p>
  <w:p w:rsidR="00DD5866" w:rsidRDefault="00A843B6" w:rsidP="00DD586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B6" w:rsidRDefault="00A843B6">
      <w:pPr>
        <w:spacing w:line="240" w:lineRule="auto"/>
      </w:pPr>
      <w:r>
        <w:separator/>
      </w:r>
    </w:p>
  </w:footnote>
  <w:footnote w:type="continuationSeparator" w:id="1">
    <w:p w:rsidR="00A843B6" w:rsidRDefault="00A843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EB" w:rsidRPr="00BF2852" w:rsidRDefault="00F74606" w:rsidP="00015507">
    <w:pPr>
      <w:pStyle w:val="Header"/>
      <w:spacing w:line="240" w:lineRule="auto"/>
      <w:rPr>
        <w:rFonts w:ascii=".TMC-Ong Do" w:hAnsi=".TMC-Ong Do"/>
      </w:rPr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606"/>
    <w:rsid w:val="0009125F"/>
    <w:rsid w:val="0019630E"/>
    <w:rsid w:val="00351F65"/>
    <w:rsid w:val="003F340E"/>
    <w:rsid w:val="005064A6"/>
    <w:rsid w:val="00511D91"/>
    <w:rsid w:val="005322D1"/>
    <w:rsid w:val="006A781A"/>
    <w:rsid w:val="007015F2"/>
    <w:rsid w:val="00771E37"/>
    <w:rsid w:val="007E67A9"/>
    <w:rsid w:val="008441A2"/>
    <w:rsid w:val="00893282"/>
    <w:rsid w:val="009122F7"/>
    <w:rsid w:val="009C19BD"/>
    <w:rsid w:val="009D2710"/>
    <w:rsid w:val="00A62660"/>
    <w:rsid w:val="00A843B6"/>
    <w:rsid w:val="00AC2CD5"/>
    <w:rsid w:val="00C03E76"/>
    <w:rsid w:val="00D71AB2"/>
    <w:rsid w:val="00DF138A"/>
    <w:rsid w:val="00E01889"/>
    <w:rsid w:val="00E17CFD"/>
    <w:rsid w:val="00E95795"/>
    <w:rsid w:val="00F744B8"/>
    <w:rsid w:val="00F74606"/>
    <w:rsid w:val="00F97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06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4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606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F74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606"/>
    <w:rPr>
      <w:rFonts w:ascii="Times New Roman" w:eastAsia="Calibri" w:hAnsi="Times New Roman" w:cs="Times New Roman"/>
      <w:sz w:val="28"/>
    </w:rPr>
  </w:style>
  <w:style w:type="character" w:styleId="PageNumber">
    <w:name w:val="page number"/>
    <w:basedOn w:val="DefaultParagraphFont"/>
    <w:rsid w:val="00F74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17</cp:revision>
  <dcterms:created xsi:type="dcterms:W3CDTF">2014-11-27T09:53:00Z</dcterms:created>
  <dcterms:modified xsi:type="dcterms:W3CDTF">2014-12-11T01:15:00Z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