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15" w:type="dxa"/>
        <w:tblInd w:w="-459" w:type="dxa"/>
        <w:tblBorders>
          <w:insideH w:val="single" w:sz="4" w:space="0" w:color="auto"/>
        </w:tblBorders>
        <w:tblLook w:val="01E0"/>
      </w:tblPr>
      <w:tblGrid>
        <w:gridCol w:w="4680"/>
        <w:gridCol w:w="6235"/>
      </w:tblGrid>
      <w:tr w:rsidR="00C33C71" w:rsidRPr="00C32BFB" w:rsidTr="00C33C71">
        <w:trPr>
          <w:trHeight w:val="1227"/>
        </w:trPr>
        <w:tc>
          <w:tcPr>
            <w:tcW w:w="4680" w:type="dxa"/>
            <w:shd w:val="clear" w:color="auto" w:fill="auto"/>
          </w:tcPr>
          <w:p w:rsidR="00C33C71" w:rsidRPr="00F33A28" w:rsidRDefault="00C33C71" w:rsidP="006B4F3A">
            <w:pPr>
              <w:tabs>
                <w:tab w:val="left" w:pos="360"/>
                <w:tab w:val="left" w:pos="720"/>
                <w:tab w:val="left" w:pos="1080"/>
                <w:tab w:val="left" w:pos="1440"/>
                <w:tab w:val="left" w:pos="3600"/>
                <w:tab w:val="left" w:pos="5760"/>
                <w:tab w:val="left" w:pos="7920"/>
              </w:tabs>
              <w:spacing w:line="276" w:lineRule="auto"/>
              <w:jc w:val="center"/>
              <w:rPr>
                <w:sz w:val="26"/>
                <w:szCs w:val="26"/>
              </w:rPr>
            </w:pPr>
            <w:r w:rsidRPr="00F33A28">
              <w:rPr>
                <w:sz w:val="26"/>
                <w:szCs w:val="26"/>
              </w:rPr>
              <w:t>SỞ GIÁO DỤC VÀ ĐÀO TẠO TP. HCM</w:t>
            </w:r>
          </w:p>
          <w:p w:rsidR="00C33C71" w:rsidRPr="00F33A28" w:rsidRDefault="00C33C71"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TRƯỜNG THPT PHÙNG HƯNG</w:t>
            </w:r>
          </w:p>
          <w:p w:rsidR="00C33C71" w:rsidRPr="0019787F" w:rsidRDefault="00C33C71"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w:t>
            </w:r>
          </w:p>
        </w:tc>
        <w:tc>
          <w:tcPr>
            <w:tcW w:w="6235" w:type="dxa"/>
            <w:shd w:val="clear" w:color="auto" w:fill="auto"/>
          </w:tcPr>
          <w:p w:rsidR="00C33C71" w:rsidRPr="00F33A28" w:rsidRDefault="00C33C71"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 xml:space="preserve">KIỂM TRA </w:t>
            </w:r>
            <w:r>
              <w:rPr>
                <w:b/>
                <w:sz w:val="26"/>
                <w:szCs w:val="26"/>
              </w:rPr>
              <w:t xml:space="preserve">HỌC KỲ I NĂM HỌC  </w:t>
            </w:r>
            <w:r w:rsidRPr="00F33A28">
              <w:rPr>
                <w:b/>
                <w:sz w:val="26"/>
                <w:szCs w:val="26"/>
              </w:rPr>
              <w:t>201</w:t>
            </w:r>
            <w:r>
              <w:rPr>
                <w:b/>
                <w:sz w:val="26"/>
                <w:szCs w:val="26"/>
              </w:rPr>
              <w:t>4-2015</w:t>
            </w:r>
          </w:p>
          <w:p w:rsidR="00C33C71" w:rsidRPr="00F33A28" w:rsidRDefault="00C33C71" w:rsidP="006B4F3A">
            <w:pPr>
              <w:tabs>
                <w:tab w:val="left" w:pos="360"/>
                <w:tab w:val="left" w:pos="720"/>
                <w:tab w:val="left" w:pos="1080"/>
                <w:tab w:val="left" w:pos="1440"/>
                <w:tab w:val="left" w:pos="3600"/>
                <w:tab w:val="left" w:pos="5760"/>
                <w:tab w:val="left" w:pos="7920"/>
              </w:tabs>
              <w:spacing w:line="276" w:lineRule="auto"/>
              <w:jc w:val="center"/>
              <w:rPr>
                <w:b/>
                <w:sz w:val="26"/>
                <w:szCs w:val="26"/>
              </w:rPr>
            </w:pPr>
            <w:r w:rsidRPr="00F33A28">
              <w:rPr>
                <w:b/>
                <w:sz w:val="26"/>
                <w:szCs w:val="26"/>
              </w:rPr>
              <w:t xml:space="preserve">Môn: </w:t>
            </w:r>
            <w:r w:rsidR="002A7741">
              <w:rPr>
                <w:b/>
                <w:sz w:val="26"/>
                <w:szCs w:val="26"/>
              </w:rPr>
              <w:t>VẬT LÝ</w:t>
            </w:r>
            <w:r w:rsidRPr="00F33A28">
              <w:rPr>
                <w:b/>
                <w:sz w:val="26"/>
                <w:szCs w:val="26"/>
              </w:rPr>
              <w:t xml:space="preserve">; Khối: </w:t>
            </w:r>
            <w:r>
              <w:rPr>
                <w:b/>
                <w:sz w:val="26"/>
                <w:szCs w:val="26"/>
              </w:rPr>
              <w:t>11</w:t>
            </w:r>
          </w:p>
          <w:p w:rsidR="00C33C71" w:rsidRPr="00F349FC" w:rsidRDefault="00C33C71" w:rsidP="006B4F3A">
            <w:pPr>
              <w:tabs>
                <w:tab w:val="left" w:pos="360"/>
                <w:tab w:val="left" w:pos="720"/>
                <w:tab w:val="left" w:pos="1080"/>
                <w:tab w:val="left" w:pos="1440"/>
                <w:tab w:val="left" w:pos="3600"/>
                <w:tab w:val="left" w:pos="5760"/>
                <w:tab w:val="left" w:pos="7920"/>
              </w:tabs>
              <w:spacing w:line="276" w:lineRule="auto"/>
              <w:jc w:val="center"/>
              <w:rPr>
                <w:b/>
                <w:i/>
                <w:sz w:val="24"/>
                <w:szCs w:val="24"/>
              </w:rPr>
            </w:pPr>
            <w:r w:rsidRPr="00F349FC">
              <w:rPr>
                <w:i/>
                <w:sz w:val="24"/>
                <w:szCs w:val="24"/>
              </w:rPr>
              <w:t xml:space="preserve">Thời gian làm </w:t>
            </w:r>
            <w:r>
              <w:rPr>
                <w:i/>
                <w:sz w:val="24"/>
                <w:szCs w:val="24"/>
              </w:rPr>
              <w:t xml:space="preserve">bài: 45 </w:t>
            </w:r>
            <w:r w:rsidRPr="00F349FC">
              <w:rPr>
                <w:i/>
                <w:sz w:val="24"/>
                <w:szCs w:val="24"/>
              </w:rPr>
              <w:t>phút, không kể thời gian phát đề.</w:t>
            </w:r>
          </w:p>
        </w:tc>
      </w:tr>
    </w:tbl>
    <w:p w:rsidR="00C33C71" w:rsidRDefault="00C33C71" w:rsidP="00C33C71">
      <w:pPr>
        <w:tabs>
          <w:tab w:val="left" w:pos="1065"/>
        </w:tabs>
        <w:spacing w:line="240" w:lineRule="auto"/>
        <w:contextualSpacing/>
        <w:jc w:val="center"/>
        <w:rPr>
          <w:b/>
          <w:iCs/>
          <w:sz w:val="26"/>
          <w:szCs w:val="26"/>
        </w:rPr>
      </w:pPr>
    </w:p>
    <w:p w:rsidR="00C33C71" w:rsidRPr="009C66F1" w:rsidRDefault="00C33C71" w:rsidP="00C33C71">
      <w:pPr>
        <w:tabs>
          <w:tab w:val="left" w:pos="1065"/>
        </w:tabs>
        <w:spacing w:line="240" w:lineRule="auto"/>
        <w:contextualSpacing/>
        <w:jc w:val="center"/>
        <w:rPr>
          <w:b/>
          <w:iCs/>
          <w:sz w:val="30"/>
          <w:szCs w:val="30"/>
          <w:u w:val="single"/>
        </w:rPr>
      </w:pPr>
      <w:r>
        <w:rPr>
          <w:b/>
          <w:iCs/>
          <w:sz w:val="30"/>
          <w:szCs w:val="30"/>
          <w:u w:val="single"/>
        </w:rPr>
        <w:t xml:space="preserve">HƯỚNG DẪN CHẤM ĐỀ </w:t>
      </w:r>
    </w:p>
    <w:p w:rsidR="00E172A7" w:rsidRDefault="00E172A7" w:rsidP="00E172A7">
      <w:pPr>
        <w:spacing w:line="312" w:lineRule="auto"/>
        <w:ind w:left="567" w:hanging="567"/>
        <w:jc w:val="both"/>
        <w:rPr>
          <w:b/>
          <w:sz w:val="24"/>
          <w:szCs w:val="24"/>
        </w:rPr>
      </w:pPr>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1"/>
        <w:gridCol w:w="7040"/>
        <w:gridCol w:w="2157"/>
      </w:tblGrid>
      <w:tr w:rsidR="00E172A7" w:rsidRPr="00633CF9" w:rsidTr="00820FA3">
        <w:tc>
          <w:tcPr>
            <w:tcW w:w="1151" w:type="dxa"/>
            <w:shd w:val="clear" w:color="auto" w:fill="auto"/>
            <w:vAlign w:val="center"/>
          </w:tcPr>
          <w:p w:rsidR="00E172A7" w:rsidRPr="00633CF9" w:rsidRDefault="00E172A7" w:rsidP="00716147">
            <w:pPr>
              <w:spacing w:before="120" w:after="120" w:line="312" w:lineRule="auto"/>
              <w:jc w:val="center"/>
              <w:rPr>
                <w:b/>
                <w:sz w:val="24"/>
                <w:szCs w:val="24"/>
              </w:rPr>
            </w:pPr>
            <w:r w:rsidRPr="00633CF9">
              <w:rPr>
                <w:b/>
                <w:sz w:val="24"/>
                <w:szCs w:val="24"/>
              </w:rPr>
              <w:t>CÂU</w:t>
            </w:r>
          </w:p>
        </w:tc>
        <w:tc>
          <w:tcPr>
            <w:tcW w:w="7040" w:type="dxa"/>
            <w:shd w:val="clear" w:color="auto" w:fill="auto"/>
            <w:vAlign w:val="center"/>
          </w:tcPr>
          <w:p w:rsidR="00E172A7" w:rsidRPr="00633CF9" w:rsidRDefault="00E172A7" w:rsidP="00716147">
            <w:pPr>
              <w:spacing w:before="120" w:after="120" w:line="312" w:lineRule="auto"/>
              <w:jc w:val="center"/>
              <w:rPr>
                <w:b/>
                <w:sz w:val="24"/>
                <w:szCs w:val="24"/>
              </w:rPr>
            </w:pPr>
            <w:r w:rsidRPr="00633CF9">
              <w:rPr>
                <w:b/>
                <w:sz w:val="24"/>
                <w:szCs w:val="24"/>
              </w:rPr>
              <w:t>ĐÁP ÁN</w:t>
            </w:r>
          </w:p>
        </w:tc>
        <w:tc>
          <w:tcPr>
            <w:tcW w:w="2157" w:type="dxa"/>
            <w:shd w:val="clear" w:color="auto" w:fill="auto"/>
            <w:vAlign w:val="center"/>
          </w:tcPr>
          <w:p w:rsidR="00E172A7" w:rsidRPr="00633CF9" w:rsidRDefault="00E172A7" w:rsidP="00716147">
            <w:pPr>
              <w:spacing w:before="120" w:after="120" w:line="312" w:lineRule="auto"/>
              <w:jc w:val="center"/>
              <w:rPr>
                <w:b/>
                <w:sz w:val="24"/>
                <w:szCs w:val="24"/>
              </w:rPr>
            </w:pPr>
            <w:r w:rsidRPr="00633CF9">
              <w:rPr>
                <w:b/>
                <w:sz w:val="24"/>
                <w:szCs w:val="24"/>
              </w:rPr>
              <w:t>THANG ĐIỂM</w:t>
            </w:r>
          </w:p>
        </w:tc>
      </w:tr>
      <w:tr w:rsidR="00E172A7" w:rsidRPr="00633CF9" w:rsidTr="00820FA3">
        <w:tc>
          <w:tcPr>
            <w:tcW w:w="1151" w:type="dxa"/>
            <w:shd w:val="clear" w:color="auto" w:fill="auto"/>
          </w:tcPr>
          <w:p w:rsidR="00E172A7" w:rsidRPr="00633CF9" w:rsidRDefault="00E172A7" w:rsidP="00716147">
            <w:pPr>
              <w:spacing w:line="312" w:lineRule="auto"/>
              <w:jc w:val="center"/>
              <w:rPr>
                <w:b/>
                <w:sz w:val="24"/>
                <w:szCs w:val="24"/>
              </w:rPr>
            </w:pPr>
            <w:r w:rsidRPr="00633CF9">
              <w:rPr>
                <w:b/>
                <w:sz w:val="24"/>
                <w:szCs w:val="24"/>
              </w:rPr>
              <w:t>Câu I</w:t>
            </w:r>
          </w:p>
        </w:tc>
        <w:tc>
          <w:tcPr>
            <w:tcW w:w="7040" w:type="dxa"/>
            <w:shd w:val="clear" w:color="auto" w:fill="auto"/>
          </w:tcPr>
          <w:p w:rsidR="009724FA" w:rsidRDefault="009724FA" w:rsidP="00716147">
            <w:pPr>
              <w:spacing w:line="312" w:lineRule="auto"/>
              <w:ind w:left="252"/>
              <w:jc w:val="both"/>
              <w:rPr>
                <w:sz w:val="24"/>
                <w:szCs w:val="24"/>
              </w:rPr>
            </w:pPr>
            <w:r>
              <w:rPr>
                <w:sz w:val="24"/>
                <w:szCs w:val="24"/>
              </w:rPr>
              <w:t>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9724FA" w:rsidRDefault="009724FA" w:rsidP="009724FA">
            <w:pPr>
              <w:spacing w:line="312" w:lineRule="auto"/>
              <w:ind w:left="252"/>
              <w:jc w:val="both"/>
              <w:rPr>
                <w:sz w:val="24"/>
                <w:szCs w:val="24"/>
              </w:rPr>
            </w:pPr>
            <w:r>
              <w:rPr>
                <w:sz w:val="24"/>
                <w:szCs w:val="24"/>
              </w:rPr>
              <w:t xml:space="preserve">Biểu thức: </w:t>
            </w:r>
            <w:r w:rsidRPr="009724FA">
              <w:rPr>
                <w:position w:val="-24"/>
                <w:sz w:val="24"/>
                <w:szCs w:val="24"/>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1.5pt" o:ole="">
                  <v:imagedata r:id="rId7" o:title=""/>
                </v:shape>
                <o:OLEObject Type="Embed" ProgID="Equation.DSMT4" ShapeID="_x0000_i1025" DrawAspect="Content" ObjectID="_1479791792" r:id="rId8"/>
              </w:object>
            </w:r>
          </w:p>
          <w:p w:rsidR="009724FA" w:rsidRDefault="009724FA" w:rsidP="009724FA">
            <w:pPr>
              <w:spacing w:line="312" w:lineRule="auto"/>
              <w:ind w:left="252"/>
              <w:jc w:val="both"/>
              <w:rPr>
                <w:sz w:val="24"/>
                <w:szCs w:val="24"/>
              </w:rPr>
            </w:pPr>
            <w:r>
              <w:rPr>
                <w:sz w:val="24"/>
                <w:szCs w:val="24"/>
              </w:rPr>
              <w:t xml:space="preserve">                  F: lực tương tác giữa hai điện tích ( N )</w:t>
            </w:r>
          </w:p>
          <w:p w:rsidR="009724FA" w:rsidRDefault="009724FA" w:rsidP="009724FA">
            <w:pPr>
              <w:spacing w:line="312" w:lineRule="auto"/>
              <w:ind w:left="252"/>
              <w:jc w:val="both"/>
              <w:rPr>
                <w:sz w:val="24"/>
                <w:szCs w:val="24"/>
              </w:rPr>
            </w:pPr>
            <w:r>
              <w:rPr>
                <w:sz w:val="24"/>
                <w:szCs w:val="24"/>
              </w:rPr>
              <w:t xml:space="preserve">                  k: hệ số tỉ lệ. </w:t>
            </w:r>
            <w:r w:rsidRPr="009724FA">
              <w:rPr>
                <w:position w:val="-16"/>
                <w:sz w:val="24"/>
                <w:szCs w:val="24"/>
              </w:rPr>
              <w:object w:dxaOrig="2040" w:dyaOrig="440">
                <v:shape id="_x0000_i1026" type="#_x0000_t75" style="width:102pt;height:22.5pt" o:ole="">
                  <v:imagedata r:id="rId9" o:title=""/>
                </v:shape>
                <o:OLEObject Type="Embed" ProgID="Equation.DSMT4" ShapeID="_x0000_i1026" DrawAspect="Content" ObjectID="_1479791793" r:id="rId10"/>
              </w:object>
            </w:r>
          </w:p>
          <w:p w:rsidR="009724FA" w:rsidRDefault="009724FA" w:rsidP="009724FA">
            <w:pPr>
              <w:spacing w:line="312" w:lineRule="auto"/>
              <w:ind w:left="252"/>
              <w:jc w:val="both"/>
              <w:rPr>
                <w:sz w:val="24"/>
                <w:szCs w:val="24"/>
              </w:rPr>
            </w:pPr>
            <w:r w:rsidRPr="009724FA">
              <w:rPr>
                <w:position w:val="-12"/>
                <w:sz w:val="24"/>
                <w:szCs w:val="24"/>
              </w:rPr>
              <w:object w:dxaOrig="540" w:dyaOrig="360">
                <v:shape id="_x0000_i1027" type="#_x0000_t75" style="width:27pt;height:18pt" o:ole="">
                  <v:imagedata r:id="rId11" o:title=""/>
                </v:shape>
                <o:OLEObject Type="Embed" ProgID="Equation.DSMT4" ShapeID="_x0000_i1027" DrawAspect="Content" ObjectID="_1479791794" r:id="rId12"/>
              </w:object>
            </w:r>
            <w:r>
              <w:rPr>
                <w:sz w:val="24"/>
                <w:szCs w:val="24"/>
              </w:rPr>
              <w:t>: điện tích điểm ( C )</w:t>
            </w:r>
          </w:p>
          <w:p w:rsidR="009724FA" w:rsidRDefault="009724FA" w:rsidP="009724FA">
            <w:pPr>
              <w:spacing w:line="312" w:lineRule="auto"/>
              <w:ind w:left="252"/>
              <w:jc w:val="both"/>
              <w:rPr>
                <w:sz w:val="24"/>
                <w:szCs w:val="24"/>
              </w:rPr>
            </w:pPr>
            <w:r>
              <w:rPr>
                <w:sz w:val="24"/>
                <w:szCs w:val="24"/>
              </w:rPr>
              <w:t xml:space="preserve">                  r: khoảng cách giữa hai điệ</w:t>
            </w:r>
            <w:r w:rsidR="006C2F88">
              <w:rPr>
                <w:sz w:val="24"/>
                <w:szCs w:val="24"/>
              </w:rPr>
              <w:t>n tích ( m</w:t>
            </w:r>
            <w:r>
              <w:rPr>
                <w:sz w:val="24"/>
                <w:szCs w:val="24"/>
              </w:rPr>
              <w:t xml:space="preserve"> )</w:t>
            </w:r>
          </w:p>
          <w:p w:rsidR="008F22ED" w:rsidRDefault="008F22ED" w:rsidP="009724FA">
            <w:pPr>
              <w:spacing w:line="312" w:lineRule="auto"/>
              <w:ind w:left="252"/>
              <w:jc w:val="both"/>
              <w:rPr>
                <w:sz w:val="24"/>
                <w:szCs w:val="24"/>
              </w:rPr>
            </w:pPr>
            <w:r>
              <w:rPr>
                <w:sz w:val="24"/>
                <w:szCs w:val="24"/>
              </w:rPr>
              <w:t xml:space="preserve">Áp dụng: </w:t>
            </w:r>
            <w:r w:rsidRPr="008F22ED">
              <w:rPr>
                <w:position w:val="-36"/>
                <w:sz w:val="24"/>
                <w:szCs w:val="24"/>
              </w:rPr>
              <w:object w:dxaOrig="4860" w:dyaOrig="880">
                <v:shape id="_x0000_i1028" type="#_x0000_t75" style="width:243pt;height:45pt" o:ole="">
                  <v:imagedata r:id="rId13" o:title=""/>
                </v:shape>
                <o:OLEObject Type="Embed" ProgID="Equation.DSMT4" ShapeID="_x0000_i1028" DrawAspect="Content" ObjectID="_1479791795" r:id="rId14"/>
              </w:object>
            </w:r>
          </w:p>
          <w:p w:rsidR="00E172A7" w:rsidRPr="009724FA" w:rsidRDefault="00E172A7" w:rsidP="009724FA">
            <w:pPr>
              <w:spacing w:line="312" w:lineRule="auto"/>
              <w:ind w:left="252"/>
              <w:jc w:val="both"/>
              <w:rPr>
                <w:sz w:val="24"/>
                <w:szCs w:val="24"/>
              </w:rPr>
            </w:pPr>
          </w:p>
        </w:tc>
        <w:tc>
          <w:tcPr>
            <w:tcW w:w="2157" w:type="dxa"/>
            <w:shd w:val="clear" w:color="auto" w:fill="auto"/>
          </w:tcPr>
          <w:p w:rsidR="00992DF6" w:rsidRDefault="00992DF6" w:rsidP="00716147">
            <w:pPr>
              <w:spacing w:line="312" w:lineRule="auto"/>
              <w:jc w:val="center"/>
              <w:rPr>
                <w:sz w:val="24"/>
                <w:szCs w:val="24"/>
              </w:rPr>
            </w:pPr>
          </w:p>
          <w:p w:rsidR="00E172A7" w:rsidRPr="00633CF9" w:rsidRDefault="00992DF6" w:rsidP="00716147">
            <w:pPr>
              <w:spacing w:line="312" w:lineRule="auto"/>
              <w:jc w:val="center"/>
              <w:rPr>
                <w:sz w:val="24"/>
                <w:szCs w:val="24"/>
              </w:rPr>
            </w:pPr>
            <w:r>
              <w:rPr>
                <w:sz w:val="24"/>
                <w:szCs w:val="24"/>
              </w:rPr>
              <w:t>1,0</w:t>
            </w:r>
          </w:p>
          <w:p w:rsidR="00E172A7" w:rsidRDefault="00E172A7" w:rsidP="00716147">
            <w:pPr>
              <w:spacing w:line="312" w:lineRule="auto"/>
              <w:jc w:val="center"/>
              <w:rPr>
                <w:sz w:val="24"/>
                <w:szCs w:val="24"/>
              </w:rPr>
            </w:pPr>
          </w:p>
          <w:p w:rsidR="00992DF6" w:rsidRDefault="00992DF6" w:rsidP="00716147">
            <w:pPr>
              <w:spacing w:line="312" w:lineRule="auto"/>
              <w:jc w:val="center"/>
              <w:rPr>
                <w:sz w:val="24"/>
                <w:szCs w:val="24"/>
              </w:rPr>
            </w:pPr>
          </w:p>
          <w:p w:rsidR="00992DF6" w:rsidRDefault="00992DF6" w:rsidP="00716147">
            <w:pPr>
              <w:spacing w:line="312" w:lineRule="auto"/>
              <w:jc w:val="center"/>
              <w:rPr>
                <w:sz w:val="24"/>
                <w:szCs w:val="24"/>
              </w:rPr>
            </w:pPr>
          </w:p>
          <w:p w:rsidR="00992DF6" w:rsidRDefault="00992DF6" w:rsidP="00716147">
            <w:pPr>
              <w:spacing w:line="312" w:lineRule="auto"/>
              <w:jc w:val="center"/>
              <w:rPr>
                <w:sz w:val="24"/>
                <w:szCs w:val="24"/>
              </w:rPr>
            </w:pPr>
          </w:p>
          <w:p w:rsidR="00E172A7" w:rsidRDefault="00992DF6" w:rsidP="00992DF6">
            <w:pPr>
              <w:spacing w:line="312" w:lineRule="auto"/>
              <w:jc w:val="center"/>
              <w:rPr>
                <w:sz w:val="24"/>
                <w:szCs w:val="24"/>
              </w:rPr>
            </w:pPr>
            <w:r>
              <w:rPr>
                <w:sz w:val="24"/>
                <w:szCs w:val="24"/>
              </w:rPr>
              <w:t>0,5</w:t>
            </w:r>
          </w:p>
          <w:p w:rsidR="00992DF6" w:rsidRDefault="00992DF6" w:rsidP="00992DF6">
            <w:pPr>
              <w:spacing w:line="312" w:lineRule="auto"/>
              <w:jc w:val="center"/>
              <w:rPr>
                <w:sz w:val="24"/>
                <w:szCs w:val="24"/>
              </w:rPr>
            </w:pPr>
          </w:p>
          <w:p w:rsidR="00992DF6" w:rsidRDefault="00992DF6" w:rsidP="00992DF6">
            <w:pPr>
              <w:spacing w:line="312" w:lineRule="auto"/>
              <w:jc w:val="center"/>
              <w:rPr>
                <w:sz w:val="24"/>
                <w:szCs w:val="24"/>
              </w:rPr>
            </w:pPr>
          </w:p>
          <w:p w:rsidR="00992DF6" w:rsidRDefault="00992DF6" w:rsidP="00992DF6">
            <w:pPr>
              <w:spacing w:line="312" w:lineRule="auto"/>
              <w:jc w:val="center"/>
              <w:rPr>
                <w:sz w:val="24"/>
                <w:szCs w:val="24"/>
              </w:rPr>
            </w:pPr>
          </w:p>
          <w:p w:rsidR="00992DF6" w:rsidRPr="00633CF9" w:rsidRDefault="00992DF6" w:rsidP="00992DF6">
            <w:pPr>
              <w:spacing w:line="312" w:lineRule="auto"/>
              <w:jc w:val="center"/>
              <w:rPr>
                <w:sz w:val="24"/>
                <w:szCs w:val="24"/>
              </w:rPr>
            </w:pPr>
          </w:p>
          <w:p w:rsidR="00E172A7" w:rsidRPr="00633CF9" w:rsidRDefault="00E172A7" w:rsidP="00716147">
            <w:pPr>
              <w:spacing w:line="312" w:lineRule="auto"/>
              <w:jc w:val="center"/>
              <w:rPr>
                <w:sz w:val="24"/>
                <w:szCs w:val="24"/>
              </w:rPr>
            </w:pPr>
            <w:r w:rsidRPr="00633CF9">
              <w:rPr>
                <w:sz w:val="24"/>
                <w:szCs w:val="24"/>
              </w:rPr>
              <w:t>0,5</w:t>
            </w:r>
          </w:p>
        </w:tc>
      </w:tr>
      <w:tr w:rsidR="00E172A7" w:rsidRPr="00633CF9" w:rsidTr="00820FA3">
        <w:tc>
          <w:tcPr>
            <w:tcW w:w="1151" w:type="dxa"/>
            <w:shd w:val="clear" w:color="auto" w:fill="auto"/>
          </w:tcPr>
          <w:p w:rsidR="00E172A7" w:rsidRPr="00633CF9" w:rsidRDefault="00E172A7" w:rsidP="00716147">
            <w:pPr>
              <w:spacing w:line="312" w:lineRule="auto"/>
              <w:jc w:val="center"/>
              <w:rPr>
                <w:b/>
                <w:sz w:val="24"/>
                <w:szCs w:val="24"/>
              </w:rPr>
            </w:pPr>
            <w:r w:rsidRPr="00633CF9">
              <w:rPr>
                <w:b/>
                <w:sz w:val="24"/>
                <w:szCs w:val="24"/>
              </w:rPr>
              <w:t>Câu II</w:t>
            </w:r>
          </w:p>
        </w:tc>
        <w:tc>
          <w:tcPr>
            <w:tcW w:w="7040" w:type="dxa"/>
            <w:shd w:val="clear" w:color="auto" w:fill="auto"/>
          </w:tcPr>
          <w:p w:rsidR="00E172A7" w:rsidRDefault="004C79F9" w:rsidP="00716147">
            <w:pPr>
              <w:spacing w:line="312" w:lineRule="auto"/>
              <w:ind w:left="252"/>
              <w:jc w:val="both"/>
              <w:rPr>
                <w:sz w:val="24"/>
                <w:szCs w:val="24"/>
              </w:rPr>
            </w:pPr>
            <w:r>
              <w:rPr>
                <w:sz w:val="24"/>
                <w:szCs w:val="24"/>
              </w:rPr>
              <w:t>Bản chất dòng điện trong kim loại: dòng điện trong kim loại là dòng chuyển dời có hướng của các electron tự do dưới tác dụng của điện trường.</w:t>
            </w:r>
          </w:p>
          <w:p w:rsidR="004C79F9" w:rsidRDefault="004C79F9" w:rsidP="00716147">
            <w:pPr>
              <w:spacing w:line="312" w:lineRule="auto"/>
              <w:ind w:left="252"/>
              <w:jc w:val="both"/>
              <w:rPr>
                <w:sz w:val="24"/>
                <w:szCs w:val="24"/>
              </w:rPr>
            </w:pPr>
            <w:r>
              <w:rPr>
                <w:sz w:val="24"/>
                <w:szCs w:val="24"/>
              </w:rPr>
              <w:t xml:space="preserve">Hiện tượng siêu dẫn: </w:t>
            </w:r>
          </w:p>
          <w:p w:rsidR="004C79F9" w:rsidRDefault="004C79F9" w:rsidP="00716147">
            <w:pPr>
              <w:spacing w:line="312" w:lineRule="auto"/>
              <w:ind w:left="252"/>
              <w:jc w:val="both"/>
              <w:rPr>
                <w:sz w:val="24"/>
                <w:szCs w:val="24"/>
              </w:rPr>
            </w:pPr>
            <w:r>
              <w:rPr>
                <w:sz w:val="24"/>
                <w:szCs w:val="24"/>
              </w:rPr>
              <w:t>+ Khi nhiệt độ càng giảm điện trở suất của kim loại giảm liên tục. Đến gần 0 (K), điện trở của các kim loại sạch đều rất nhỏ.</w:t>
            </w:r>
          </w:p>
          <w:p w:rsidR="004C79F9" w:rsidRPr="00633CF9" w:rsidRDefault="004C79F9" w:rsidP="00716147">
            <w:pPr>
              <w:spacing w:line="312" w:lineRule="auto"/>
              <w:ind w:left="252"/>
              <w:jc w:val="both"/>
              <w:rPr>
                <w:sz w:val="24"/>
                <w:szCs w:val="24"/>
              </w:rPr>
            </w:pPr>
            <w:r>
              <w:rPr>
                <w:sz w:val="24"/>
                <w:szCs w:val="24"/>
              </w:rPr>
              <w:t>+ Khi nhiệt độ thấp hơn nhiệt độ tới hạn thì điện trở suất đột ngột giảm xuống bằng 0. Các vật liệu chuyển sang trạng thái siêu dẫn.</w:t>
            </w:r>
          </w:p>
        </w:tc>
        <w:tc>
          <w:tcPr>
            <w:tcW w:w="2157" w:type="dxa"/>
            <w:shd w:val="clear" w:color="auto" w:fill="auto"/>
          </w:tcPr>
          <w:p w:rsidR="00E172A7" w:rsidRPr="00633CF9" w:rsidRDefault="00896D28" w:rsidP="00896D28">
            <w:pPr>
              <w:spacing w:line="312" w:lineRule="auto"/>
              <w:jc w:val="center"/>
              <w:rPr>
                <w:sz w:val="24"/>
                <w:szCs w:val="24"/>
              </w:rPr>
            </w:pPr>
            <w:r>
              <w:rPr>
                <w:sz w:val="24"/>
                <w:szCs w:val="24"/>
              </w:rPr>
              <w:t>1,0</w:t>
            </w:r>
          </w:p>
          <w:p w:rsidR="00E172A7" w:rsidRPr="00633CF9" w:rsidRDefault="00E172A7" w:rsidP="00896D28">
            <w:pPr>
              <w:spacing w:line="312" w:lineRule="auto"/>
              <w:jc w:val="center"/>
              <w:rPr>
                <w:sz w:val="24"/>
                <w:szCs w:val="24"/>
              </w:rPr>
            </w:pPr>
          </w:p>
          <w:p w:rsidR="00E172A7" w:rsidRDefault="00E172A7" w:rsidP="00896D28">
            <w:pPr>
              <w:spacing w:line="312" w:lineRule="auto"/>
              <w:jc w:val="center"/>
              <w:rPr>
                <w:sz w:val="24"/>
                <w:szCs w:val="24"/>
              </w:rPr>
            </w:pPr>
          </w:p>
          <w:p w:rsidR="00E172A7" w:rsidRDefault="00E172A7" w:rsidP="00896D28">
            <w:pPr>
              <w:spacing w:line="312" w:lineRule="auto"/>
              <w:jc w:val="center"/>
              <w:rPr>
                <w:sz w:val="24"/>
                <w:szCs w:val="24"/>
              </w:rPr>
            </w:pPr>
          </w:p>
          <w:p w:rsidR="00E172A7" w:rsidRDefault="00E172A7" w:rsidP="00896D28">
            <w:pPr>
              <w:spacing w:line="312" w:lineRule="auto"/>
              <w:jc w:val="center"/>
              <w:rPr>
                <w:sz w:val="24"/>
                <w:szCs w:val="24"/>
              </w:rPr>
            </w:pPr>
            <w:r w:rsidRPr="00633CF9">
              <w:rPr>
                <w:sz w:val="24"/>
                <w:szCs w:val="24"/>
              </w:rPr>
              <w:t>0,5</w:t>
            </w:r>
          </w:p>
          <w:p w:rsidR="00896D28" w:rsidRDefault="00896D28" w:rsidP="00896D28">
            <w:pPr>
              <w:spacing w:line="312" w:lineRule="auto"/>
              <w:jc w:val="center"/>
              <w:rPr>
                <w:sz w:val="24"/>
                <w:szCs w:val="24"/>
              </w:rPr>
            </w:pPr>
          </w:p>
          <w:p w:rsidR="00896D28" w:rsidRPr="00633CF9" w:rsidRDefault="00896D28" w:rsidP="00896D28">
            <w:pPr>
              <w:spacing w:line="312" w:lineRule="auto"/>
              <w:jc w:val="center"/>
              <w:rPr>
                <w:sz w:val="24"/>
                <w:szCs w:val="24"/>
              </w:rPr>
            </w:pPr>
            <w:r>
              <w:rPr>
                <w:sz w:val="24"/>
                <w:szCs w:val="24"/>
              </w:rPr>
              <w:t>0,5</w:t>
            </w:r>
          </w:p>
          <w:p w:rsidR="00E172A7" w:rsidRPr="00633CF9" w:rsidRDefault="00E172A7" w:rsidP="00896D28">
            <w:pPr>
              <w:spacing w:line="312" w:lineRule="auto"/>
              <w:jc w:val="center"/>
              <w:rPr>
                <w:b/>
                <w:sz w:val="24"/>
                <w:szCs w:val="24"/>
              </w:rPr>
            </w:pPr>
          </w:p>
        </w:tc>
      </w:tr>
      <w:tr w:rsidR="00E172A7" w:rsidRPr="00633CF9" w:rsidTr="00820FA3">
        <w:tc>
          <w:tcPr>
            <w:tcW w:w="1151" w:type="dxa"/>
            <w:shd w:val="clear" w:color="auto" w:fill="auto"/>
          </w:tcPr>
          <w:p w:rsidR="00E172A7" w:rsidRPr="00633CF9" w:rsidRDefault="00E172A7" w:rsidP="00716147">
            <w:pPr>
              <w:spacing w:line="312" w:lineRule="auto"/>
              <w:jc w:val="both"/>
              <w:rPr>
                <w:b/>
                <w:sz w:val="24"/>
                <w:szCs w:val="24"/>
              </w:rPr>
            </w:pPr>
            <w:r w:rsidRPr="00633CF9">
              <w:rPr>
                <w:b/>
                <w:sz w:val="24"/>
                <w:szCs w:val="24"/>
              </w:rPr>
              <w:t>Câu III</w:t>
            </w:r>
          </w:p>
        </w:tc>
        <w:tc>
          <w:tcPr>
            <w:tcW w:w="7040" w:type="dxa"/>
            <w:shd w:val="clear" w:color="auto" w:fill="auto"/>
          </w:tcPr>
          <w:p w:rsidR="00E172A7" w:rsidRDefault="00E172A7" w:rsidP="000E2329">
            <w:pPr>
              <w:spacing w:line="312" w:lineRule="auto"/>
              <w:ind w:left="252"/>
              <w:jc w:val="both"/>
              <w:rPr>
                <w:sz w:val="24"/>
                <w:szCs w:val="24"/>
              </w:rPr>
            </w:pPr>
            <w:r w:rsidRPr="00633CF9">
              <w:rPr>
                <w:sz w:val="24"/>
                <w:szCs w:val="24"/>
              </w:rPr>
              <w:t>Vẽ hình.</w:t>
            </w:r>
          </w:p>
          <w:p w:rsidR="000E2329" w:rsidRDefault="000E2329" w:rsidP="000E2329">
            <w:pPr>
              <w:spacing w:line="312" w:lineRule="auto"/>
              <w:ind w:left="252"/>
              <w:jc w:val="both"/>
              <w:rPr>
                <w:sz w:val="24"/>
                <w:szCs w:val="24"/>
              </w:rPr>
            </w:pPr>
            <w:r w:rsidRPr="000E2329">
              <w:rPr>
                <w:position w:val="-28"/>
                <w:sz w:val="24"/>
                <w:szCs w:val="24"/>
              </w:rPr>
              <w:object w:dxaOrig="4180" w:dyaOrig="760">
                <v:shape id="_x0000_i1029" type="#_x0000_t75" style="width:208.5pt;height:39pt" o:ole="">
                  <v:imagedata r:id="rId15" o:title=""/>
                </v:shape>
                <o:OLEObject Type="Embed" ProgID="Equation.DSMT4" ShapeID="_x0000_i1029" DrawAspect="Content" ObjectID="_1479791796" r:id="rId16"/>
              </w:object>
            </w:r>
          </w:p>
          <w:p w:rsidR="000E2329" w:rsidRDefault="000E2329" w:rsidP="000E2329">
            <w:pPr>
              <w:spacing w:line="312" w:lineRule="auto"/>
              <w:ind w:left="252"/>
              <w:jc w:val="both"/>
              <w:rPr>
                <w:sz w:val="24"/>
                <w:szCs w:val="24"/>
              </w:rPr>
            </w:pPr>
            <w:r w:rsidRPr="000E2329">
              <w:rPr>
                <w:position w:val="-28"/>
                <w:sz w:val="24"/>
                <w:szCs w:val="24"/>
              </w:rPr>
              <w:object w:dxaOrig="4580" w:dyaOrig="760">
                <v:shape id="_x0000_i1030" type="#_x0000_t75" style="width:229.5pt;height:39pt" o:ole="">
                  <v:imagedata r:id="rId17" o:title=""/>
                </v:shape>
                <o:OLEObject Type="Embed" ProgID="Equation.DSMT4" ShapeID="_x0000_i1030" DrawAspect="Content" ObjectID="_1479791797" r:id="rId18"/>
              </w:object>
            </w:r>
          </w:p>
          <w:p w:rsidR="000E2329" w:rsidRPr="00633CF9" w:rsidRDefault="000E2329" w:rsidP="000E2329">
            <w:pPr>
              <w:spacing w:line="312" w:lineRule="auto"/>
              <w:ind w:left="252"/>
              <w:jc w:val="both"/>
              <w:rPr>
                <w:sz w:val="24"/>
                <w:szCs w:val="24"/>
              </w:rPr>
            </w:pPr>
            <w:r w:rsidRPr="000E2329">
              <w:rPr>
                <w:position w:val="-14"/>
                <w:sz w:val="24"/>
                <w:szCs w:val="24"/>
              </w:rPr>
              <w:object w:dxaOrig="4340" w:dyaOrig="400">
                <v:shape id="_x0000_i1031" type="#_x0000_t75" style="width:217.5pt;height:21pt" o:ole="">
                  <v:imagedata r:id="rId19" o:title=""/>
                </v:shape>
                <o:OLEObject Type="Embed" ProgID="Equation.DSMT4" ShapeID="_x0000_i1031" DrawAspect="Content" ObjectID="_1479791798" r:id="rId20"/>
              </w:object>
            </w:r>
          </w:p>
        </w:tc>
        <w:tc>
          <w:tcPr>
            <w:tcW w:w="2157" w:type="dxa"/>
            <w:shd w:val="clear" w:color="auto" w:fill="auto"/>
          </w:tcPr>
          <w:p w:rsidR="00E172A7" w:rsidRPr="00633CF9" w:rsidRDefault="00E172A7" w:rsidP="00716147">
            <w:pPr>
              <w:spacing w:line="312" w:lineRule="auto"/>
              <w:jc w:val="center"/>
              <w:rPr>
                <w:sz w:val="24"/>
                <w:szCs w:val="24"/>
              </w:rPr>
            </w:pPr>
            <w:r w:rsidRPr="00633CF9">
              <w:rPr>
                <w:sz w:val="24"/>
                <w:szCs w:val="24"/>
              </w:rPr>
              <w:t>0,5</w:t>
            </w:r>
          </w:p>
          <w:p w:rsidR="00E172A7" w:rsidRPr="00633CF9" w:rsidRDefault="00E172A7" w:rsidP="00716147">
            <w:pPr>
              <w:spacing w:line="312" w:lineRule="auto"/>
              <w:jc w:val="center"/>
              <w:rPr>
                <w:sz w:val="24"/>
                <w:szCs w:val="24"/>
              </w:rPr>
            </w:pPr>
          </w:p>
          <w:p w:rsidR="00E172A7" w:rsidRPr="00633CF9" w:rsidRDefault="00E172A7" w:rsidP="00716147">
            <w:pPr>
              <w:spacing w:line="312" w:lineRule="auto"/>
              <w:jc w:val="center"/>
              <w:rPr>
                <w:sz w:val="24"/>
                <w:szCs w:val="24"/>
              </w:rPr>
            </w:pPr>
            <w:r w:rsidRPr="00633CF9">
              <w:rPr>
                <w:sz w:val="24"/>
                <w:szCs w:val="24"/>
              </w:rPr>
              <w:t>0,5</w:t>
            </w:r>
          </w:p>
          <w:p w:rsidR="00E172A7" w:rsidRPr="00633CF9" w:rsidRDefault="00E172A7" w:rsidP="00716147">
            <w:pPr>
              <w:spacing w:line="312" w:lineRule="auto"/>
              <w:jc w:val="center"/>
              <w:rPr>
                <w:sz w:val="24"/>
                <w:szCs w:val="24"/>
              </w:rPr>
            </w:pPr>
          </w:p>
          <w:p w:rsidR="00E172A7" w:rsidRPr="00633CF9" w:rsidRDefault="000E2329" w:rsidP="00716147">
            <w:pPr>
              <w:spacing w:line="312" w:lineRule="auto"/>
              <w:jc w:val="center"/>
              <w:rPr>
                <w:sz w:val="24"/>
                <w:szCs w:val="24"/>
              </w:rPr>
            </w:pPr>
            <w:r>
              <w:rPr>
                <w:sz w:val="24"/>
                <w:szCs w:val="24"/>
              </w:rPr>
              <w:t>0,</w:t>
            </w:r>
            <w:r w:rsidR="00E172A7">
              <w:rPr>
                <w:sz w:val="24"/>
                <w:szCs w:val="24"/>
              </w:rPr>
              <w:t>5</w:t>
            </w:r>
          </w:p>
          <w:p w:rsidR="000E2329" w:rsidRDefault="000E2329" w:rsidP="000E2329">
            <w:pPr>
              <w:spacing w:line="312" w:lineRule="auto"/>
              <w:jc w:val="center"/>
              <w:rPr>
                <w:sz w:val="24"/>
                <w:szCs w:val="24"/>
              </w:rPr>
            </w:pPr>
          </w:p>
          <w:p w:rsidR="00E172A7" w:rsidRPr="00633CF9" w:rsidRDefault="00E172A7" w:rsidP="000E2329">
            <w:pPr>
              <w:spacing w:line="312" w:lineRule="auto"/>
              <w:jc w:val="center"/>
              <w:rPr>
                <w:sz w:val="24"/>
                <w:szCs w:val="24"/>
              </w:rPr>
            </w:pPr>
            <w:r w:rsidRPr="00633CF9">
              <w:rPr>
                <w:sz w:val="24"/>
                <w:szCs w:val="24"/>
              </w:rPr>
              <w:t>0,5</w:t>
            </w:r>
          </w:p>
        </w:tc>
      </w:tr>
      <w:tr w:rsidR="00E172A7" w:rsidRPr="00633CF9" w:rsidTr="00820FA3">
        <w:tc>
          <w:tcPr>
            <w:tcW w:w="1151" w:type="dxa"/>
            <w:shd w:val="clear" w:color="auto" w:fill="auto"/>
          </w:tcPr>
          <w:p w:rsidR="00E172A7" w:rsidRPr="00633CF9" w:rsidRDefault="00E172A7" w:rsidP="00716147">
            <w:pPr>
              <w:spacing w:line="312" w:lineRule="auto"/>
              <w:jc w:val="both"/>
              <w:rPr>
                <w:b/>
                <w:sz w:val="24"/>
                <w:szCs w:val="24"/>
              </w:rPr>
            </w:pPr>
            <w:r w:rsidRPr="00633CF9">
              <w:rPr>
                <w:b/>
                <w:sz w:val="24"/>
                <w:szCs w:val="24"/>
              </w:rPr>
              <w:t>Câu IV</w:t>
            </w:r>
          </w:p>
        </w:tc>
        <w:tc>
          <w:tcPr>
            <w:tcW w:w="7040" w:type="dxa"/>
            <w:shd w:val="clear" w:color="auto" w:fill="auto"/>
          </w:tcPr>
          <w:p w:rsidR="009E2637" w:rsidRDefault="009E2637" w:rsidP="009E2637">
            <w:pPr>
              <w:spacing w:line="312" w:lineRule="auto"/>
              <w:jc w:val="both"/>
              <w:rPr>
                <w:sz w:val="24"/>
                <w:szCs w:val="24"/>
              </w:rPr>
            </w:pPr>
            <w:r w:rsidRPr="009E2637">
              <w:rPr>
                <w:position w:val="-24"/>
                <w:sz w:val="24"/>
                <w:szCs w:val="24"/>
              </w:rPr>
              <w:object w:dxaOrig="4540" w:dyaOrig="620">
                <v:shape id="_x0000_i1032" type="#_x0000_t75" style="width:226.5pt;height:31.5pt" o:ole="">
                  <v:imagedata r:id="rId21" o:title=""/>
                </v:shape>
                <o:OLEObject Type="Embed" ProgID="Equation.DSMT4" ShapeID="_x0000_i1032" DrawAspect="Content" ObjectID="_1479791799" r:id="rId22"/>
              </w:object>
            </w:r>
          </w:p>
          <w:p w:rsidR="009E2637" w:rsidRDefault="00130817" w:rsidP="00ED252E">
            <w:pPr>
              <w:spacing w:line="312" w:lineRule="auto"/>
              <w:jc w:val="both"/>
              <w:rPr>
                <w:sz w:val="24"/>
                <w:szCs w:val="24"/>
              </w:rPr>
            </w:pPr>
            <w:r w:rsidRPr="00130817">
              <w:rPr>
                <w:position w:val="-30"/>
                <w:sz w:val="24"/>
                <w:szCs w:val="24"/>
              </w:rPr>
              <w:object w:dxaOrig="4640" w:dyaOrig="720">
                <v:shape id="_x0000_i1033" type="#_x0000_t75" style="width:232.5pt;height:36pt" o:ole="">
                  <v:imagedata r:id="rId23" o:title=""/>
                </v:shape>
                <o:OLEObject Type="Embed" ProgID="Equation.DSMT4" ShapeID="_x0000_i1033" DrawAspect="Content" ObjectID="_1479791800" r:id="rId24"/>
              </w:object>
            </w:r>
          </w:p>
          <w:p w:rsidR="00130817" w:rsidRDefault="00130817" w:rsidP="00ED252E">
            <w:pPr>
              <w:spacing w:line="312" w:lineRule="auto"/>
              <w:jc w:val="both"/>
              <w:rPr>
                <w:sz w:val="24"/>
                <w:szCs w:val="24"/>
              </w:rPr>
            </w:pPr>
            <w:r w:rsidRPr="00130817">
              <w:rPr>
                <w:position w:val="-30"/>
                <w:sz w:val="24"/>
                <w:szCs w:val="24"/>
              </w:rPr>
              <w:object w:dxaOrig="2980" w:dyaOrig="680">
                <v:shape id="_x0000_i1034" type="#_x0000_t75" style="width:150pt;height:34.5pt" o:ole="">
                  <v:imagedata r:id="rId25" o:title=""/>
                </v:shape>
                <o:OLEObject Type="Embed" ProgID="Equation.DSMT4" ShapeID="_x0000_i1034" DrawAspect="Content" ObjectID="_1479791801" r:id="rId26"/>
              </w:object>
            </w:r>
          </w:p>
          <w:p w:rsidR="00130817" w:rsidRDefault="00130817" w:rsidP="00ED252E">
            <w:pPr>
              <w:spacing w:line="312" w:lineRule="auto"/>
              <w:jc w:val="both"/>
              <w:rPr>
                <w:sz w:val="24"/>
                <w:szCs w:val="24"/>
              </w:rPr>
            </w:pPr>
            <w:r w:rsidRPr="00130817">
              <w:rPr>
                <w:position w:val="-14"/>
                <w:sz w:val="24"/>
                <w:szCs w:val="24"/>
              </w:rPr>
              <w:object w:dxaOrig="2740" w:dyaOrig="400">
                <v:shape id="_x0000_i1035" type="#_x0000_t75" style="width:138pt;height:21pt" o:ole="">
                  <v:imagedata r:id="rId27" o:title=""/>
                </v:shape>
                <o:OLEObject Type="Embed" ProgID="Equation.DSMT4" ShapeID="_x0000_i1035" DrawAspect="Content" ObjectID="_1479791802" r:id="rId28"/>
              </w:object>
            </w:r>
          </w:p>
          <w:p w:rsidR="00130817" w:rsidRDefault="00130817" w:rsidP="00130817">
            <w:pPr>
              <w:spacing w:line="312" w:lineRule="auto"/>
              <w:jc w:val="both"/>
              <w:rPr>
                <w:sz w:val="24"/>
                <w:szCs w:val="24"/>
              </w:rPr>
            </w:pPr>
            <w:r>
              <w:rPr>
                <w:sz w:val="24"/>
                <w:szCs w:val="24"/>
              </w:rPr>
              <w:t xml:space="preserve">    1. </w:t>
            </w:r>
            <w:r w:rsidRPr="00130817">
              <w:rPr>
                <w:position w:val="-30"/>
                <w:sz w:val="24"/>
                <w:szCs w:val="24"/>
              </w:rPr>
              <w:object w:dxaOrig="3460" w:dyaOrig="680">
                <v:shape id="_x0000_i1036" type="#_x0000_t75" style="width:172.5pt;height:34.5pt" o:ole="">
                  <v:imagedata r:id="rId29" o:title=""/>
                </v:shape>
                <o:OLEObject Type="Embed" ProgID="Equation.DSMT4" ShapeID="_x0000_i1036" DrawAspect="Content" ObjectID="_1479791803" r:id="rId30"/>
              </w:object>
            </w:r>
          </w:p>
          <w:p w:rsidR="00130817" w:rsidRDefault="00130817" w:rsidP="00130817">
            <w:pPr>
              <w:spacing w:line="312" w:lineRule="auto"/>
              <w:jc w:val="both"/>
              <w:rPr>
                <w:sz w:val="24"/>
                <w:szCs w:val="24"/>
              </w:rPr>
            </w:pPr>
            <w:r>
              <w:rPr>
                <w:sz w:val="24"/>
                <w:szCs w:val="24"/>
              </w:rPr>
              <w:t xml:space="preserve">    2. </w:t>
            </w:r>
            <w:r w:rsidRPr="00130817">
              <w:rPr>
                <w:position w:val="-14"/>
                <w:sz w:val="24"/>
                <w:szCs w:val="24"/>
              </w:rPr>
              <w:object w:dxaOrig="3560" w:dyaOrig="400">
                <v:shape id="_x0000_i1037" type="#_x0000_t75" style="width:178.5pt;height:21pt" o:ole="">
                  <v:imagedata r:id="rId31" o:title=""/>
                </v:shape>
                <o:OLEObject Type="Embed" ProgID="Equation.DSMT4" ShapeID="_x0000_i1037" DrawAspect="Content" ObjectID="_1479791804" r:id="rId32"/>
              </w:object>
            </w:r>
          </w:p>
          <w:p w:rsidR="00130817" w:rsidRDefault="00CF1210" w:rsidP="00130817">
            <w:pPr>
              <w:spacing w:line="312" w:lineRule="auto"/>
              <w:jc w:val="both"/>
              <w:rPr>
                <w:sz w:val="24"/>
                <w:szCs w:val="24"/>
              </w:rPr>
            </w:pPr>
            <w:r w:rsidRPr="00130817">
              <w:rPr>
                <w:position w:val="-30"/>
                <w:sz w:val="24"/>
                <w:szCs w:val="24"/>
              </w:rPr>
              <w:object w:dxaOrig="2820" w:dyaOrig="680">
                <v:shape id="_x0000_i1038" type="#_x0000_t75" style="width:141pt;height:34.5pt" o:ole="">
                  <v:imagedata r:id="rId33" o:title=""/>
                </v:shape>
                <o:OLEObject Type="Embed" ProgID="Equation.DSMT4" ShapeID="_x0000_i1038" DrawAspect="Content" ObjectID="_1479791805" r:id="rId34"/>
              </w:object>
            </w:r>
            <w:r>
              <w:rPr>
                <w:sz w:val="24"/>
                <w:szCs w:val="24"/>
              </w:rPr>
              <w:t>Đèn sáng bình thường.</w:t>
            </w:r>
          </w:p>
          <w:p w:rsidR="00CF1210" w:rsidRDefault="00CF1210" w:rsidP="00130817">
            <w:pPr>
              <w:spacing w:line="312" w:lineRule="auto"/>
              <w:jc w:val="both"/>
              <w:rPr>
                <w:sz w:val="24"/>
                <w:szCs w:val="24"/>
              </w:rPr>
            </w:pPr>
            <w:r>
              <w:rPr>
                <w:sz w:val="24"/>
                <w:szCs w:val="24"/>
              </w:rPr>
              <w:t xml:space="preserve">    3. </w:t>
            </w:r>
            <w:r w:rsidRPr="00CF1210">
              <w:rPr>
                <w:position w:val="-24"/>
                <w:sz w:val="24"/>
                <w:szCs w:val="24"/>
              </w:rPr>
              <w:object w:dxaOrig="3960" w:dyaOrig="660">
                <v:shape id="_x0000_i1039" type="#_x0000_t75" style="width:198pt;height:33pt" o:ole="">
                  <v:imagedata r:id="rId35" o:title=""/>
                </v:shape>
                <o:OLEObject Type="Embed" ProgID="Equation.DSMT4" ShapeID="_x0000_i1039" DrawAspect="Content" ObjectID="_1479791806" r:id="rId36"/>
              </w:object>
            </w:r>
          </w:p>
          <w:p w:rsidR="00CF1210" w:rsidRDefault="00CF1210" w:rsidP="00130817">
            <w:pPr>
              <w:spacing w:line="312" w:lineRule="auto"/>
              <w:jc w:val="both"/>
              <w:rPr>
                <w:sz w:val="24"/>
                <w:szCs w:val="24"/>
              </w:rPr>
            </w:pPr>
            <w:r>
              <w:rPr>
                <w:sz w:val="24"/>
                <w:szCs w:val="24"/>
              </w:rPr>
              <w:t xml:space="preserve">    4. </w:t>
            </w:r>
            <w:r w:rsidRPr="00CF1210">
              <w:rPr>
                <w:position w:val="-14"/>
                <w:sz w:val="24"/>
                <w:szCs w:val="24"/>
              </w:rPr>
              <w:object w:dxaOrig="2560" w:dyaOrig="400">
                <v:shape id="_x0000_i1040" type="#_x0000_t75" style="width:129pt;height:21pt" o:ole="">
                  <v:imagedata r:id="rId37" o:title=""/>
                </v:shape>
                <o:OLEObject Type="Embed" ProgID="Equation.DSMT4" ShapeID="_x0000_i1040" DrawAspect="Content" ObjectID="_1479791807" r:id="rId38"/>
              </w:object>
            </w:r>
          </w:p>
          <w:p w:rsidR="00CF1210" w:rsidRPr="00130817" w:rsidRDefault="00CF1210" w:rsidP="00130817">
            <w:pPr>
              <w:spacing w:line="312" w:lineRule="auto"/>
              <w:jc w:val="both"/>
              <w:rPr>
                <w:sz w:val="24"/>
                <w:szCs w:val="24"/>
              </w:rPr>
            </w:pPr>
            <w:r w:rsidRPr="00CF1210">
              <w:rPr>
                <w:position w:val="-30"/>
                <w:sz w:val="24"/>
                <w:szCs w:val="24"/>
              </w:rPr>
              <w:object w:dxaOrig="4200" w:dyaOrig="680">
                <v:shape id="_x0000_i1041" type="#_x0000_t75" style="width:210pt;height:34.5pt" o:ole="">
                  <v:imagedata r:id="rId39" o:title=""/>
                </v:shape>
                <o:OLEObject Type="Embed" ProgID="Equation.DSMT4" ShapeID="_x0000_i1041" DrawAspect="Content" ObjectID="_1479791808" r:id="rId40"/>
              </w:object>
            </w:r>
          </w:p>
        </w:tc>
        <w:tc>
          <w:tcPr>
            <w:tcW w:w="2157" w:type="dxa"/>
            <w:shd w:val="clear" w:color="auto" w:fill="auto"/>
          </w:tcPr>
          <w:p w:rsidR="00E172A7" w:rsidRDefault="00CF1210" w:rsidP="00CF1210">
            <w:pPr>
              <w:spacing w:line="312" w:lineRule="auto"/>
              <w:jc w:val="center"/>
              <w:rPr>
                <w:sz w:val="24"/>
                <w:szCs w:val="24"/>
              </w:rPr>
            </w:pPr>
            <w:r>
              <w:rPr>
                <w:sz w:val="24"/>
                <w:szCs w:val="24"/>
              </w:rPr>
              <w:lastRenderedPageBreak/>
              <w:t>0,25</w:t>
            </w:r>
          </w:p>
          <w:p w:rsidR="00E172A7" w:rsidRDefault="00E172A7" w:rsidP="00CF1210">
            <w:pPr>
              <w:spacing w:line="312" w:lineRule="auto"/>
              <w:jc w:val="center"/>
              <w:rPr>
                <w:sz w:val="24"/>
                <w:szCs w:val="24"/>
              </w:rPr>
            </w:pPr>
          </w:p>
          <w:p w:rsidR="00E172A7" w:rsidRPr="00633CF9" w:rsidRDefault="00CF1210" w:rsidP="00CF1210">
            <w:pPr>
              <w:spacing w:line="312" w:lineRule="auto"/>
              <w:jc w:val="center"/>
              <w:rPr>
                <w:sz w:val="24"/>
                <w:szCs w:val="24"/>
              </w:rPr>
            </w:pPr>
            <w:r>
              <w:rPr>
                <w:sz w:val="24"/>
                <w:szCs w:val="24"/>
              </w:rPr>
              <w:t>0,25</w:t>
            </w:r>
          </w:p>
          <w:p w:rsidR="00E172A7" w:rsidRPr="00633CF9" w:rsidRDefault="00E172A7" w:rsidP="00CF1210">
            <w:pPr>
              <w:spacing w:line="312" w:lineRule="auto"/>
              <w:rPr>
                <w:sz w:val="24"/>
                <w:szCs w:val="24"/>
              </w:rPr>
            </w:pPr>
          </w:p>
          <w:p w:rsidR="00E172A7" w:rsidRDefault="00CF1210" w:rsidP="00CF1210">
            <w:pPr>
              <w:spacing w:line="312" w:lineRule="auto"/>
              <w:jc w:val="center"/>
              <w:rPr>
                <w:sz w:val="24"/>
                <w:szCs w:val="24"/>
              </w:rPr>
            </w:pPr>
            <w:r>
              <w:rPr>
                <w:sz w:val="24"/>
                <w:szCs w:val="24"/>
              </w:rPr>
              <w:t>0,25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0,25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0,25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0,25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0,5</w:t>
            </w:r>
          </w:p>
          <w:p w:rsidR="00CF1210" w:rsidRDefault="00CF1210" w:rsidP="00CF1210">
            <w:pPr>
              <w:spacing w:line="312" w:lineRule="auto"/>
              <w:rPr>
                <w:sz w:val="24"/>
                <w:szCs w:val="24"/>
              </w:rPr>
            </w:pPr>
          </w:p>
          <w:p w:rsidR="00CF1210" w:rsidRDefault="00CF1210" w:rsidP="00CF1210">
            <w:pPr>
              <w:spacing w:line="312" w:lineRule="auto"/>
              <w:jc w:val="center"/>
              <w:rPr>
                <w:sz w:val="24"/>
                <w:szCs w:val="24"/>
              </w:rPr>
            </w:pPr>
            <w:r>
              <w:rPr>
                <w:sz w:val="24"/>
                <w:szCs w:val="24"/>
              </w:rPr>
              <w:t>0,25</w:t>
            </w:r>
          </w:p>
          <w:p w:rsidR="00CF1210" w:rsidRDefault="00CF1210" w:rsidP="00CF1210">
            <w:pPr>
              <w:spacing w:line="312" w:lineRule="auto"/>
              <w:jc w:val="center"/>
              <w:rPr>
                <w:sz w:val="24"/>
                <w:szCs w:val="24"/>
              </w:rPr>
            </w:pPr>
          </w:p>
          <w:p w:rsidR="00CF1210" w:rsidRDefault="00CF1210" w:rsidP="00CF1210">
            <w:pPr>
              <w:spacing w:line="312" w:lineRule="auto"/>
              <w:jc w:val="center"/>
              <w:rPr>
                <w:sz w:val="24"/>
                <w:szCs w:val="24"/>
              </w:rPr>
            </w:pPr>
            <w:r>
              <w:rPr>
                <w:sz w:val="24"/>
                <w:szCs w:val="24"/>
              </w:rPr>
              <w:t>0,25</w:t>
            </w:r>
          </w:p>
          <w:p w:rsidR="00CF1210" w:rsidRPr="00633CF9" w:rsidRDefault="00CF1210" w:rsidP="00CF1210">
            <w:pPr>
              <w:spacing w:line="312" w:lineRule="auto"/>
              <w:rPr>
                <w:sz w:val="24"/>
                <w:szCs w:val="24"/>
              </w:rPr>
            </w:pPr>
          </w:p>
        </w:tc>
      </w:tr>
      <w:tr w:rsidR="00E172A7" w:rsidRPr="00633CF9" w:rsidTr="00820FA3">
        <w:tc>
          <w:tcPr>
            <w:tcW w:w="1151" w:type="dxa"/>
            <w:shd w:val="clear" w:color="auto" w:fill="auto"/>
          </w:tcPr>
          <w:p w:rsidR="00E172A7" w:rsidRPr="00633CF9" w:rsidRDefault="00E172A7" w:rsidP="00716147">
            <w:pPr>
              <w:spacing w:line="312" w:lineRule="auto"/>
              <w:jc w:val="both"/>
              <w:rPr>
                <w:b/>
                <w:sz w:val="24"/>
                <w:szCs w:val="24"/>
              </w:rPr>
            </w:pPr>
            <w:r>
              <w:rPr>
                <w:b/>
                <w:sz w:val="24"/>
                <w:szCs w:val="24"/>
              </w:rPr>
              <w:lastRenderedPageBreak/>
              <w:t>Câu V</w:t>
            </w:r>
          </w:p>
        </w:tc>
        <w:tc>
          <w:tcPr>
            <w:tcW w:w="7040" w:type="dxa"/>
            <w:shd w:val="clear" w:color="auto" w:fill="auto"/>
          </w:tcPr>
          <w:p w:rsidR="00E172A7" w:rsidRPr="00633CF9" w:rsidRDefault="00910E38" w:rsidP="00910E38">
            <w:pPr>
              <w:spacing w:line="312" w:lineRule="auto"/>
              <w:ind w:left="252"/>
              <w:rPr>
                <w:sz w:val="24"/>
                <w:szCs w:val="24"/>
              </w:rPr>
            </w:pPr>
            <w:r w:rsidRPr="00910E38">
              <w:rPr>
                <w:position w:val="-32"/>
                <w:sz w:val="24"/>
                <w:szCs w:val="24"/>
              </w:rPr>
              <w:object w:dxaOrig="4760" w:dyaOrig="700">
                <v:shape id="_x0000_i1042" type="#_x0000_t75" style="width:238.5pt;height:34.5pt" o:ole="">
                  <v:imagedata r:id="rId41" o:title=""/>
                </v:shape>
                <o:OLEObject Type="Embed" ProgID="Equation.DSMT4" ShapeID="_x0000_i1042" DrawAspect="Content" ObjectID="_1479791809" r:id="rId42"/>
              </w:object>
            </w:r>
            <w:r>
              <w:rPr>
                <w:sz w:val="24"/>
                <w:szCs w:val="24"/>
              </w:rPr>
              <w:t>kim loại là</w:t>
            </w:r>
            <w:r w:rsidRPr="00910E38">
              <w:rPr>
                <w:position w:val="-10"/>
                <w:sz w:val="24"/>
                <w:szCs w:val="24"/>
              </w:rPr>
              <w:object w:dxaOrig="380" w:dyaOrig="320">
                <v:shape id="_x0000_i1043" type="#_x0000_t75" style="width:19.5pt;height:15pt" o:ole="">
                  <v:imagedata r:id="rId43" o:title=""/>
                </v:shape>
                <o:OLEObject Type="Embed" ProgID="Equation.DSMT4" ShapeID="_x0000_i1043" DrawAspect="Content" ObjectID="_1479791810" r:id="rId44"/>
              </w:object>
            </w:r>
            <w:r>
              <w:rPr>
                <w:sz w:val="24"/>
                <w:szCs w:val="24"/>
              </w:rPr>
              <w:t xml:space="preserve">. </w:t>
            </w:r>
          </w:p>
        </w:tc>
        <w:tc>
          <w:tcPr>
            <w:tcW w:w="2157" w:type="dxa"/>
            <w:shd w:val="clear" w:color="auto" w:fill="auto"/>
          </w:tcPr>
          <w:p w:rsidR="00E172A7" w:rsidRPr="00633CF9" w:rsidRDefault="00910E38" w:rsidP="00910E38">
            <w:pPr>
              <w:spacing w:line="312" w:lineRule="auto"/>
              <w:jc w:val="center"/>
              <w:rPr>
                <w:sz w:val="24"/>
                <w:szCs w:val="24"/>
              </w:rPr>
            </w:pPr>
            <w:r>
              <w:rPr>
                <w:sz w:val="24"/>
                <w:szCs w:val="24"/>
              </w:rPr>
              <w:t>1,0</w:t>
            </w:r>
          </w:p>
        </w:tc>
      </w:tr>
    </w:tbl>
    <w:p w:rsidR="00E172A7" w:rsidRDefault="00E172A7" w:rsidP="00E172A7">
      <w:pPr>
        <w:spacing w:line="312" w:lineRule="auto"/>
        <w:ind w:left="567" w:hanging="567"/>
        <w:jc w:val="both"/>
        <w:rPr>
          <w:b/>
          <w:sz w:val="24"/>
          <w:szCs w:val="24"/>
        </w:rPr>
      </w:pPr>
    </w:p>
    <w:p w:rsidR="00E172A7" w:rsidRDefault="00E172A7" w:rsidP="00E172A7">
      <w:pPr>
        <w:spacing w:line="312" w:lineRule="auto"/>
        <w:ind w:left="567" w:hanging="567"/>
        <w:jc w:val="both"/>
        <w:rPr>
          <w:b/>
          <w:sz w:val="24"/>
          <w:szCs w:val="24"/>
        </w:rPr>
      </w:pPr>
    </w:p>
    <w:p w:rsidR="00E172A7" w:rsidRDefault="00E172A7" w:rsidP="00E172A7">
      <w:pPr>
        <w:spacing w:line="312" w:lineRule="auto"/>
        <w:ind w:left="567" w:hanging="567"/>
        <w:jc w:val="both"/>
        <w:rPr>
          <w:b/>
          <w:sz w:val="24"/>
          <w:szCs w:val="24"/>
        </w:rPr>
      </w:pPr>
    </w:p>
    <w:p w:rsidR="00E172A7" w:rsidRDefault="00E172A7" w:rsidP="00E172A7">
      <w:pPr>
        <w:spacing w:line="312" w:lineRule="auto"/>
        <w:ind w:left="567" w:hanging="567"/>
        <w:jc w:val="both"/>
        <w:rPr>
          <w:b/>
          <w:sz w:val="24"/>
          <w:szCs w:val="24"/>
        </w:rPr>
      </w:pPr>
    </w:p>
    <w:p w:rsidR="00E172A7" w:rsidRDefault="00E172A7" w:rsidP="00E172A7">
      <w:pPr>
        <w:spacing w:line="312" w:lineRule="auto"/>
        <w:rPr>
          <w:b/>
          <w:szCs w:val="28"/>
        </w:rPr>
      </w:pPr>
    </w:p>
    <w:p w:rsidR="00E172A7" w:rsidRDefault="00E172A7" w:rsidP="00E172A7">
      <w:pPr>
        <w:spacing w:line="312" w:lineRule="auto"/>
        <w:rPr>
          <w:b/>
          <w:i/>
          <w:sz w:val="26"/>
          <w:szCs w:val="26"/>
        </w:rPr>
      </w:pPr>
    </w:p>
    <w:p w:rsidR="00E172A7" w:rsidRDefault="00E172A7" w:rsidP="00E172A7">
      <w:pPr>
        <w:spacing w:line="312" w:lineRule="auto"/>
        <w:rPr>
          <w:b/>
          <w:i/>
          <w:sz w:val="26"/>
          <w:szCs w:val="26"/>
        </w:rPr>
      </w:pPr>
    </w:p>
    <w:p w:rsidR="00E172A7" w:rsidRDefault="00E172A7" w:rsidP="00E172A7">
      <w:pPr>
        <w:spacing w:line="312" w:lineRule="auto"/>
        <w:rPr>
          <w:b/>
          <w:i/>
          <w:sz w:val="26"/>
          <w:szCs w:val="26"/>
        </w:rPr>
      </w:pPr>
    </w:p>
    <w:p w:rsidR="00E172A7" w:rsidRPr="00EF546F" w:rsidRDefault="00E172A7" w:rsidP="00E172A7">
      <w:pPr>
        <w:spacing w:line="312" w:lineRule="auto"/>
        <w:rPr>
          <w:b/>
          <w:i/>
          <w:sz w:val="26"/>
          <w:szCs w:val="26"/>
        </w:rPr>
      </w:pPr>
    </w:p>
    <w:p w:rsidR="00C03E76" w:rsidRPr="000231C4" w:rsidRDefault="00E172A7" w:rsidP="000231C4">
      <w:pPr>
        <w:spacing w:line="240" w:lineRule="auto"/>
        <w:ind w:right="-1"/>
        <w:jc w:val="center"/>
        <w:rPr>
          <w:sz w:val="26"/>
          <w:szCs w:val="26"/>
        </w:rPr>
      </w:pPr>
      <w:r w:rsidRPr="0053694A">
        <w:rPr>
          <w:sz w:val="26"/>
          <w:szCs w:val="26"/>
        </w:rPr>
        <w:t>-----------------------------</w:t>
      </w:r>
      <w:r w:rsidRPr="0053694A">
        <w:rPr>
          <w:b/>
          <w:sz w:val="26"/>
          <w:szCs w:val="26"/>
        </w:rPr>
        <w:t>Hết</w:t>
      </w:r>
      <w:r w:rsidRPr="0053694A">
        <w:rPr>
          <w:sz w:val="26"/>
          <w:szCs w:val="26"/>
        </w:rPr>
        <w:t>-----------------------------</w:t>
      </w:r>
      <w:bookmarkStart w:id="0" w:name="_GoBack"/>
      <w:bookmarkEnd w:id="0"/>
    </w:p>
    <w:sectPr w:rsidR="00C03E76" w:rsidRPr="000231C4" w:rsidSect="00820FA3">
      <w:headerReference w:type="default" r:id="rId45"/>
      <w:footerReference w:type="even" r:id="rId46"/>
      <w:footerReference w:type="default" r:id="rId47"/>
      <w:pgSz w:w="11907" w:h="16840" w:code="9"/>
      <w:pgMar w:top="426" w:right="425" w:bottom="1134" w:left="85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ED6" w:rsidRDefault="00C90ED6">
      <w:pPr>
        <w:spacing w:line="240" w:lineRule="auto"/>
      </w:pPr>
      <w:r>
        <w:separator/>
      </w:r>
    </w:p>
  </w:endnote>
  <w:endnote w:type="continuationSeparator" w:id="1">
    <w:p w:rsidR="00C90ED6" w:rsidRDefault="00C90E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TMC-Ong Do">
    <w:altName w:val="Times New Roman"/>
    <w:charset w:val="00"/>
    <w:family w:val="auto"/>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866" w:rsidRDefault="00671A88" w:rsidP="00A85D82">
    <w:pPr>
      <w:pStyle w:val="Footer"/>
      <w:framePr w:wrap="around" w:vAnchor="text" w:hAnchor="margin" w:xAlign="right" w:y="1"/>
      <w:rPr>
        <w:rStyle w:val="PageNumber"/>
      </w:rPr>
    </w:pPr>
    <w:r>
      <w:rPr>
        <w:rStyle w:val="PageNumber"/>
      </w:rPr>
      <w:fldChar w:fldCharType="begin"/>
    </w:r>
    <w:r w:rsidR="00E172A7">
      <w:rPr>
        <w:rStyle w:val="PageNumber"/>
      </w:rPr>
      <w:instrText xml:space="preserve">PAGE  </w:instrText>
    </w:r>
    <w:r>
      <w:rPr>
        <w:rStyle w:val="PageNumber"/>
      </w:rPr>
      <w:fldChar w:fldCharType="end"/>
    </w:r>
  </w:p>
  <w:p w:rsidR="00DD5866" w:rsidRDefault="00C90ED6" w:rsidP="00DD586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866" w:rsidRDefault="00C90ED6" w:rsidP="00A85D82">
    <w:pPr>
      <w:pStyle w:val="Footer"/>
      <w:framePr w:wrap="around" w:vAnchor="text" w:hAnchor="margin" w:xAlign="right" w:y="1"/>
      <w:rPr>
        <w:rStyle w:val="PageNumber"/>
      </w:rPr>
    </w:pPr>
  </w:p>
  <w:p w:rsidR="00DD5866" w:rsidRDefault="00C90ED6" w:rsidP="00DD586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ED6" w:rsidRDefault="00C90ED6">
      <w:pPr>
        <w:spacing w:line="240" w:lineRule="auto"/>
      </w:pPr>
      <w:r>
        <w:separator/>
      </w:r>
    </w:p>
  </w:footnote>
  <w:footnote w:type="continuationSeparator" w:id="1">
    <w:p w:rsidR="00C90ED6" w:rsidRDefault="00C90E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FEB" w:rsidRPr="00BF2852" w:rsidRDefault="00E172A7" w:rsidP="00015507">
    <w:pPr>
      <w:pStyle w:val="Header"/>
      <w:spacing w:line="240" w:lineRule="auto"/>
      <w:rPr>
        <w:rFonts w:ascii=".TMC-Ong Do" w:hAnsi=".TMC-Ong Do"/>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A5F17"/>
    <w:multiLevelType w:val="hybridMultilevel"/>
    <w:tmpl w:val="97A6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172A7"/>
    <w:rsid w:val="000231C4"/>
    <w:rsid w:val="000E2329"/>
    <w:rsid w:val="00130817"/>
    <w:rsid w:val="0019630E"/>
    <w:rsid w:val="00286B85"/>
    <w:rsid w:val="002A7741"/>
    <w:rsid w:val="003E6508"/>
    <w:rsid w:val="004C79F9"/>
    <w:rsid w:val="005C47B8"/>
    <w:rsid w:val="006137A9"/>
    <w:rsid w:val="00671A88"/>
    <w:rsid w:val="006C2F88"/>
    <w:rsid w:val="006D739C"/>
    <w:rsid w:val="00820FA3"/>
    <w:rsid w:val="00896D28"/>
    <w:rsid w:val="008F22ED"/>
    <w:rsid w:val="00910E38"/>
    <w:rsid w:val="009724FA"/>
    <w:rsid w:val="00992DF6"/>
    <w:rsid w:val="009D5918"/>
    <w:rsid w:val="009E2637"/>
    <w:rsid w:val="00C03E76"/>
    <w:rsid w:val="00C33C71"/>
    <w:rsid w:val="00C90ED6"/>
    <w:rsid w:val="00CF1210"/>
    <w:rsid w:val="00D94C19"/>
    <w:rsid w:val="00E172A7"/>
    <w:rsid w:val="00EB423B"/>
    <w:rsid w:val="00ED25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2A7"/>
    <w:pPr>
      <w:spacing w:after="0" w:line="360"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72A7"/>
    <w:pPr>
      <w:tabs>
        <w:tab w:val="center" w:pos="4680"/>
        <w:tab w:val="right" w:pos="9360"/>
      </w:tabs>
    </w:pPr>
  </w:style>
  <w:style w:type="character" w:customStyle="1" w:styleId="HeaderChar">
    <w:name w:val="Header Char"/>
    <w:basedOn w:val="DefaultParagraphFont"/>
    <w:link w:val="Header"/>
    <w:uiPriority w:val="99"/>
    <w:semiHidden/>
    <w:rsid w:val="00E172A7"/>
    <w:rPr>
      <w:rFonts w:ascii="Times New Roman" w:eastAsia="Calibri" w:hAnsi="Times New Roman" w:cs="Times New Roman"/>
      <w:sz w:val="28"/>
    </w:rPr>
  </w:style>
  <w:style w:type="paragraph" w:styleId="Footer">
    <w:name w:val="footer"/>
    <w:basedOn w:val="Normal"/>
    <w:link w:val="FooterChar"/>
    <w:uiPriority w:val="99"/>
    <w:semiHidden/>
    <w:unhideWhenUsed/>
    <w:rsid w:val="00E172A7"/>
    <w:pPr>
      <w:tabs>
        <w:tab w:val="center" w:pos="4680"/>
        <w:tab w:val="right" w:pos="9360"/>
      </w:tabs>
    </w:pPr>
  </w:style>
  <w:style w:type="character" w:customStyle="1" w:styleId="FooterChar">
    <w:name w:val="Footer Char"/>
    <w:basedOn w:val="DefaultParagraphFont"/>
    <w:link w:val="Footer"/>
    <w:uiPriority w:val="99"/>
    <w:semiHidden/>
    <w:rsid w:val="00E172A7"/>
    <w:rPr>
      <w:rFonts w:ascii="Times New Roman" w:eastAsia="Calibri" w:hAnsi="Times New Roman" w:cs="Times New Roman"/>
      <w:sz w:val="28"/>
    </w:rPr>
  </w:style>
  <w:style w:type="character" w:styleId="PageNumber">
    <w:name w:val="page number"/>
    <w:basedOn w:val="DefaultParagraphFont"/>
    <w:rsid w:val="00E172A7"/>
  </w:style>
  <w:style w:type="paragraph" w:styleId="ListParagraph">
    <w:name w:val="List Paragraph"/>
    <w:basedOn w:val="Normal"/>
    <w:uiPriority w:val="34"/>
    <w:qFormat/>
    <w:rsid w:val="0013081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oter" Target="foot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Phùng Hưng</cp:lastModifiedBy>
  <cp:revision>16</cp:revision>
  <cp:lastPrinted>2014-12-11T01:18:00Z</cp:lastPrinted>
  <dcterms:created xsi:type="dcterms:W3CDTF">2014-11-27T14:28:00Z</dcterms:created>
  <dcterms:modified xsi:type="dcterms:W3CDTF">2014-12-11T01:27:00Z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