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15" w:type="dxa"/>
        <w:tblInd w:w="108" w:type="dxa"/>
        <w:tblBorders>
          <w:insideH w:val="single" w:sz="4" w:space="0" w:color="auto"/>
        </w:tblBorders>
        <w:tblLook w:val="01E0"/>
      </w:tblPr>
      <w:tblGrid>
        <w:gridCol w:w="4680"/>
        <w:gridCol w:w="6235"/>
      </w:tblGrid>
      <w:tr w:rsidR="004523EA" w:rsidRPr="00C32BFB" w:rsidTr="006B4F3A">
        <w:trPr>
          <w:trHeight w:val="1227"/>
        </w:trPr>
        <w:tc>
          <w:tcPr>
            <w:tcW w:w="4680" w:type="dxa"/>
            <w:shd w:val="clear" w:color="auto" w:fill="auto"/>
          </w:tcPr>
          <w:p w:rsidR="004523EA" w:rsidRPr="00F33A28" w:rsidRDefault="004523EA" w:rsidP="006B4F3A">
            <w:pPr>
              <w:tabs>
                <w:tab w:val="left" w:pos="360"/>
                <w:tab w:val="left" w:pos="720"/>
                <w:tab w:val="left" w:pos="1080"/>
                <w:tab w:val="left" w:pos="1440"/>
                <w:tab w:val="left" w:pos="3600"/>
                <w:tab w:val="left" w:pos="5760"/>
                <w:tab w:val="left" w:pos="7920"/>
              </w:tabs>
              <w:spacing w:line="276" w:lineRule="auto"/>
              <w:jc w:val="center"/>
              <w:rPr>
                <w:sz w:val="26"/>
                <w:szCs w:val="26"/>
              </w:rPr>
            </w:pPr>
            <w:r w:rsidRPr="00F33A28">
              <w:rPr>
                <w:sz w:val="26"/>
                <w:szCs w:val="26"/>
              </w:rPr>
              <w:t>SỞ GIÁO DỤC VÀ ĐÀO TẠO TP. HCM</w:t>
            </w:r>
          </w:p>
          <w:p w:rsidR="004523EA" w:rsidRPr="00F33A28" w:rsidRDefault="004523EA" w:rsidP="006B4F3A">
            <w:pPr>
              <w:tabs>
                <w:tab w:val="left" w:pos="360"/>
                <w:tab w:val="left" w:pos="720"/>
                <w:tab w:val="left" w:pos="1080"/>
                <w:tab w:val="left" w:pos="1440"/>
                <w:tab w:val="left" w:pos="3600"/>
                <w:tab w:val="left" w:pos="5760"/>
                <w:tab w:val="left" w:pos="7920"/>
              </w:tabs>
              <w:spacing w:line="276" w:lineRule="auto"/>
              <w:jc w:val="center"/>
              <w:rPr>
                <w:b/>
                <w:sz w:val="26"/>
                <w:szCs w:val="26"/>
              </w:rPr>
            </w:pPr>
            <w:r w:rsidRPr="00F33A28">
              <w:rPr>
                <w:b/>
                <w:sz w:val="26"/>
                <w:szCs w:val="26"/>
              </w:rPr>
              <w:t>TRƯỜNG THPT PHÙNG HƯNG</w:t>
            </w:r>
          </w:p>
          <w:p w:rsidR="004523EA" w:rsidRPr="0019787F" w:rsidRDefault="004523EA" w:rsidP="006B4F3A">
            <w:pPr>
              <w:tabs>
                <w:tab w:val="left" w:pos="360"/>
                <w:tab w:val="left" w:pos="720"/>
                <w:tab w:val="left" w:pos="1080"/>
                <w:tab w:val="left" w:pos="1440"/>
                <w:tab w:val="left" w:pos="3600"/>
                <w:tab w:val="left" w:pos="5760"/>
                <w:tab w:val="left" w:pos="7920"/>
              </w:tabs>
              <w:spacing w:line="276" w:lineRule="auto"/>
              <w:jc w:val="center"/>
              <w:rPr>
                <w:b/>
                <w:sz w:val="26"/>
                <w:szCs w:val="26"/>
              </w:rPr>
            </w:pPr>
            <w:r w:rsidRPr="00F33A28">
              <w:rPr>
                <w:b/>
                <w:sz w:val="26"/>
                <w:szCs w:val="26"/>
              </w:rPr>
              <w:t>--------------------------</w:t>
            </w:r>
          </w:p>
        </w:tc>
        <w:tc>
          <w:tcPr>
            <w:tcW w:w="6235" w:type="dxa"/>
            <w:shd w:val="clear" w:color="auto" w:fill="auto"/>
          </w:tcPr>
          <w:p w:rsidR="004523EA" w:rsidRPr="00F33A28" w:rsidRDefault="004523EA" w:rsidP="006B4F3A">
            <w:pPr>
              <w:tabs>
                <w:tab w:val="left" w:pos="360"/>
                <w:tab w:val="left" w:pos="720"/>
                <w:tab w:val="left" w:pos="1080"/>
                <w:tab w:val="left" w:pos="1440"/>
                <w:tab w:val="left" w:pos="3600"/>
                <w:tab w:val="left" w:pos="5760"/>
                <w:tab w:val="left" w:pos="7920"/>
              </w:tabs>
              <w:spacing w:line="276" w:lineRule="auto"/>
              <w:jc w:val="center"/>
              <w:rPr>
                <w:b/>
                <w:sz w:val="26"/>
                <w:szCs w:val="26"/>
              </w:rPr>
            </w:pPr>
            <w:r w:rsidRPr="00F33A28">
              <w:rPr>
                <w:b/>
                <w:sz w:val="26"/>
                <w:szCs w:val="26"/>
              </w:rPr>
              <w:t xml:space="preserve">KIỂM TRA </w:t>
            </w:r>
            <w:r>
              <w:rPr>
                <w:b/>
                <w:sz w:val="26"/>
                <w:szCs w:val="26"/>
              </w:rPr>
              <w:t xml:space="preserve">HỌC KỲ I NĂM HỌC  </w:t>
            </w:r>
            <w:r w:rsidRPr="00F33A28">
              <w:rPr>
                <w:b/>
                <w:sz w:val="26"/>
                <w:szCs w:val="26"/>
              </w:rPr>
              <w:t>201</w:t>
            </w:r>
            <w:r>
              <w:rPr>
                <w:b/>
                <w:sz w:val="26"/>
                <w:szCs w:val="26"/>
              </w:rPr>
              <w:t>4-2015</w:t>
            </w:r>
          </w:p>
          <w:p w:rsidR="004523EA" w:rsidRPr="00F33A28" w:rsidRDefault="004523EA" w:rsidP="006B4F3A">
            <w:pPr>
              <w:tabs>
                <w:tab w:val="left" w:pos="360"/>
                <w:tab w:val="left" w:pos="720"/>
                <w:tab w:val="left" w:pos="1080"/>
                <w:tab w:val="left" w:pos="1440"/>
                <w:tab w:val="left" w:pos="3600"/>
                <w:tab w:val="left" w:pos="5760"/>
                <w:tab w:val="left" w:pos="7920"/>
              </w:tabs>
              <w:spacing w:line="276" w:lineRule="auto"/>
              <w:jc w:val="center"/>
              <w:rPr>
                <w:b/>
                <w:sz w:val="26"/>
                <w:szCs w:val="26"/>
              </w:rPr>
            </w:pPr>
            <w:r w:rsidRPr="00F33A28">
              <w:rPr>
                <w:b/>
                <w:sz w:val="26"/>
                <w:szCs w:val="26"/>
              </w:rPr>
              <w:t xml:space="preserve">Môn: </w:t>
            </w:r>
            <w:r>
              <w:rPr>
                <w:b/>
                <w:sz w:val="26"/>
                <w:szCs w:val="26"/>
              </w:rPr>
              <w:t>HÓA HỌC</w:t>
            </w:r>
            <w:r w:rsidRPr="00F33A28">
              <w:rPr>
                <w:b/>
                <w:sz w:val="26"/>
                <w:szCs w:val="26"/>
              </w:rPr>
              <w:t xml:space="preserve">; Khối: </w:t>
            </w:r>
            <w:r>
              <w:rPr>
                <w:b/>
                <w:sz w:val="26"/>
                <w:szCs w:val="26"/>
              </w:rPr>
              <w:t>10</w:t>
            </w:r>
          </w:p>
          <w:p w:rsidR="004523EA" w:rsidRPr="00F349FC" w:rsidRDefault="004523EA" w:rsidP="006B4F3A">
            <w:pPr>
              <w:tabs>
                <w:tab w:val="left" w:pos="360"/>
                <w:tab w:val="left" w:pos="720"/>
                <w:tab w:val="left" w:pos="1080"/>
                <w:tab w:val="left" w:pos="1440"/>
                <w:tab w:val="left" w:pos="3600"/>
                <w:tab w:val="left" w:pos="5760"/>
                <w:tab w:val="left" w:pos="7920"/>
              </w:tabs>
              <w:spacing w:line="276" w:lineRule="auto"/>
              <w:jc w:val="center"/>
              <w:rPr>
                <w:b/>
                <w:i/>
                <w:sz w:val="24"/>
                <w:szCs w:val="24"/>
              </w:rPr>
            </w:pPr>
            <w:r w:rsidRPr="00F349FC">
              <w:rPr>
                <w:i/>
                <w:sz w:val="24"/>
                <w:szCs w:val="24"/>
              </w:rPr>
              <w:t xml:space="preserve">Thời gian làm </w:t>
            </w:r>
            <w:r>
              <w:rPr>
                <w:i/>
                <w:sz w:val="24"/>
                <w:szCs w:val="24"/>
              </w:rPr>
              <w:t xml:space="preserve">bài: 45 </w:t>
            </w:r>
            <w:r w:rsidRPr="00F349FC">
              <w:rPr>
                <w:i/>
                <w:sz w:val="24"/>
                <w:szCs w:val="24"/>
              </w:rPr>
              <w:t>phút, không kể thời gian phát đề.</w:t>
            </w:r>
          </w:p>
        </w:tc>
      </w:tr>
    </w:tbl>
    <w:p w:rsidR="004523EA" w:rsidRDefault="004523EA" w:rsidP="004523EA">
      <w:pPr>
        <w:tabs>
          <w:tab w:val="left" w:pos="1065"/>
        </w:tabs>
        <w:spacing w:line="240" w:lineRule="auto"/>
        <w:contextualSpacing/>
        <w:jc w:val="center"/>
        <w:rPr>
          <w:b/>
          <w:iCs/>
          <w:sz w:val="26"/>
          <w:szCs w:val="26"/>
        </w:rPr>
      </w:pPr>
    </w:p>
    <w:p w:rsidR="004523EA" w:rsidRPr="009C66F1" w:rsidRDefault="004523EA" w:rsidP="004523EA">
      <w:pPr>
        <w:tabs>
          <w:tab w:val="left" w:pos="1065"/>
        </w:tabs>
        <w:spacing w:line="240" w:lineRule="auto"/>
        <w:contextualSpacing/>
        <w:jc w:val="center"/>
        <w:rPr>
          <w:b/>
          <w:iCs/>
          <w:sz w:val="30"/>
          <w:szCs w:val="30"/>
          <w:u w:val="single"/>
        </w:rPr>
      </w:pPr>
      <w:r>
        <w:rPr>
          <w:b/>
          <w:iCs/>
          <w:sz w:val="30"/>
          <w:szCs w:val="30"/>
          <w:u w:val="single"/>
        </w:rPr>
        <w:t xml:space="preserve">HƯỚNG DẪN CHẤM ĐỀ </w:t>
      </w:r>
    </w:p>
    <w:p w:rsidR="007B1F05" w:rsidRPr="00C32BFB" w:rsidRDefault="007B1F05" w:rsidP="007B1F05">
      <w:pPr>
        <w:tabs>
          <w:tab w:val="left" w:pos="1065"/>
        </w:tabs>
        <w:spacing w:line="240" w:lineRule="auto"/>
        <w:rPr>
          <w:b/>
          <w:iCs/>
          <w:sz w:val="26"/>
          <w:szCs w:val="26"/>
        </w:rPr>
      </w:pPr>
    </w:p>
    <w:p w:rsidR="007B1F05" w:rsidRDefault="007B1F05" w:rsidP="007B1F05">
      <w:pPr>
        <w:spacing w:line="312" w:lineRule="auto"/>
        <w:ind w:left="567" w:hanging="567"/>
        <w:jc w:val="both"/>
        <w:rPr>
          <w:b/>
          <w:sz w:val="24"/>
          <w:szCs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1"/>
        <w:gridCol w:w="7040"/>
        <w:gridCol w:w="1097"/>
      </w:tblGrid>
      <w:tr w:rsidR="007B1F05" w:rsidRPr="00633CF9" w:rsidTr="00FB4318">
        <w:tc>
          <w:tcPr>
            <w:tcW w:w="1151" w:type="dxa"/>
            <w:shd w:val="clear" w:color="auto" w:fill="auto"/>
            <w:vAlign w:val="center"/>
          </w:tcPr>
          <w:p w:rsidR="007B1F05" w:rsidRPr="00633CF9" w:rsidRDefault="007B1F05" w:rsidP="00FB4318">
            <w:pPr>
              <w:spacing w:before="120" w:after="120" w:line="312" w:lineRule="auto"/>
              <w:jc w:val="center"/>
              <w:rPr>
                <w:b/>
                <w:sz w:val="24"/>
                <w:szCs w:val="24"/>
              </w:rPr>
            </w:pPr>
            <w:r w:rsidRPr="00633CF9">
              <w:rPr>
                <w:b/>
                <w:sz w:val="24"/>
                <w:szCs w:val="24"/>
              </w:rPr>
              <w:t>CÂU</w:t>
            </w:r>
          </w:p>
        </w:tc>
        <w:tc>
          <w:tcPr>
            <w:tcW w:w="7040" w:type="dxa"/>
            <w:shd w:val="clear" w:color="auto" w:fill="auto"/>
            <w:vAlign w:val="center"/>
          </w:tcPr>
          <w:p w:rsidR="007B1F05" w:rsidRPr="00633CF9" w:rsidRDefault="007B1F05" w:rsidP="00FB4318">
            <w:pPr>
              <w:spacing w:before="120" w:after="120" w:line="312" w:lineRule="auto"/>
              <w:jc w:val="center"/>
              <w:rPr>
                <w:b/>
                <w:sz w:val="24"/>
                <w:szCs w:val="24"/>
              </w:rPr>
            </w:pPr>
            <w:r w:rsidRPr="00633CF9">
              <w:rPr>
                <w:b/>
                <w:sz w:val="24"/>
                <w:szCs w:val="24"/>
              </w:rPr>
              <w:t>ĐÁP ÁN</w:t>
            </w:r>
          </w:p>
        </w:tc>
        <w:tc>
          <w:tcPr>
            <w:tcW w:w="1097" w:type="dxa"/>
            <w:shd w:val="clear" w:color="auto" w:fill="auto"/>
            <w:vAlign w:val="center"/>
          </w:tcPr>
          <w:p w:rsidR="007B1F05" w:rsidRPr="00633CF9" w:rsidRDefault="007B1F05" w:rsidP="00FB4318">
            <w:pPr>
              <w:spacing w:before="120" w:after="120" w:line="312" w:lineRule="auto"/>
              <w:jc w:val="center"/>
              <w:rPr>
                <w:b/>
                <w:sz w:val="24"/>
                <w:szCs w:val="24"/>
              </w:rPr>
            </w:pPr>
            <w:r w:rsidRPr="00633CF9">
              <w:rPr>
                <w:b/>
                <w:sz w:val="24"/>
                <w:szCs w:val="24"/>
              </w:rPr>
              <w:t>THANG ĐIỂM</w:t>
            </w:r>
          </w:p>
        </w:tc>
      </w:tr>
      <w:tr w:rsidR="007B1F05" w:rsidRPr="00633CF9" w:rsidTr="00FB4318">
        <w:tc>
          <w:tcPr>
            <w:tcW w:w="1151" w:type="dxa"/>
            <w:shd w:val="clear" w:color="auto" w:fill="auto"/>
          </w:tcPr>
          <w:p w:rsidR="007B1F05" w:rsidRPr="00633CF9" w:rsidRDefault="007B1F05" w:rsidP="00FB4318">
            <w:pPr>
              <w:spacing w:line="312" w:lineRule="auto"/>
              <w:jc w:val="center"/>
              <w:rPr>
                <w:b/>
                <w:sz w:val="24"/>
                <w:szCs w:val="24"/>
              </w:rPr>
            </w:pPr>
            <w:r w:rsidRPr="00633CF9">
              <w:rPr>
                <w:b/>
                <w:sz w:val="24"/>
                <w:szCs w:val="24"/>
              </w:rPr>
              <w:t>Câu I</w:t>
            </w:r>
          </w:p>
        </w:tc>
        <w:tc>
          <w:tcPr>
            <w:tcW w:w="7040" w:type="dxa"/>
            <w:shd w:val="clear" w:color="auto" w:fill="auto"/>
          </w:tcPr>
          <w:p w:rsidR="007B1F05" w:rsidRDefault="009A3DA7" w:rsidP="009A3DA7">
            <w:pPr>
              <w:spacing w:line="312" w:lineRule="auto"/>
              <w:ind w:left="252"/>
              <w:rPr>
                <w:sz w:val="24"/>
                <w:szCs w:val="24"/>
              </w:rPr>
            </w:pPr>
            <w:r>
              <w:rPr>
                <w:sz w:val="24"/>
                <w:szCs w:val="24"/>
              </w:rPr>
              <w:t>Chuyển động tròn đều là chuyển động có quỹ đạo là đường tròn và có tốc độ trung bình trên mọi cung tròn là như nhau.</w:t>
            </w:r>
          </w:p>
          <w:p w:rsidR="007B1F05" w:rsidRDefault="009A3DA7" w:rsidP="00FB4318">
            <w:pPr>
              <w:spacing w:line="312" w:lineRule="auto"/>
              <w:ind w:left="252"/>
              <w:jc w:val="both"/>
              <w:rPr>
                <w:sz w:val="24"/>
                <w:szCs w:val="24"/>
              </w:rPr>
            </w:pPr>
            <w:r>
              <w:rPr>
                <w:sz w:val="24"/>
                <w:szCs w:val="24"/>
              </w:rPr>
              <w:t>Chu kỳ của chuyển động tròn đều là thời gian để vật đi được một vòng.</w:t>
            </w:r>
          </w:p>
          <w:p w:rsidR="009A3DA7" w:rsidRDefault="009A3DA7" w:rsidP="00FB4318">
            <w:pPr>
              <w:spacing w:line="312" w:lineRule="auto"/>
              <w:ind w:left="252"/>
              <w:jc w:val="both"/>
              <w:rPr>
                <w:sz w:val="24"/>
                <w:szCs w:val="24"/>
              </w:rPr>
            </w:pPr>
            <w:r>
              <w:rPr>
                <w:sz w:val="24"/>
                <w:szCs w:val="24"/>
              </w:rPr>
              <w:t>Tần số của chuyển động tròn đều là số vòng vật đi được trong một giây.</w:t>
            </w:r>
          </w:p>
          <w:p w:rsidR="009A3DA7" w:rsidRDefault="009A3DA7" w:rsidP="00FB4318">
            <w:pPr>
              <w:spacing w:line="312" w:lineRule="auto"/>
              <w:ind w:left="252"/>
              <w:jc w:val="both"/>
              <w:rPr>
                <w:sz w:val="24"/>
                <w:szCs w:val="24"/>
              </w:rPr>
            </w:pPr>
            <w:r>
              <w:rPr>
                <w:sz w:val="24"/>
                <w:szCs w:val="24"/>
              </w:rPr>
              <w:t xml:space="preserve">Công thức liên hệ giữa chu kỳ và tần số là: </w:t>
            </w:r>
            <w:r w:rsidRPr="009A3DA7">
              <w:rPr>
                <w:position w:val="-28"/>
                <w:sz w:val="24"/>
                <w:szCs w:val="24"/>
              </w:rPr>
              <w:object w:dxaOrig="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3pt" o:ole="">
                  <v:imagedata r:id="rId6" o:title=""/>
                </v:shape>
                <o:OLEObject Type="Embed" ProgID="Equation.DSMT4" ShapeID="_x0000_i1025" DrawAspect="Content" ObjectID="_1479727577" r:id="rId7"/>
              </w:object>
            </w:r>
          </w:p>
          <w:p w:rsidR="009A3DA7" w:rsidRDefault="009A3DA7" w:rsidP="00FB4318">
            <w:pPr>
              <w:spacing w:line="312" w:lineRule="auto"/>
              <w:ind w:left="252"/>
              <w:jc w:val="both"/>
              <w:rPr>
                <w:sz w:val="24"/>
                <w:szCs w:val="24"/>
              </w:rPr>
            </w:pPr>
            <w:r>
              <w:rPr>
                <w:sz w:val="24"/>
                <w:szCs w:val="24"/>
              </w:rPr>
              <w:t xml:space="preserve">Áp dụng: </w:t>
            </w:r>
            <w:r w:rsidR="00E51808" w:rsidRPr="00E51808">
              <w:rPr>
                <w:position w:val="-24"/>
                <w:sz w:val="24"/>
                <w:szCs w:val="24"/>
              </w:rPr>
              <w:object w:dxaOrig="1560" w:dyaOrig="620">
                <v:shape id="_x0000_i1026" type="#_x0000_t75" style="width:78pt;height:30.75pt" o:ole="">
                  <v:imagedata r:id="rId8" o:title=""/>
                </v:shape>
                <o:OLEObject Type="Embed" ProgID="Equation.DSMT4" ShapeID="_x0000_i1026" DrawAspect="Content" ObjectID="_1479727578" r:id="rId9"/>
              </w:object>
            </w:r>
          </w:p>
          <w:p w:rsidR="00DE6161" w:rsidRPr="00633CF9" w:rsidRDefault="00E51808" w:rsidP="00FB4318">
            <w:pPr>
              <w:spacing w:line="312" w:lineRule="auto"/>
              <w:ind w:left="252"/>
              <w:jc w:val="both"/>
              <w:rPr>
                <w:position w:val="-6"/>
                <w:sz w:val="24"/>
                <w:szCs w:val="24"/>
              </w:rPr>
            </w:pPr>
            <w:r w:rsidRPr="00DE6161">
              <w:rPr>
                <w:position w:val="-28"/>
                <w:sz w:val="24"/>
                <w:szCs w:val="24"/>
              </w:rPr>
              <w:object w:dxaOrig="2180" w:dyaOrig="660">
                <v:shape id="_x0000_i1027" type="#_x0000_t75" style="width:108.75pt;height:33pt" o:ole="">
                  <v:imagedata r:id="rId10" o:title=""/>
                </v:shape>
                <o:OLEObject Type="Embed" ProgID="Equation.DSMT4" ShapeID="_x0000_i1027" DrawAspect="Content" ObjectID="_1479727579" r:id="rId11"/>
              </w:object>
            </w:r>
          </w:p>
        </w:tc>
        <w:tc>
          <w:tcPr>
            <w:tcW w:w="1097" w:type="dxa"/>
            <w:shd w:val="clear" w:color="auto" w:fill="auto"/>
          </w:tcPr>
          <w:p w:rsidR="007B1F05" w:rsidRPr="00633CF9" w:rsidRDefault="00DE6161" w:rsidP="00FB4318">
            <w:pPr>
              <w:spacing w:line="312" w:lineRule="auto"/>
              <w:jc w:val="center"/>
              <w:rPr>
                <w:sz w:val="24"/>
                <w:szCs w:val="24"/>
              </w:rPr>
            </w:pPr>
            <w:r>
              <w:rPr>
                <w:sz w:val="24"/>
                <w:szCs w:val="24"/>
              </w:rPr>
              <w:t>0,</w:t>
            </w:r>
            <w:r w:rsidR="007B1F05">
              <w:rPr>
                <w:sz w:val="24"/>
                <w:szCs w:val="24"/>
              </w:rPr>
              <w:t>5</w:t>
            </w:r>
          </w:p>
          <w:p w:rsidR="00DE6161" w:rsidRDefault="00DE6161" w:rsidP="00FB4318">
            <w:pPr>
              <w:spacing w:line="312" w:lineRule="auto"/>
              <w:jc w:val="center"/>
              <w:rPr>
                <w:sz w:val="24"/>
                <w:szCs w:val="24"/>
              </w:rPr>
            </w:pPr>
          </w:p>
          <w:p w:rsidR="007B1F05" w:rsidRPr="00633CF9" w:rsidRDefault="00DE6161" w:rsidP="00FB4318">
            <w:pPr>
              <w:spacing w:line="312" w:lineRule="auto"/>
              <w:jc w:val="center"/>
              <w:rPr>
                <w:sz w:val="24"/>
                <w:szCs w:val="24"/>
              </w:rPr>
            </w:pPr>
            <w:r>
              <w:rPr>
                <w:sz w:val="24"/>
                <w:szCs w:val="24"/>
              </w:rPr>
              <w:t>0,2</w:t>
            </w:r>
            <w:r w:rsidR="007B1F05">
              <w:rPr>
                <w:sz w:val="24"/>
                <w:szCs w:val="24"/>
              </w:rPr>
              <w:t>5</w:t>
            </w:r>
          </w:p>
          <w:p w:rsidR="00DE6161" w:rsidRDefault="00DE6161" w:rsidP="00FB4318">
            <w:pPr>
              <w:spacing w:line="312" w:lineRule="auto"/>
              <w:jc w:val="center"/>
              <w:rPr>
                <w:sz w:val="24"/>
                <w:szCs w:val="24"/>
              </w:rPr>
            </w:pPr>
          </w:p>
          <w:p w:rsidR="007B1F05" w:rsidRPr="00633CF9" w:rsidRDefault="00DE6161" w:rsidP="00FB4318">
            <w:pPr>
              <w:spacing w:line="312" w:lineRule="auto"/>
              <w:jc w:val="center"/>
              <w:rPr>
                <w:sz w:val="24"/>
                <w:szCs w:val="24"/>
              </w:rPr>
            </w:pPr>
            <w:r>
              <w:rPr>
                <w:sz w:val="24"/>
                <w:szCs w:val="24"/>
              </w:rPr>
              <w:t>0,2</w:t>
            </w:r>
            <w:r w:rsidR="007B1F05">
              <w:rPr>
                <w:sz w:val="24"/>
                <w:szCs w:val="24"/>
              </w:rPr>
              <w:t>5</w:t>
            </w:r>
          </w:p>
          <w:p w:rsidR="00DE6161" w:rsidRDefault="00DE6161" w:rsidP="00DE6161">
            <w:pPr>
              <w:spacing w:line="312" w:lineRule="auto"/>
              <w:rPr>
                <w:sz w:val="24"/>
                <w:szCs w:val="24"/>
              </w:rPr>
            </w:pPr>
          </w:p>
          <w:p w:rsidR="007B1F05" w:rsidRPr="00633CF9" w:rsidRDefault="007B1F05" w:rsidP="00FB4318">
            <w:pPr>
              <w:spacing w:line="312" w:lineRule="auto"/>
              <w:jc w:val="center"/>
              <w:rPr>
                <w:sz w:val="24"/>
                <w:szCs w:val="24"/>
              </w:rPr>
            </w:pPr>
            <w:r w:rsidRPr="00633CF9">
              <w:rPr>
                <w:sz w:val="24"/>
                <w:szCs w:val="24"/>
              </w:rPr>
              <w:t>0,5</w:t>
            </w:r>
          </w:p>
          <w:p w:rsidR="00DE6161" w:rsidRDefault="00DE6161" w:rsidP="00DE6161">
            <w:pPr>
              <w:spacing w:line="312" w:lineRule="auto"/>
              <w:rPr>
                <w:sz w:val="24"/>
                <w:szCs w:val="24"/>
              </w:rPr>
            </w:pPr>
          </w:p>
          <w:p w:rsidR="00DE6161" w:rsidRDefault="00DE6161" w:rsidP="00DE6161">
            <w:pPr>
              <w:spacing w:line="312" w:lineRule="auto"/>
              <w:rPr>
                <w:sz w:val="24"/>
                <w:szCs w:val="24"/>
              </w:rPr>
            </w:pPr>
          </w:p>
          <w:p w:rsidR="007B1F05" w:rsidRPr="00633CF9" w:rsidRDefault="00DE6161" w:rsidP="00FB4318">
            <w:pPr>
              <w:spacing w:line="312" w:lineRule="auto"/>
              <w:jc w:val="center"/>
              <w:rPr>
                <w:sz w:val="24"/>
                <w:szCs w:val="24"/>
              </w:rPr>
            </w:pPr>
            <w:r>
              <w:rPr>
                <w:sz w:val="24"/>
                <w:szCs w:val="24"/>
              </w:rPr>
              <w:t>0,</w:t>
            </w:r>
            <w:r w:rsidR="007B1F05">
              <w:rPr>
                <w:sz w:val="24"/>
                <w:szCs w:val="24"/>
              </w:rPr>
              <w:t>5</w:t>
            </w:r>
          </w:p>
          <w:p w:rsidR="007B1F05" w:rsidRPr="00633CF9" w:rsidRDefault="007B1F05" w:rsidP="00FB4318">
            <w:pPr>
              <w:spacing w:line="312" w:lineRule="auto"/>
              <w:jc w:val="center"/>
              <w:rPr>
                <w:sz w:val="24"/>
                <w:szCs w:val="24"/>
              </w:rPr>
            </w:pPr>
            <w:r w:rsidRPr="00633CF9">
              <w:rPr>
                <w:sz w:val="24"/>
                <w:szCs w:val="24"/>
              </w:rPr>
              <w:t>0,5</w:t>
            </w:r>
          </w:p>
        </w:tc>
      </w:tr>
      <w:tr w:rsidR="007B1F05" w:rsidRPr="00633CF9" w:rsidTr="00FB4318">
        <w:tc>
          <w:tcPr>
            <w:tcW w:w="1151" w:type="dxa"/>
            <w:shd w:val="clear" w:color="auto" w:fill="auto"/>
          </w:tcPr>
          <w:p w:rsidR="007B1F05" w:rsidRPr="00633CF9" w:rsidRDefault="007B1F05" w:rsidP="00FB4318">
            <w:pPr>
              <w:spacing w:line="312" w:lineRule="auto"/>
              <w:jc w:val="center"/>
              <w:rPr>
                <w:b/>
                <w:sz w:val="24"/>
                <w:szCs w:val="24"/>
              </w:rPr>
            </w:pPr>
            <w:r w:rsidRPr="00633CF9">
              <w:rPr>
                <w:b/>
                <w:sz w:val="24"/>
                <w:szCs w:val="24"/>
              </w:rPr>
              <w:t>Câu II</w:t>
            </w:r>
          </w:p>
        </w:tc>
        <w:tc>
          <w:tcPr>
            <w:tcW w:w="7040" w:type="dxa"/>
            <w:shd w:val="clear" w:color="auto" w:fill="auto"/>
          </w:tcPr>
          <w:p w:rsidR="000C2B5A" w:rsidRDefault="000C2B5A" w:rsidP="000C2B5A">
            <w:pPr>
              <w:spacing w:line="312" w:lineRule="auto"/>
              <w:ind w:left="252"/>
              <w:jc w:val="both"/>
              <w:rPr>
                <w:sz w:val="24"/>
                <w:szCs w:val="24"/>
              </w:rPr>
            </w:pPr>
            <w:r>
              <w:rPr>
                <w:sz w:val="24"/>
                <w:szCs w:val="24"/>
              </w:rPr>
              <w:t>Gia tốc của một vật cùng hướng với lực tác dụng lên vật. Độ lớn của gia tốc tỉ lệ thuận với độ lớn của lực và tỉ lệ nghịch với khối lượng của vật.</w:t>
            </w:r>
          </w:p>
          <w:p w:rsidR="000C2B5A" w:rsidRDefault="000C2B5A" w:rsidP="000C2B5A">
            <w:pPr>
              <w:spacing w:line="312" w:lineRule="auto"/>
              <w:ind w:left="252"/>
              <w:jc w:val="both"/>
              <w:rPr>
                <w:position w:val="-6"/>
                <w:sz w:val="24"/>
                <w:szCs w:val="24"/>
              </w:rPr>
            </w:pPr>
            <w:r>
              <w:rPr>
                <w:position w:val="-6"/>
                <w:sz w:val="24"/>
                <w:szCs w:val="24"/>
              </w:rPr>
              <w:t xml:space="preserve">Biểu thức: </w:t>
            </w:r>
            <w:r w:rsidRPr="0021240C">
              <w:rPr>
                <w:position w:val="-24"/>
                <w:sz w:val="24"/>
                <w:szCs w:val="24"/>
              </w:rPr>
              <w:object w:dxaOrig="660" w:dyaOrig="675">
                <v:shape id="_x0000_i1028" type="#_x0000_t75" style="width:33pt;height:33.75pt" o:ole="">
                  <v:imagedata r:id="rId12" o:title=""/>
                </v:shape>
                <o:OLEObject Type="Embed" ProgID="Equation.DSMT4" ShapeID="_x0000_i1028" DrawAspect="Content" ObjectID="_1479727580" r:id="rId13"/>
              </w:object>
            </w:r>
            <w:r>
              <w:rPr>
                <w:position w:val="-6"/>
                <w:sz w:val="24"/>
                <w:szCs w:val="24"/>
              </w:rPr>
              <w:t xml:space="preserve"> hay </w:t>
            </w:r>
            <w:r w:rsidRPr="0021240C">
              <w:rPr>
                <w:position w:val="-6"/>
                <w:sz w:val="24"/>
                <w:szCs w:val="24"/>
              </w:rPr>
              <w:object w:dxaOrig="840" w:dyaOrig="345">
                <v:shape id="_x0000_i1029" type="#_x0000_t75" style="width:42pt;height:17.25pt" o:ole="">
                  <v:imagedata r:id="rId14" o:title=""/>
                </v:shape>
                <o:OLEObject Type="Embed" ProgID="Equation.DSMT4" ShapeID="_x0000_i1029" DrawAspect="Content" ObjectID="_1479727581" r:id="rId15"/>
              </w:object>
            </w:r>
          </w:p>
          <w:p w:rsidR="000C2B5A" w:rsidRDefault="000C2B5A" w:rsidP="000C2B5A">
            <w:pPr>
              <w:spacing w:line="312" w:lineRule="auto"/>
              <w:ind w:left="252"/>
              <w:jc w:val="both"/>
              <w:rPr>
                <w:position w:val="-6"/>
                <w:sz w:val="24"/>
                <w:szCs w:val="24"/>
              </w:rPr>
            </w:pPr>
            <w:r>
              <w:rPr>
                <w:position w:val="-6"/>
                <w:sz w:val="24"/>
                <w:szCs w:val="24"/>
              </w:rPr>
              <w:t xml:space="preserve">                  a: gia tốc của vật </w:t>
            </w:r>
            <w:r w:rsidRPr="0021240C">
              <w:rPr>
                <w:position w:val="-16"/>
                <w:sz w:val="24"/>
                <w:szCs w:val="24"/>
              </w:rPr>
              <w:object w:dxaOrig="795" w:dyaOrig="435">
                <v:shape id="_x0000_i1030" type="#_x0000_t75" style="width:39.75pt;height:21.75pt" o:ole="">
                  <v:imagedata r:id="rId16" o:title=""/>
                </v:shape>
                <o:OLEObject Type="Embed" ProgID="Equation.DSMT4" ShapeID="_x0000_i1030" DrawAspect="Content" ObjectID="_1479727582" r:id="rId17"/>
              </w:object>
            </w:r>
          </w:p>
          <w:p w:rsidR="000C2B5A" w:rsidRDefault="000C2B5A" w:rsidP="000C2B5A">
            <w:pPr>
              <w:spacing w:line="312" w:lineRule="auto"/>
              <w:ind w:left="252"/>
              <w:jc w:val="both"/>
              <w:rPr>
                <w:position w:val="-6"/>
                <w:sz w:val="24"/>
                <w:szCs w:val="24"/>
              </w:rPr>
            </w:pPr>
            <w:r>
              <w:rPr>
                <w:position w:val="-6"/>
                <w:sz w:val="24"/>
                <w:szCs w:val="24"/>
              </w:rPr>
              <w:t xml:space="preserve">                  F: lực tác dụng lên vật ( N )</w:t>
            </w:r>
          </w:p>
          <w:p w:rsidR="007B1F05" w:rsidRPr="00633CF9" w:rsidRDefault="000C2B5A" w:rsidP="000C2B5A">
            <w:pPr>
              <w:spacing w:line="312" w:lineRule="auto"/>
              <w:ind w:left="252"/>
              <w:jc w:val="both"/>
              <w:rPr>
                <w:sz w:val="24"/>
                <w:szCs w:val="24"/>
              </w:rPr>
            </w:pPr>
            <w:r>
              <w:rPr>
                <w:position w:val="-6"/>
                <w:sz w:val="24"/>
                <w:szCs w:val="24"/>
              </w:rPr>
              <w:t xml:space="preserve">                  m: khối lượng của vật ( kg )</w:t>
            </w:r>
          </w:p>
        </w:tc>
        <w:tc>
          <w:tcPr>
            <w:tcW w:w="1097" w:type="dxa"/>
            <w:shd w:val="clear" w:color="auto" w:fill="auto"/>
          </w:tcPr>
          <w:p w:rsidR="000C2B5A" w:rsidRDefault="000C2B5A" w:rsidP="00FB4318">
            <w:pPr>
              <w:spacing w:line="312" w:lineRule="auto"/>
              <w:jc w:val="center"/>
              <w:rPr>
                <w:sz w:val="24"/>
                <w:szCs w:val="24"/>
              </w:rPr>
            </w:pPr>
          </w:p>
          <w:p w:rsidR="007B1F05" w:rsidRPr="00633CF9" w:rsidRDefault="007B1F05" w:rsidP="00FB4318">
            <w:pPr>
              <w:spacing w:line="312" w:lineRule="auto"/>
              <w:jc w:val="center"/>
              <w:rPr>
                <w:sz w:val="24"/>
                <w:szCs w:val="24"/>
              </w:rPr>
            </w:pPr>
            <w:r>
              <w:rPr>
                <w:sz w:val="24"/>
                <w:szCs w:val="24"/>
              </w:rPr>
              <w:t>0,75</w:t>
            </w:r>
          </w:p>
          <w:p w:rsidR="007B1F05" w:rsidRPr="00633CF9" w:rsidRDefault="007B1F05" w:rsidP="00FB4318">
            <w:pPr>
              <w:spacing w:line="312" w:lineRule="auto"/>
              <w:jc w:val="center"/>
              <w:rPr>
                <w:sz w:val="24"/>
                <w:szCs w:val="24"/>
              </w:rPr>
            </w:pPr>
          </w:p>
          <w:p w:rsidR="007B1F05" w:rsidRDefault="007B1F05" w:rsidP="000C2B5A">
            <w:pPr>
              <w:spacing w:line="312" w:lineRule="auto"/>
              <w:rPr>
                <w:sz w:val="24"/>
                <w:szCs w:val="24"/>
              </w:rPr>
            </w:pPr>
          </w:p>
          <w:p w:rsidR="000C2B5A" w:rsidRDefault="000C2B5A" w:rsidP="00FB4318">
            <w:pPr>
              <w:spacing w:line="312" w:lineRule="auto"/>
              <w:jc w:val="center"/>
              <w:rPr>
                <w:sz w:val="24"/>
                <w:szCs w:val="24"/>
              </w:rPr>
            </w:pPr>
          </w:p>
          <w:p w:rsidR="007B1F05" w:rsidRPr="00633CF9" w:rsidRDefault="007B1F05" w:rsidP="00FB4318">
            <w:pPr>
              <w:spacing w:line="312" w:lineRule="auto"/>
              <w:jc w:val="center"/>
              <w:rPr>
                <w:sz w:val="24"/>
                <w:szCs w:val="24"/>
              </w:rPr>
            </w:pPr>
            <w:r w:rsidRPr="00633CF9">
              <w:rPr>
                <w:sz w:val="24"/>
                <w:szCs w:val="24"/>
              </w:rPr>
              <w:t>0,</w:t>
            </w:r>
            <w:r>
              <w:rPr>
                <w:sz w:val="24"/>
                <w:szCs w:val="24"/>
              </w:rPr>
              <w:t>7</w:t>
            </w:r>
            <w:r w:rsidRPr="00633CF9">
              <w:rPr>
                <w:sz w:val="24"/>
                <w:szCs w:val="24"/>
              </w:rPr>
              <w:t>5</w:t>
            </w:r>
          </w:p>
          <w:p w:rsidR="007B1F05" w:rsidRPr="00633CF9" w:rsidRDefault="007B1F05" w:rsidP="000C2B5A">
            <w:pPr>
              <w:spacing w:line="312" w:lineRule="auto"/>
              <w:rPr>
                <w:b/>
                <w:sz w:val="24"/>
                <w:szCs w:val="24"/>
              </w:rPr>
            </w:pPr>
          </w:p>
        </w:tc>
      </w:tr>
      <w:tr w:rsidR="007B1F05" w:rsidRPr="00633CF9" w:rsidTr="00FB4318">
        <w:tc>
          <w:tcPr>
            <w:tcW w:w="1151" w:type="dxa"/>
            <w:shd w:val="clear" w:color="auto" w:fill="auto"/>
          </w:tcPr>
          <w:p w:rsidR="007B1F05" w:rsidRPr="00633CF9" w:rsidRDefault="007B1F05" w:rsidP="00FB4318">
            <w:pPr>
              <w:spacing w:line="312" w:lineRule="auto"/>
              <w:jc w:val="both"/>
              <w:rPr>
                <w:b/>
                <w:sz w:val="24"/>
                <w:szCs w:val="24"/>
              </w:rPr>
            </w:pPr>
            <w:r w:rsidRPr="00633CF9">
              <w:rPr>
                <w:b/>
                <w:sz w:val="24"/>
                <w:szCs w:val="24"/>
              </w:rPr>
              <w:t>Câu III</w:t>
            </w:r>
          </w:p>
        </w:tc>
        <w:tc>
          <w:tcPr>
            <w:tcW w:w="7040" w:type="dxa"/>
            <w:shd w:val="clear" w:color="auto" w:fill="auto"/>
          </w:tcPr>
          <w:p w:rsidR="007B1F05" w:rsidRDefault="007B1F05" w:rsidP="00FB4318">
            <w:pPr>
              <w:spacing w:line="312" w:lineRule="auto"/>
              <w:ind w:left="252"/>
              <w:jc w:val="both"/>
              <w:rPr>
                <w:sz w:val="24"/>
                <w:szCs w:val="24"/>
              </w:rPr>
            </w:pPr>
            <w:r w:rsidRPr="00633CF9">
              <w:rPr>
                <w:sz w:val="24"/>
                <w:szCs w:val="24"/>
              </w:rPr>
              <w:t xml:space="preserve">1. </w:t>
            </w:r>
            <w:r w:rsidRPr="006A781A">
              <w:rPr>
                <w:position w:val="-24"/>
                <w:sz w:val="24"/>
                <w:szCs w:val="24"/>
              </w:rPr>
              <w:object w:dxaOrig="2900" w:dyaOrig="620">
                <v:shape id="_x0000_i1031" type="#_x0000_t75" style="width:144.75pt;height:30.75pt" o:ole="">
                  <v:imagedata r:id="rId18" o:title=""/>
                </v:shape>
                <o:OLEObject Type="Embed" ProgID="Equation.DSMT4" ShapeID="_x0000_i1031" DrawAspect="Content" ObjectID="_1479727583" r:id="rId19"/>
              </w:object>
            </w:r>
          </w:p>
          <w:p w:rsidR="007B1F05" w:rsidRPr="00633CF9" w:rsidRDefault="007B1F05" w:rsidP="00FB4318">
            <w:pPr>
              <w:spacing w:line="312" w:lineRule="auto"/>
              <w:ind w:left="252"/>
              <w:jc w:val="both"/>
              <w:rPr>
                <w:sz w:val="24"/>
                <w:szCs w:val="24"/>
              </w:rPr>
            </w:pPr>
            <w:r w:rsidRPr="00633CF9">
              <w:rPr>
                <w:position w:val="-24"/>
                <w:sz w:val="24"/>
                <w:szCs w:val="24"/>
              </w:rPr>
              <w:object w:dxaOrig="4580" w:dyaOrig="660">
                <v:shape id="_x0000_i1032" type="#_x0000_t75" style="width:229.5pt;height:33pt" o:ole="">
                  <v:imagedata r:id="rId20" o:title=""/>
                </v:shape>
                <o:OLEObject Type="Embed" ProgID="Equation.DSMT4" ShapeID="_x0000_i1032" DrawAspect="Content" ObjectID="_1479727584" r:id="rId21"/>
              </w:object>
            </w:r>
          </w:p>
          <w:p w:rsidR="007B1F05" w:rsidRPr="00633CF9" w:rsidRDefault="007B1F05" w:rsidP="00FB4318">
            <w:pPr>
              <w:spacing w:line="312" w:lineRule="auto"/>
              <w:ind w:left="252"/>
              <w:jc w:val="both"/>
              <w:rPr>
                <w:sz w:val="24"/>
                <w:szCs w:val="24"/>
              </w:rPr>
            </w:pPr>
            <w:r>
              <w:rPr>
                <w:sz w:val="24"/>
                <w:szCs w:val="24"/>
              </w:rPr>
              <w:t>2</w:t>
            </w:r>
            <w:r w:rsidRPr="00633CF9">
              <w:rPr>
                <w:sz w:val="24"/>
                <w:szCs w:val="24"/>
              </w:rPr>
              <w:t>. Vẽ hình.</w:t>
            </w:r>
          </w:p>
          <w:p w:rsidR="007B1F05" w:rsidRPr="00633CF9" w:rsidRDefault="007B1F05" w:rsidP="00FB4318">
            <w:pPr>
              <w:spacing w:line="312" w:lineRule="auto"/>
              <w:ind w:left="252"/>
              <w:jc w:val="both"/>
              <w:rPr>
                <w:sz w:val="24"/>
                <w:szCs w:val="24"/>
              </w:rPr>
            </w:pPr>
            <w:r w:rsidRPr="00633CF9">
              <w:rPr>
                <w:sz w:val="24"/>
                <w:szCs w:val="24"/>
              </w:rPr>
              <w:t xml:space="preserve">Áp dụng định luật II Niuton: </w:t>
            </w:r>
            <w:r w:rsidRPr="00633CF9">
              <w:rPr>
                <w:position w:val="-12"/>
                <w:sz w:val="24"/>
                <w:szCs w:val="24"/>
              </w:rPr>
              <w:object w:dxaOrig="2160" w:dyaOrig="400">
                <v:shape id="_x0000_i1033" type="#_x0000_t75" style="width:108pt;height:20.25pt" o:ole="">
                  <v:imagedata r:id="rId22" o:title=""/>
                </v:shape>
                <o:OLEObject Type="Embed" ProgID="Equation.DSMT4" ShapeID="_x0000_i1033" DrawAspect="Content" ObjectID="_1479727585" r:id="rId23"/>
              </w:object>
            </w:r>
          </w:p>
          <w:p w:rsidR="007B1F05" w:rsidRPr="00633CF9" w:rsidRDefault="007B1F05" w:rsidP="00FB4318">
            <w:pPr>
              <w:spacing w:line="312" w:lineRule="auto"/>
              <w:ind w:left="252"/>
              <w:rPr>
                <w:sz w:val="24"/>
                <w:szCs w:val="24"/>
              </w:rPr>
            </w:pPr>
            <w:r w:rsidRPr="00633CF9">
              <w:rPr>
                <w:sz w:val="24"/>
                <w:szCs w:val="24"/>
              </w:rPr>
              <w:t xml:space="preserve">Chiếu lên chiều dương: </w:t>
            </w:r>
            <w:r w:rsidRPr="00633CF9">
              <w:rPr>
                <w:position w:val="-14"/>
                <w:sz w:val="24"/>
                <w:szCs w:val="24"/>
              </w:rPr>
              <w:object w:dxaOrig="6360" w:dyaOrig="400">
                <v:shape id="_x0000_i1034" type="#_x0000_t75" style="width:318pt;height:20.25pt" o:ole="">
                  <v:imagedata r:id="rId24" o:title=""/>
                </v:shape>
                <o:OLEObject Type="Embed" ProgID="Equation.DSMT4" ShapeID="_x0000_i1034" DrawAspect="Content" ObjectID="_1479727586" r:id="rId25"/>
              </w:object>
            </w:r>
          </w:p>
        </w:tc>
        <w:tc>
          <w:tcPr>
            <w:tcW w:w="1097" w:type="dxa"/>
            <w:shd w:val="clear" w:color="auto" w:fill="auto"/>
          </w:tcPr>
          <w:p w:rsidR="007B1F05" w:rsidRPr="00633CF9" w:rsidRDefault="007B1F05" w:rsidP="00FB4318">
            <w:pPr>
              <w:spacing w:line="312" w:lineRule="auto"/>
              <w:jc w:val="center"/>
              <w:rPr>
                <w:sz w:val="24"/>
                <w:szCs w:val="24"/>
              </w:rPr>
            </w:pPr>
            <w:r w:rsidRPr="00633CF9">
              <w:rPr>
                <w:sz w:val="24"/>
                <w:szCs w:val="24"/>
              </w:rPr>
              <w:t>0,5</w:t>
            </w:r>
          </w:p>
          <w:p w:rsidR="007B1F05" w:rsidRPr="00633CF9" w:rsidRDefault="007B1F05" w:rsidP="00FB4318">
            <w:pPr>
              <w:spacing w:line="312" w:lineRule="auto"/>
              <w:jc w:val="center"/>
              <w:rPr>
                <w:sz w:val="24"/>
                <w:szCs w:val="24"/>
              </w:rPr>
            </w:pPr>
          </w:p>
          <w:p w:rsidR="007B1F05" w:rsidRPr="00633CF9" w:rsidRDefault="007B1F05" w:rsidP="00FB4318">
            <w:pPr>
              <w:spacing w:line="312" w:lineRule="auto"/>
              <w:jc w:val="center"/>
              <w:rPr>
                <w:sz w:val="24"/>
                <w:szCs w:val="24"/>
              </w:rPr>
            </w:pPr>
            <w:r w:rsidRPr="00633CF9">
              <w:rPr>
                <w:sz w:val="24"/>
                <w:szCs w:val="24"/>
              </w:rPr>
              <w:t>0,5</w:t>
            </w:r>
          </w:p>
          <w:p w:rsidR="007B1F05" w:rsidRPr="00633CF9" w:rsidRDefault="007B1F05" w:rsidP="00FB4318">
            <w:pPr>
              <w:spacing w:line="312" w:lineRule="auto"/>
              <w:jc w:val="center"/>
              <w:rPr>
                <w:sz w:val="24"/>
                <w:szCs w:val="24"/>
              </w:rPr>
            </w:pPr>
          </w:p>
          <w:p w:rsidR="007B1F05" w:rsidRPr="00633CF9" w:rsidRDefault="007B1F05" w:rsidP="00FB4318">
            <w:pPr>
              <w:spacing w:line="312" w:lineRule="auto"/>
              <w:jc w:val="center"/>
              <w:rPr>
                <w:sz w:val="24"/>
                <w:szCs w:val="24"/>
              </w:rPr>
            </w:pPr>
            <w:r>
              <w:rPr>
                <w:sz w:val="24"/>
                <w:szCs w:val="24"/>
              </w:rPr>
              <w:t>0,25</w:t>
            </w:r>
          </w:p>
          <w:p w:rsidR="007B1F05" w:rsidRPr="00633CF9" w:rsidRDefault="007B1F05" w:rsidP="00FB4318">
            <w:pPr>
              <w:spacing w:line="312" w:lineRule="auto"/>
              <w:jc w:val="center"/>
              <w:rPr>
                <w:sz w:val="24"/>
                <w:szCs w:val="24"/>
              </w:rPr>
            </w:pPr>
            <w:r w:rsidRPr="00633CF9">
              <w:rPr>
                <w:sz w:val="24"/>
                <w:szCs w:val="24"/>
              </w:rPr>
              <w:t>0,5</w:t>
            </w:r>
          </w:p>
          <w:p w:rsidR="007B1F05" w:rsidRPr="00633CF9" w:rsidRDefault="007B1F05" w:rsidP="00FB4318">
            <w:pPr>
              <w:spacing w:line="312" w:lineRule="auto"/>
              <w:jc w:val="center"/>
              <w:rPr>
                <w:sz w:val="24"/>
                <w:szCs w:val="24"/>
              </w:rPr>
            </w:pPr>
          </w:p>
          <w:p w:rsidR="007B1F05" w:rsidRPr="00633CF9" w:rsidRDefault="007B1F05" w:rsidP="00FB4318">
            <w:pPr>
              <w:spacing w:line="312" w:lineRule="auto"/>
              <w:jc w:val="center"/>
              <w:rPr>
                <w:sz w:val="24"/>
                <w:szCs w:val="24"/>
              </w:rPr>
            </w:pPr>
            <w:r>
              <w:rPr>
                <w:sz w:val="24"/>
                <w:szCs w:val="24"/>
              </w:rPr>
              <w:t>1,25</w:t>
            </w:r>
          </w:p>
        </w:tc>
      </w:tr>
      <w:tr w:rsidR="007B1F05" w:rsidRPr="00633CF9" w:rsidTr="00FB4318">
        <w:tc>
          <w:tcPr>
            <w:tcW w:w="1151" w:type="dxa"/>
            <w:shd w:val="clear" w:color="auto" w:fill="auto"/>
          </w:tcPr>
          <w:p w:rsidR="007B1F05" w:rsidRPr="00633CF9" w:rsidRDefault="007B1F05" w:rsidP="00FB4318">
            <w:pPr>
              <w:spacing w:line="312" w:lineRule="auto"/>
              <w:jc w:val="both"/>
              <w:rPr>
                <w:b/>
                <w:sz w:val="24"/>
                <w:szCs w:val="24"/>
              </w:rPr>
            </w:pPr>
            <w:r w:rsidRPr="00633CF9">
              <w:rPr>
                <w:b/>
                <w:sz w:val="24"/>
                <w:szCs w:val="24"/>
              </w:rPr>
              <w:t>Câu IV</w:t>
            </w:r>
          </w:p>
        </w:tc>
        <w:tc>
          <w:tcPr>
            <w:tcW w:w="7040" w:type="dxa"/>
            <w:shd w:val="clear" w:color="auto" w:fill="auto"/>
          </w:tcPr>
          <w:p w:rsidR="007B1F05" w:rsidRDefault="007B1F05" w:rsidP="00FB4318">
            <w:pPr>
              <w:spacing w:line="312" w:lineRule="auto"/>
              <w:ind w:left="252"/>
              <w:rPr>
                <w:sz w:val="24"/>
                <w:szCs w:val="24"/>
              </w:rPr>
            </w:pPr>
            <w:r w:rsidRPr="00633CF9">
              <w:rPr>
                <w:sz w:val="24"/>
                <w:szCs w:val="24"/>
              </w:rPr>
              <w:t xml:space="preserve">1. </w:t>
            </w:r>
            <w:r w:rsidR="00A14098">
              <w:rPr>
                <w:sz w:val="24"/>
                <w:szCs w:val="24"/>
              </w:rPr>
              <w:t>Ta có:</w:t>
            </w:r>
          </w:p>
          <w:p w:rsidR="00A14098" w:rsidRPr="00633CF9" w:rsidRDefault="00A14098" w:rsidP="00FB4318">
            <w:pPr>
              <w:spacing w:line="312" w:lineRule="auto"/>
              <w:ind w:left="252"/>
              <w:rPr>
                <w:sz w:val="24"/>
                <w:szCs w:val="24"/>
              </w:rPr>
            </w:pPr>
            <w:r w:rsidRPr="00A14098">
              <w:rPr>
                <w:position w:val="-32"/>
                <w:sz w:val="24"/>
                <w:szCs w:val="24"/>
              </w:rPr>
              <w:object w:dxaOrig="6420" w:dyaOrig="780">
                <v:shape id="_x0000_i1035" type="#_x0000_t75" style="width:321pt;height:39pt" o:ole="">
                  <v:imagedata r:id="rId26" o:title=""/>
                </v:shape>
                <o:OLEObject Type="Embed" ProgID="Equation.DSMT4" ShapeID="_x0000_i1035" DrawAspect="Content" ObjectID="_1479727587" r:id="rId27"/>
              </w:object>
            </w:r>
          </w:p>
          <w:p w:rsidR="007B1F05" w:rsidRDefault="007B1F05" w:rsidP="00FB4318">
            <w:pPr>
              <w:spacing w:line="312" w:lineRule="auto"/>
              <w:ind w:left="252"/>
              <w:jc w:val="both"/>
              <w:rPr>
                <w:sz w:val="24"/>
                <w:szCs w:val="24"/>
              </w:rPr>
            </w:pPr>
            <w:r w:rsidRPr="00633CF9">
              <w:rPr>
                <w:sz w:val="24"/>
                <w:szCs w:val="24"/>
              </w:rPr>
              <w:t xml:space="preserve">2. </w:t>
            </w:r>
            <w:r w:rsidR="00B81553">
              <w:rPr>
                <w:sz w:val="24"/>
                <w:szCs w:val="24"/>
              </w:rPr>
              <w:t xml:space="preserve">Tăng khoảng cách gấp đôi: </w:t>
            </w:r>
            <w:r w:rsidR="00B81553" w:rsidRPr="00B81553">
              <w:rPr>
                <w:position w:val="-4"/>
                <w:sz w:val="24"/>
                <w:szCs w:val="24"/>
              </w:rPr>
              <w:object w:dxaOrig="700" w:dyaOrig="300">
                <v:shape id="_x0000_i1036" type="#_x0000_t75" style="width:35.25pt;height:15pt" o:ole="">
                  <v:imagedata r:id="rId28" o:title=""/>
                </v:shape>
                <o:OLEObject Type="Embed" ProgID="Equation.DSMT4" ShapeID="_x0000_i1036" DrawAspect="Content" ObjectID="_1479727588" r:id="rId29"/>
              </w:object>
            </w:r>
          </w:p>
          <w:p w:rsidR="007B1F05" w:rsidRPr="00633CF9" w:rsidRDefault="00B81553" w:rsidP="00B81553">
            <w:pPr>
              <w:spacing w:line="312" w:lineRule="auto"/>
              <w:ind w:left="252"/>
              <w:jc w:val="both"/>
              <w:rPr>
                <w:sz w:val="24"/>
                <w:szCs w:val="24"/>
              </w:rPr>
            </w:pPr>
            <w:r w:rsidRPr="00B81553">
              <w:rPr>
                <w:position w:val="-36"/>
                <w:sz w:val="24"/>
                <w:szCs w:val="24"/>
              </w:rPr>
              <w:object w:dxaOrig="4080" w:dyaOrig="780">
                <v:shape id="_x0000_i1037" type="#_x0000_t75" style="width:204pt;height:39pt" o:ole="">
                  <v:imagedata r:id="rId30" o:title=""/>
                </v:shape>
                <o:OLEObject Type="Embed" ProgID="Equation.DSMT4" ShapeID="_x0000_i1037" DrawAspect="Content" ObjectID="_1479727589" r:id="rId31"/>
              </w:object>
            </w:r>
          </w:p>
        </w:tc>
        <w:tc>
          <w:tcPr>
            <w:tcW w:w="1097" w:type="dxa"/>
            <w:shd w:val="clear" w:color="auto" w:fill="auto"/>
          </w:tcPr>
          <w:p w:rsidR="007B1F05" w:rsidRDefault="007B1F05" w:rsidP="00FB4318">
            <w:pPr>
              <w:spacing w:line="312" w:lineRule="auto"/>
              <w:jc w:val="center"/>
              <w:rPr>
                <w:sz w:val="24"/>
                <w:szCs w:val="24"/>
              </w:rPr>
            </w:pPr>
          </w:p>
          <w:p w:rsidR="007B1F05" w:rsidRDefault="007B1F05" w:rsidP="00FB4318">
            <w:pPr>
              <w:spacing w:line="312" w:lineRule="auto"/>
              <w:jc w:val="center"/>
              <w:rPr>
                <w:sz w:val="24"/>
                <w:szCs w:val="24"/>
              </w:rPr>
            </w:pPr>
          </w:p>
          <w:p w:rsidR="007B1F05" w:rsidRPr="00633CF9" w:rsidRDefault="007B1F05" w:rsidP="00FB4318">
            <w:pPr>
              <w:spacing w:line="312" w:lineRule="auto"/>
              <w:jc w:val="center"/>
              <w:rPr>
                <w:sz w:val="24"/>
                <w:szCs w:val="24"/>
              </w:rPr>
            </w:pPr>
            <w:r w:rsidRPr="00633CF9">
              <w:rPr>
                <w:sz w:val="24"/>
                <w:szCs w:val="24"/>
              </w:rPr>
              <w:t>1,0</w:t>
            </w:r>
          </w:p>
          <w:p w:rsidR="007B1F05" w:rsidRPr="00633CF9" w:rsidRDefault="007B1F05" w:rsidP="00FB4318">
            <w:pPr>
              <w:spacing w:line="312" w:lineRule="auto"/>
              <w:jc w:val="center"/>
              <w:rPr>
                <w:sz w:val="24"/>
                <w:szCs w:val="24"/>
              </w:rPr>
            </w:pPr>
          </w:p>
          <w:p w:rsidR="007B1F05" w:rsidRPr="00633CF9" w:rsidRDefault="007B1F05" w:rsidP="00FB4318">
            <w:pPr>
              <w:spacing w:line="312" w:lineRule="auto"/>
              <w:jc w:val="center"/>
              <w:rPr>
                <w:sz w:val="24"/>
                <w:szCs w:val="24"/>
              </w:rPr>
            </w:pPr>
          </w:p>
          <w:p w:rsidR="007B1F05" w:rsidRPr="00633CF9" w:rsidRDefault="007B1F05" w:rsidP="00FB4318">
            <w:pPr>
              <w:spacing w:line="312" w:lineRule="auto"/>
              <w:jc w:val="center"/>
              <w:rPr>
                <w:sz w:val="24"/>
                <w:szCs w:val="24"/>
              </w:rPr>
            </w:pPr>
            <w:r w:rsidRPr="00633CF9">
              <w:rPr>
                <w:sz w:val="24"/>
                <w:szCs w:val="24"/>
              </w:rPr>
              <w:t>1,0</w:t>
            </w:r>
          </w:p>
        </w:tc>
      </w:tr>
      <w:tr w:rsidR="007B1F05" w:rsidRPr="00633CF9" w:rsidTr="00FB4318">
        <w:tc>
          <w:tcPr>
            <w:tcW w:w="1151" w:type="dxa"/>
            <w:shd w:val="clear" w:color="auto" w:fill="auto"/>
          </w:tcPr>
          <w:p w:rsidR="007B1F05" w:rsidRPr="00633CF9" w:rsidRDefault="007B1F05" w:rsidP="00FB4318">
            <w:pPr>
              <w:spacing w:line="312" w:lineRule="auto"/>
              <w:jc w:val="both"/>
              <w:rPr>
                <w:b/>
                <w:sz w:val="24"/>
                <w:szCs w:val="24"/>
              </w:rPr>
            </w:pPr>
            <w:r>
              <w:rPr>
                <w:b/>
                <w:sz w:val="24"/>
                <w:szCs w:val="24"/>
              </w:rPr>
              <w:lastRenderedPageBreak/>
              <w:t>Câu V</w:t>
            </w:r>
          </w:p>
        </w:tc>
        <w:tc>
          <w:tcPr>
            <w:tcW w:w="7040" w:type="dxa"/>
            <w:shd w:val="clear" w:color="auto" w:fill="auto"/>
          </w:tcPr>
          <w:p w:rsidR="007B1F05" w:rsidRDefault="007B1F05" w:rsidP="00FB4318">
            <w:pPr>
              <w:spacing w:line="312" w:lineRule="auto"/>
              <w:ind w:left="252"/>
              <w:rPr>
                <w:sz w:val="24"/>
                <w:szCs w:val="24"/>
              </w:rPr>
            </w:pPr>
            <w:r>
              <w:rPr>
                <w:sz w:val="24"/>
                <w:szCs w:val="24"/>
              </w:rPr>
              <w:t xml:space="preserve">Ta có: </w:t>
            </w:r>
            <w:r w:rsidR="00484472" w:rsidRPr="009C19BD">
              <w:rPr>
                <w:position w:val="-24"/>
                <w:sz w:val="24"/>
                <w:szCs w:val="24"/>
              </w:rPr>
              <w:object w:dxaOrig="3120" w:dyaOrig="620">
                <v:shape id="_x0000_i1038" type="#_x0000_t75" style="width:156pt;height:30.75pt" o:ole="">
                  <v:imagedata r:id="rId32" o:title=""/>
                </v:shape>
                <o:OLEObject Type="Embed" ProgID="Equation.DSMT4" ShapeID="_x0000_i1038" DrawAspect="Content" ObjectID="_1479727590" r:id="rId33"/>
              </w:object>
            </w:r>
          </w:p>
          <w:p w:rsidR="007B1F05" w:rsidRPr="00633CF9" w:rsidRDefault="00392ADD" w:rsidP="00FB4318">
            <w:pPr>
              <w:spacing w:line="312" w:lineRule="auto"/>
              <w:ind w:left="252"/>
              <w:rPr>
                <w:sz w:val="24"/>
                <w:szCs w:val="24"/>
              </w:rPr>
            </w:pPr>
            <w:r w:rsidRPr="009C19BD">
              <w:rPr>
                <w:position w:val="-24"/>
                <w:sz w:val="24"/>
                <w:szCs w:val="24"/>
              </w:rPr>
              <w:object w:dxaOrig="3800" w:dyaOrig="620">
                <v:shape id="_x0000_i1039" type="#_x0000_t75" style="width:189.75pt;height:30.75pt" o:ole="">
                  <v:imagedata r:id="rId34" o:title=""/>
                </v:shape>
                <o:OLEObject Type="Embed" ProgID="Equation.DSMT4" ShapeID="_x0000_i1039" DrawAspect="Content" ObjectID="_1479727591" r:id="rId35"/>
              </w:object>
            </w:r>
          </w:p>
        </w:tc>
        <w:tc>
          <w:tcPr>
            <w:tcW w:w="1097" w:type="dxa"/>
            <w:shd w:val="clear" w:color="auto" w:fill="auto"/>
          </w:tcPr>
          <w:p w:rsidR="007B1F05" w:rsidRDefault="007B1F05" w:rsidP="00FB4318">
            <w:pPr>
              <w:spacing w:line="312" w:lineRule="auto"/>
              <w:jc w:val="center"/>
              <w:rPr>
                <w:sz w:val="24"/>
                <w:szCs w:val="24"/>
              </w:rPr>
            </w:pPr>
            <w:r>
              <w:rPr>
                <w:sz w:val="24"/>
                <w:szCs w:val="24"/>
              </w:rPr>
              <w:t>0,5</w:t>
            </w:r>
          </w:p>
          <w:p w:rsidR="007B1F05" w:rsidRDefault="007B1F05" w:rsidP="00FB4318">
            <w:pPr>
              <w:spacing w:line="312" w:lineRule="auto"/>
              <w:jc w:val="center"/>
              <w:rPr>
                <w:sz w:val="24"/>
                <w:szCs w:val="24"/>
              </w:rPr>
            </w:pPr>
          </w:p>
          <w:p w:rsidR="007B1F05" w:rsidRDefault="007B1F05" w:rsidP="00FB4318">
            <w:pPr>
              <w:spacing w:line="312" w:lineRule="auto"/>
              <w:jc w:val="center"/>
              <w:rPr>
                <w:sz w:val="24"/>
                <w:szCs w:val="24"/>
              </w:rPr>
            </w:pPr>
          </w:p>
          <w:p w:rsidR="007B1F05" w:rsidRPr="00633CF9" w:rsidRDefault="007B1F05" w:rsidP="00FB4318">
            <w:pPr>
              <w:spacing w:line="312" w:lineRule="auto"/>
              <w:jc w:val="center"/>
              <w:rPr>
                <w:sz w:val="24"/>
                <w:szCs w:val="24"/>
              </w:rPr>
            </w:pPr>
            <w:r>
              <w:rPr>
                <w:sz w:val="24"/>
                <w:szCs w:val="24"/>
              </w:rPr>
              <w:t>0,5</w:t>
            </w:r>
          </w:p>
        </w:tc>
      </w:tr>
    </w:tbl>
    <w:p w:rsidR="007B1F05" w:rsidRDefault="007B1F05" w:rsidP="007B1F05">
      <w:pPr>
        <w:spacing w:line="312" w:lineRule="auto"/>
        <w:ind w:left="567" w:hanging="567"/>
        <w:jc w:val="both"/>
        <w:rPr>
          <w:b/>
          <w:sz w:val="24"/>
          <w:szCs w:val="24"/>
        </w:rPr>
      </w:pPr>
    </w:p>
    <w:p w:rsidR="007B1F05" w:rsidRDefault="007B1F05" w:rsidP="007B1F05">
      <w:pPr>
        <w:spacing w:line="312" w:lineRule="auto"/>
        <w:ind w:left="567" w:hanging="567"/>
        <w:jc w:val="both"/>
        <w:rPr>
          <w:b/>
          <w:sz w:val="24"/>
          <w:szCs w:val="24"/>
        </w:rPr>
      </w:pPr>
    </w:p>
    <w:p w:rsidR="007B1F05" w:rsidRDefault="007B1F05" w:rsidP="007B1F05">
      <w:pPr>
        <w:spacing w:line="312" w:lineRule="auto"/>
        <w:ind w:left="567" w:hanging="567"/>
        <w:jc w:val="both"/>
        <w:rPr>
          <w:b/>
          <w:sz w:val="24"/>
          <w:szCs w:val="24"/>
        </w:rPr>
      </w:pPr>
    </w:p>
    <w:p w:rsidR="007B1F05" w:rsidRDefault="007B1F05" w:rsidP="007B1F05">
      <w:pPr>
        <w:spacing w:line="312" w:lineRule="auto"/>
        <w:ind w:left="567" w:hanging="567"/>
        <w:jc w:val="both"/>
        <w:rPr>
          <w:b/>
          <w:sz w:val="24"/>
          <w:szCs w:val="24"/>
        </w:rPr>
      </w:pPr>
    </w:p>
    <w:p w:rsidR="007B1F05" w:rsidRDefault="007B1F05" w:rsidP="007B1F05">
      <w:pPr>
        <w:spacing w:line="312" w:lineRule="auto"/>
        <w:rPr>
          <w:b/>
          <w:szCs w:val="28"/>
        </w:rPr>
      </w:pPr>
    </w:p>
    <w:p w:rsidR="007B1F05" w:rsidRDefault="007B1F05" w:rsidP="007B1F05">
      <w:pPr>
        <w:spacing w:line="312" w:lineRule="auto"/>
        <w:rPr>
          <w:b/>
          <w:szCs w:val="28"/>
        </w:rPr>
      </w:pPr>
      <w:bookmarkStart w:id="0" w:name="_GoBack"/>
      <w:bookmarkEnd w:id="0"/>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szCs w:val="28"/>
        </w:rPr>
      </w:pPr>
    </w:p>
    <w:p w:rsidR="007B1F05" w:rsidRDefault="007B1F05" w:rsidP="007B1F05">
      <w:pPr>
        <w:spacing w:line="312" w:lineRule="auto"/>
        <w:rPr>
          <w:b/>
          <w:i/>
          <w:sz w:val="26"/>
          <w:szCs w:val="26"/>
        </w:rPr>
      </w:pPr>
    </w:p>
    <w:p w:rsidR="007B1F05" w:rsidRDefault="007B1F05" w:rsidP="007B1F05">
      <w:pPr>
        <w:spacing w:line="312" w:lineRule="auto"/>
        <w:rPr>
          <w:b/>
          <w:i/>
          <w:sz w:val="26"/>
          <w:szCs w:val="26"/>
        </w:rPr>
      </w:pPr>
    </w:p>
    <w:p w:rsidR="007B1F05" w:rsidRDefault="007B1F05" w:rsidP="007B1F05">
      <w:pPr>
        <w:spacing w:line="312" w:lineRule="auto"/>
        <w:rPr>
          <w:b/>
          <w:i/>
          <w:sz w:val="26"/>
          <w:szCs w:val="26"/>
        </w:rPr>
      </w:pPr>
    </w:p>
    <w:p w:rsidR="007B1F05" w:rsidRDefault="007B1F05" w:rsidP="007B1F05">
      <w:pPr>
        <w:spacing w:line="312" w:lineRule="auto"/>
        <w:rPr>
          <w:b/>
          <w:i/>
          <w:sz w:val="26"/>
          <w:szCs w:val="26"/>
        </w:rPr>
      </w:pPr>
    </w:p>
    <w:p w:rsidR="007B1F05" w:rsidRPr="00EF546F" w:rsidRDefault="007B1F05" w:rsidP="007B1F05">
      <w:pPr>
        <w:spacing w:line="312" w:lineRule="auto"/>
        <w:rPr>
          <w:b/>
          <w:i/>
          <w:sz w:val="26"/>
          <w:szCs w:val="26"/>
        </w:rPr>
      </w:pPr>
    </w:p>
    <w:p w:rsidR="007B1F05" w:rsidRPr="00F74606" w:rsidRDefault="007B1F05" w:rsidP="007B1F05">
      <w:pPr>
        <w:spacing w:line="240" w:lineRule="auto"/>
        <w:ind w:right="-1"/>
        <w:jc w:val="center"/>
        <w:rPr>
          <w:sz w:val="26"/>
          <w:szCs w:val="26"/>
        </w:rPr>
      </w:pPr>
      <w:r w:rsidRPr="0053694A">
        <w:rPr>
          <w:sz w:val="26"/>
          <w:szCs w:val="26"/>
        </w:rPr>
        <w:t>-----------------------------</w:t>
      </w:r>
      <w:r w:rsidRPr="0053694A">
        <w:rPr>
          <w:b/>
          <w:sz w:val="26"/>
          <w:szCs w:val="26"/>
        </w:rPr>
        <w:t>Hết</w:t>
      </w:r>
      <w:r w:rsidRPr="0053694A">
        <w:rPr>
          <w:sz w:val="26"/>
          <w:szCs w:val="26"/>
        </w:rPr>
        <w:t>-----------------------------</w:t>
      </w:r>
    </w:p>
    <w:p w:rsidR="00C03E76" w:rsidRDefault="00C03E76"/>
    <w:sectPr w:rsidR="00C03E76" w:rsidSect="004523EA">
      <w:headerReference w:type="default" r:id="rId36"/>
      <w:footerReference w:type="even" r:id="rId37"/>
      <w:footerReference w:type="default" r:id="rId38"/>
      <w:pgSz w:w="11907" w:h="16840" w:code="9"/>
      <w:pgMar w:top="426" w:right="1134" w:bottom="1134"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298" w:rsidRDefault="00B37298" w:rsidP="0021240C">
      <w:pPr>
        <w:spacing w:line="240" w:lineRule="auto"/>
      </w:pPr>
      <w:r>
        <w:separator/>
      </w:r>
    </w:p>
  </w:endnote>
  <w:endnote w:type="continuationSeparator" w:id="1">
    <w:p w:rsidR="00B37298" w:rsidRDefault="00B37298" w:rsidP="002124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TMC-Ong Do">
    <w:altName w:val="Times New Roman"/>
    <w:charset w:val="00"/>
    <w:family w:val="auto"/>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866" w:rsidRDefault="0021240C" w:rsidP="00A85D82">
    <w:pPr>
      <w:pStyle w:val="Footer"/>
      <w:framePr w:wrap="around" w:vAnchor="text" w:hAnchor="margin" w:xAlign="right" w:y="1"/>
      <w:rPr>
        <w:rStyle w:val="PageNumber"/>
      </w:rPr>
    </w:pPr>
    <w:r>
      <w:rPr>
        <w:rStyle w:val="PageNumber"/>
      </w:rPr>
      <w:fldChar w:fldCharType="begin"/>
    </w:r>
    <w:r w:rsidR="00392ADD">
      <w:rPr>
        <w:rStyle w:val="PageNumber"/>
      </w:rPr>
      <w:instrText xml:space="preserve">PAGE  </w:instrText>
    </w:r>
    <w:r>
      <w:rPr>
        <w:rStyle w:val="PageNumber"/>
      </w:rPr>
      <w:fldChar w:fldCharType="end"/>
    </w:r>
  </w:p>
  <w:p w:rsidR="00DD5866" w:rsidRDefault="00B37298" w:rsidP="00DD586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866" w:rsidRDefault="00B37298" w:rsidP="00A85D82">
    <w:pPr>
      <w:pStyle w:val="Footer"/>
      <w:framePr w:wrap="around" w:vAnchor="text" w:hAnchor="margin" w:xAlign="right" w:y="1"/>
      <w:rPr>
        <w:rStyle w:val="PageNumber"/>
      </w:rPr>
    </w:pPr>
  </w:p>
  <w:p w:rsidR="00DD5866" w:rsidRDefault="00B37298" w:rsidP="00DD586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298" w:rsidRDefault="00B37298" w:rsidP="0021240C">
      <w:pPr>
        <w:spacing w:line="240" w:lineRule="auto"/>
      </w:pPr>
      <w:r>
        <w:separator/>
      </w:r>
    </w:p>
  </w:footnote>
  <w:footnote w:type="continuationSeparator" w:id="1">
    <w:p w:rsidR="00B37298" w:rsidRDefault="00B37298" w:rsidP="0021240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FEB" w:rsidRPr="00BF2852" w:rsidRDefault="00392ADD" w:rsidP="00015507">
    <w:pPr>
      <w:pStyle w:val="Header"/>
      <w:spacing w:line="240" w:lineRule="auto"/>
      <w:rPr>
        <w:rFonts w:ascii=".TMC-Ong Do" w:hAnsi=".TMC-Ong Do"/>
      </w:rPr>
    </w:pP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B1F05"/>
    <w:rsid w:val="000C2B5A"/>
    <w:rsid w:val="0019630E"/>
    <w:rsid w:val="00196DCC"/>
    <w:rsid w:val="0021240C"/>
    <w:rsid w:val="00392ADD"/>
    <w:rsid w:val="003F78D7"/>
    <w:rsid w:val="004523EA"/>
    <w:rsid w:val="00484472"/>
    <w:rsid w:val="007B1F05"/>
    <w:rsid w:val="009A3DA7"/>
    <w:rsid w:val="00A14098"/>
    <w:rsid w:val="00B307EA"/>
    <w:rsid w:val="00B37298"/>
    <w:rsid w:val="00B81553"/>
    <w:rsid w:val="00C03E76"/>
    <w:rsid w:val="00DE6161"/>
    <w:rsid w:val="00E518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F05"/>
    <w:pPr>
      <w:spacing w:after="0" w:line="360" w:lineRule="auto"/>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1F05"/>
    <w:pPr>
      <w:tabs>
        <w:tab w:val="center" w:pos="4680"/>
        <w:tab w:val="right" w:pos="9360"/>
      </w:tabs>
    </w:pPr>
  </w:style>
  <w:style w:type="character" w:customStyle="1" w:styleId="HeaderChar">
    <w:name w:val="Header Char"/>
    <w:basedOn w:val="DefaultParagraphFont"/>
    <w:link w:val="Header"/>
    <w:uiPriority w:val="99"/>
    <w:semiHidden/>
    <w:rsid w:val="007B1F05"/>
    <w:rPr>
      <w:rFonts w:ascii="Times New Roman" w:eastAsia="Calibri" w:hAnsi="Times New Roman" w:cs="Times New Roman"/>
      <w:sz w:val="28"/>
    </w:rPr>
  </w:style>
  <w:style w:type="paragraph" w:styleId="Footer">
    <w:name w:val="footer"/>
    <w:basedOn w:val="Normal"/>
    <w:link w:val="FooterChar"/>
    <w:uiPriority w:val="99"/>
    <w:semiHidden/>
    <w:unhideWhenUsed/>
    <w:rsid w:val="007B1F05"/>
    <w:pPr>
      <w:tabs>
        <w:tab w:val="center" w:pos="4680"/>
        <w:tab w:val="right" w:pos="9360"/>
      </w:tabs>
    </w:pPr>
  </w:style>
  <w:style w:type="character" w:customStyle="1" w:styleId="FooterChar">
    <w:name w:val="Footer Char"/>
    <w:basedOn w:val="DefaultParagraphFont"/>
    <w:link w:val="Footer"/>
    <w:uiPriority w:val="99"/>
    <w:semiHidden/>
    <w:rsid w:val="007B1F05"/>
    <w:rPr>
      <w:rFonts w:ascii="Times New Roman" w:eastAsia="Calibri" w:hAnsi="Times New Roman" w:cs="Times New Roman"/>
      <w:sz w:val="28"/>
    </w:rPr>
  </w:style>
  <w:style w:type="character" w:styleId="PageNumber">
    <w:name w:val="page number"/>
    <w:basedOn w:val="DefaultParagraphFont"/>
    <w:rsid w:val="007B1F05"/>
  </w:style>
</w:styles>
</file>

<file path=word/webSettings.xml><?xml version="1.0" encoding="utf-8"?>
<w:webSettings xmlns:r="http://schemas.openxmlformats.org/officeDocument/2006/relationships" xmlns:w="http://schemas.openxmlformats.org/wordprocessingml/2006/main">
  <w:divs>
    <w:div w:id="53485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Le Quoc</dc:creator>
  <cp:keywords/>
  <dc:description/>
  <cp:lastModifiedBy>Phùng Hưng</cp:lastModifiedBy>
  <cp:revision>9</cp:revision>
  <dcterms:created xsi:type="dcterms:W3CDTF">2014-11-27T13:52:00Z</dcterms:created>
  <dcterms:modified xsi:type="dcterms:W3CDTF">2014-12-10T07:30:00Z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