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C44" w:rsidRPr="00B5236D" w:rsidRDefault="00F90759" w:rsidP="00F90759">
      <w:pPr>
        <w:tabs>
          <w:tab w:val="center" w:pos="2127"/>
          <w:tab w:val="center" w:pos="7797"/>
        </w:tabs>
        <w:rPr>
          <w:b/>
        </w:rPr>
      </w:pPr>
      <w:r w:rsidRPr="00B5236D">
        <w:rPr>
          <w:b/>
        </w:rPr>
        <w:tab/>
      </w:r>
      <w:r w:rsidR="00B9402D" w:rsidRPr="00B5236D">
        <w:rPr>
          <w:b/>
        </w:rPr>
        <w:t>SỞ GIÁO DỤC VÀ ĐÀO TẠ</w:t>
      </w:r>
      <w:r w:rsidRPr="00B5236D">
        <w:rPr>
          <w:b/>
        </w:rPr>
        <w:t>O TPHCM</w:t>
      </w:r>
      <w:r w:rsidRPr="00B5236D">
        <w:rPr>
          <w:b/>
        </w:rPr>
        <w:tab/>
      </w:r>
      <w:r w:rsidR="00B9402D" w:rsidRPr="00B5236D">
        <w:rPr>
          <w:b/>
        </w:rPr>
        <w:t>KÌ THI HỌC KÌ I – NĂM HỌ</w:t>
      </w:r>
      <w:r w:rsidR="00AC0769" w:rsidRPr="00B5236D">
        <w:rPr>
          <w:b/>
        </w:rPr>
        <w:t>C: 2015 – 2016</w:t>
      </w:r>
    </w:p>
    <w:p w:rsidR="00F90759" w:rsidRPr="00B5236D" w:rsidRDefault="00F90759" w:rsidP="00F90759">
      <w:pPr>
        <w:tabs>
          <w:tab w:val="center" w:pos="2127"/>
          <w:tab w:val="center" w:pos="7797"/>
        </w:tabs>
        <w:rPr>
          <w:b/>
        </w:rPr>
      </w:pPr>
      <w:r w:rsidRPr="00B5236D">
        <w:rPr>
          <w:b/>
        </w:rPr>
        <w:tab/>
        <w:t>TRƯỜ</w:t>
      </w:r>
      <w:r w:rsidR="005143E7" w:rsidRPr="00B5236D">
        <w:rPr>
          <w:b/>
        </w:rPr>
        <w:t>NG THPT ĐÀO DUY TỪ</w:t>
      </w:r>
      <w:r w:rsidRPr="00B5236D">
        <w:rPr>
          <w:b/>
        </w:rPr>
        <w:tab/>
        <w:t>MÔN THI: VẬ</w:t>
      </w:r>
      <w:r w:rsidR="00F14EB0" w:rsidRPr="00B5236D">
        <w:rPr>
          <w:b/>
        </w:rPr>
        <w:t xml:space="preserve">T LÍ </w:t>
      </w:r>
      <w:r w:rsidR="00B6166E" w:rsidRPr="00B5236D">
        <w:rPr>
          <w:b/>
        </w:rPr>
        <w:t>11</w:t>
      </w:r>
      <w:r w:rsidR="00CA17A9" w:rsidRPr="00B5236D">
        <w:rPr>
          <w:b/>
        </w:rPr>
        <w:t xml:space="preserve"> – T</w:t>
      </w:r>
      <w:r w:rsidR="00772E6B" w:rsidRPr="00B5236D">
        <w:rPr>
          <w:b/>
        </w:rPr>
        <w:t>hời gian làm bài: 45</w:t>
      </w:r>
      <w:r w:rsidR="00772E6B" w:rsidRPr="00B5236D">
        <w:rPr>
          <w:b/>
          <w:vertAlign w:val="superscript"/>
        </w:rPr>
        <w:t>/</w:t>
      </w:r>
    </w:p>
    <w:p w:rsidR="00F90759" w:rsidRPr="00B5236D" w:rsidRDefault="00F90759" w:rsidP="00F90759">
      <w:pPr>
        <w:tabs>
          <w:tab w:val="center" w:pos="2127"/>
          <w:tab w:val="center" w:pos="7797"/>
        </w:tabs>
        <w:rPr>
          <w:u w:val="single"/>
        </w:rPr>
      </w:pPr>
      <w:r w:rsidRPr="00B5236D">
        <w:rPr>
          <w:b/>
        </w:rPr>
        <w:tab/>
        <w:t>==</w:t>
      </w:r>
      <w:r w:rsidRPr="00B5236D">
        <w:rPr>
          <w:b/>
        </w:rPr>
        <w:sym w:font="Wingdings" w:char="F0B6"/>
      </w:r>
      <w:r w:rsidRPr="00B5236D">
        <w:rPr>
          <w:b/>
        </w:rPr>
        <w:sym w:font="Wingdings" w:char="F0B6"/>
      </w:r>
      <w:r w:rsidRPr="00B5236D">
        <w:rPr>
          <w:b/>
        </w:rPr>
        <w:sym w:font="Wingdings" w:char="F0B6"/>
      </w:r>
      <w:r w:rsidRPr="00B5236D">
        <w:rPr>
          <w:b/>
        </w:rPr>
        <w:t>==</w:t>
      </w:r>
      <w:r w:rsidRPr="00B5236D">
        <w:rPr>
          <w:b/>
        </w:rPr>
        <w:tab/>
      </w:r>
      <w:r w:rsidRPr="00B5236D">
        <w:t>(không tính thời gian giao đề)</w:t>
      </w:r>
    </w:p>
    <w:p w:rsidR="00772E6B" w:rsidRPr="002801E3" w:rsidRDefault="00772E6B" w:rsidP="00772E6B">
      <w:pPr>
        <w:tabs>
          <w:tab w:val="center" w:pos="993"/>
          <w:tab w:val="center" w:pos="7797"/>
        </w:tabs>
        <w:rPr>
          <w:b/>
          <w:i/>
        </w:rPr>
      </w:pPr>
      <w:r w:rsidRPr="00B5236D">
        <w:tab/>
      </w:r>
      <w:r w:rsidR="00CA17A9" w:rsidRPr="00B5236D">
        <w:tab/>
      </w:r>
      <w:r w:rsidR="009A674C" w:rsidRPr="002801E3">
        <w:rPr>
          <w:i/>
        </w:rPr>
        <w:t>t</w:t>
      </w:r>
      <w:r w:rsidRPr="002801E3">
        <w:rPr>
          <w:i/>
        </w:rPr>
        <w:t>hứ</w:t>
      </w:r>
      <w:r w:rsidR="004747C4" w:rsidRPr="002801E3">
        <w:rPr>
          <w:i/>
        </w:rPr>
        <w:t xml:space="preserve"> hai ngày 21 </w:t>
      </w:r>
      <w:r w:rsidR="00AC0769" w:rsidRPr="002801E3">
        <w:rPr>
          <w:i/>
        </w:rPr>
        <w:t>tháng 12 năm 2015</w:t>
      </w:r>
    </w:p>
    <w:p w:rsidR="00CA17A9" w:rsidRPr="00B5236D" w:rsidRDefault="00CA17A9" w:rsidP="00772E6B">
      <w:pPr>
        <w:tabs>
          <w:tab w:val="center" w:pos="993"/>
          <w:tab w:val="center" w:pos="7797"/>
        </w:tabs>
        <w:rPr>
          <w:b/>
          <w:u w:val="single"/>
        </w:rPr>
      </w:pPr>
    </w:p>
    <w:p w:rsidR="00B9402D" w:rsidRPr="00B5236D" w:rsidRDefault="00B9402D" w:rsidP="00772E6B">
      <w:pPr>
        <w:tabs>
          <w:tab w:val="center" w:pos="993"/>
          <w:tab w:val="center" w:pos="7797"/>
        </w:tabs>
        <w:rPr>
          <w:b/>
        </w:rPr>
      </w:pPr>
      <w:r w:rsidRPr="00B5236D">
        <w:rPr>
          <w:b/>
          <w:u w:val="single"/>
        </w:rPr>
        <w:t>Câu 1</w:t>
      </w:r>
      <w:r w:rsidRPr="00B5236D">
        <w:rPr>
          <w:b/>
        </w:rPr>
        <w:t>: (</w:t>
      </w:r>
      <w:r w:rsidR="00F864CC" w:rsidRPr="00B5236D">
        <w:rPr>
          <w:b/>
        </w:rPr>
        <w:t>2 điểm</w:t>
      </w:r>
      <w:r w:rsidRPr="00B5236D">
        <w:rPr>
          <w:b/>
        </w:rPr>
        <w:t>)</w:t>
      </w:r>
    </w:p>
    <w:p w:rsidR="000161F5" w:rsidRPr="00B5236D" w:rsidRDefault="000B68ED" w:rsidP="00075894">
      <w:pPr>
        <w:ind w:firstLine="720"/>
      </w:pPr>
      <w:r w:rsidRPr="00B5236D">
        <w:rPr>
          <w:szCs w:val="24"/>
        </w:rPr>
        <w:t>Điện thế tại một điểm trong điện trường là gì ? Nó được xác định như thế nào ?</w:t>
      </w:r>
    </w:p>
    <w:p w:rsidR="00F11B3D" w:rsidRPr="00B5236D" w:rsidRDefault="00F11B3D">
      <w:pPr>
        <w:rPr>
          <w:b/>
          <w:u w:val="single"/>
        </w:rPr>
      </w:pPr>
    </w:p>
    <w:p w:rsidR="000161F5" w:rsidRPr="00B5236D" w:rsidRDefault="000161F5">
      <w:pPr>
        <w:rPr>
          <w:b/>
        </w:rPr>
      </w:pPr>
      <w:r w:rsidRPr="00B5236D">
        <w:rPr>
          <w:b/>
          <w:u w:val="single"/>
        </w:rPr>
        <w:t>Câu 2</w:t>
      </w:r>
      <w:r w:rsidRPr="00B5236D">
        <w:rPr>
          <w:b/>
        </w:rPr>
        <w:t>: (</w:t>
      </w:r>
      <w:r w:rsidR="00F864CC" w:rsidRPr="00B5236D">
        <w:rPr>
          <w:b/>
        </w:rPr>
        <w:t>2 điểm</w:t>
      </w:r>
      <w:r w:rsidRPr="00B5236D">
        <w:rPr>
          <w:b/>
        </w:rPr>
        <w:t>)</w:t>
      </w:r>
    </w:p>
    <w:p w:rsidR="000161F5" w:rsidRPr="00B5236D" w:rsidRDefault="000B68ED" w:rsidP="00075894">
      <w:pPr>
        <w:ind w:firstLine="720"/>
      </w:pPr>
      <w:r w:rsidRPr="00B5236D">
        <w:t>Bản chất của dòng điện trong kim loại ?</w:t>
      </w:r>
    </w:p>
    <w:p w:rsidR="00F11B3D" w:rsidRPr="00B5236D" w:rsidRDefault="00F11B3D">
      <w:pPr>
        <w:rPr>
          <w:b/>
          <w:u w:val="single"/>
        </w:rPr>
      </w:pPr>
    </w:p>
    <w:p w:rsidR="000161F5" w:rsidRPr="00B5236D" w:rsidRDefault="000161F5">
      <w:pPr>
        <w:rPr>
          <w:b/>
        </w:rPr>
      </w:pPr>
      <w:r w:rsidRPr="00B5236D">
        <w:rPr>
          <w:b/>
          <w:u w:val="single"/>
        </w:rPr>
        <w:t xml:space="preserve">Câu </w:t>
      </w:r>
      <w:r w:rsidR="00F864CC" w:rsidRPr="00B5236D">
        <w:rPr>
          <w:b/>
          <w:u w:val="single"/>
        </w:rPr>
        <w:t>3</w:t>
      </w:r>
      <w:r w:rsidR="00BF05EB" w:rsidRPr="00B5236D">
        <w:rPr>
          <w:b/>
        </w:rPr>
        <w:t>: (2</w:t>
      </w:r>
      <w:r w:rsidR="00F14EB0" w:rsidRPr="00B5236D">
        <w:rPr>
          <w:b/>
        </w:rPr>
        <w:t>,0</w:t>
      </w:r>
      <w:r w:rsidRPr="00B5236D">
        <w:rPr>
          <w:b/>
        </w:rPr>
        <w:t xml:space="preserve"> điểm)</w:t>
      </w:r>
    </w:p>
    <w:p w:rsidR="00BF5293" w:rsidRPr="00B5236D" w:rsidRDefault="000B68ED" w:rsidP="000B68ED">
      <w:pPr>
        <w:pStyle w:val="oncaDanhsch"/>
        <w:spacing w:after="0" w:line="240" w:lineRule="auto"/>
        <w:ind w:left="0" w:firstLine="720"/>
        <w:rPr>
          <w:rFonts w:ascii="Times New Roman" w:hAnsi="Times New Roman"/>
          <w:sz w:val="24"/>
          <w:szCs w:val="24"/>
          <w:lang w:val="en-US"/>
        </w:rPr>
      </w:pPr>
      <w:r w:rsidRPr="00B5236D">
        <w:rPr>
          <w:rFonts w:ascii="Times New Roman" w:hAnsi="Times New Roman"/>
          <w:sz w:val="24"/>
          <w:szCs w:val="24"/>
          <w:lang w:val="en-US"/>
        </w:rPr>
        <w:t>Mộ</w:t>
      </w:r>
      <w:r w:rsidR="003F5558" w:rsidRPr="00B5236D">
        <w:rPr>
          <w:rFonts w:ascii="Times New Roman" w:hAnsi="Times New Roman"/>
          <w:sz w:val="24"/>
          <w:szCs w:val="24"/>
          <w:lang w:val="en-US"/>
        </w:rPr>
        <w:t>t bóng đèn (220</w:t>
      </w:r>
      <w:r w:rsidRPr="00B5236D">
        <w:rPr>
          <w:rFonts w:ascii="Times New Roman" w:hAnsi="Times New Roman"/>
          <w:sz w:val="24"/>
          <w:szCs w:val="24"/>
          <w:lang w:val="en-US"/>
        </w:rPr>
        <w:t>V –</w:t>
      </w:r>
      <w:r w:rsidR="003F5558" w:rsidRPr="00B5236D">
        <w:rPr>
          <w:rFonts w:ascii="Times New Roman" w:hAnsi="Times New Roman"/>
          <w:sz w:val="24"/>
          <w:szCs w:val="24"/>
          <w:lang w:val="en-US"/>
        </w:rPr>
        <w:t xml:space="preserve"> 100</w:t>
      </w:r>
      <w:r w:rsidRPr="00B5236D">
        <w:rPr>
          <w:rFonts w:ascii="Times New Roman" w:hAnsi="Times New Roman"/>
          <w:sz w:val="24"/>
          <w:szCs w:val="24"/>
          <w:lang w:val="en-US"/>
        </w:rPr>
        <w:t>W)</w:t>
      </w:r>
      <w:r w:rsidR="003F5558" w:rsidRPr="00B5236D">
        <w:rPr>
          <w:rFonts w:ascii="Times New Roman" w:hAnsi="Times New Roman"/>
          <w:sz w:val="24"/>
          <w:szCs w:val="24"/>
          <w:lang w:val="en-US"/>
        </w:rPr>
        <w:t xml:space="preserve"> được mắc vào hiệu điện thế U = 200V. Tính:</w:t>
      </w:r>
    </w:p>
    <w:p w:rsidR="003F5558" w:rsidRPr="00B5236D" w:rsidRDefault="003F5558" w:rsidP="003F5558">
      <w:pPr>
        <w:pStyle w:val="oncaDanhsch"/>
        <w:spacing w:before="240" w:after="0" w:line="240" w:lineRule="auto"/>
        <w:rPr>
          <w:rFonts w:ascii="Times New Roman" w:hAnsi="Times New Roman"/>
          <w:sz w:val="26"/>
          <w:szCs w:val="24"/>
          <w:lang w:val="en-US"/>
        </w:rPr>
      </w:pPr>
      <w:r w:rsidRPr="00B5236D">
        <w:rPr>
          <w:rFonts w:ascii="Times New Roman" w:hAnsi="Times New Roman"/>
          <w:sz w:val="24"/>
          <w:szCs w:val="24"/>
          <w:lang w:val="en-US"/>
        </w:rPr>
        <w:t>a. Điện trở của bóng đèn (R</w:t>
      </w:r>
      <w:r w:rsidRPr="00B5236D">
        <w:rPr>
          <w:rFonts w:ascii="Times New Roman" w:hAnsi="Times New Roman"/>
          <w:sz w:val="24"/>
          <w:szCs w:val="24"/>
          <w:vertAlign w:val="subscript"/>
          <w:lang w:val="en-US"/>
        </w:rPr>
        <w:t>Đ</w:t>
      </w:r>
      <w:r w:rsidRPr="00B5236D">
        <w:rPr>
          <w:rFonts w:ascii="Times New Roman" w:hAnsi="Times New Roman"/>
          <w:sz w:val="24"/>
          <w:szCs w:val="24"/>
          <w:lang w:val="en-US"/>
        </w:rPr>
        <w:t>) và cường độ định mức (I</w:t>
      </w:r>
      <w:r w:rsidRPr="00B5236D">
        <w:rPr>
          <w:rFonts w:ascii="Times New Roman" w:hAnsi="Times New Roman"/>
          <w:sz w:val="24"/>
          <w:szCs w:val="24"/>
          <w:vertAlign w:val="subscript"/>
          <w:lang w:val="en-US"/>
        </w:rPr>
        <w:t>đm</w:t>
      </w:r>
      <w:r w:rsidRPr="00B5236D">
        <w:rPr>
          <w:rFonts w:ascii="Times New Roman" w:hAnsi="Times New Roman"/>
          <w:sz w:val="26"/>
          <w:szCs w:val="24"/>
          <w:lang w:val="en-US"/>
        </w:rPr>
        <w:t>) qua đèn</w:t>
      </w:r>
    </w:p>
    <w:p w:rsidR="003F5558" w:rsidRPr="00B5236D" w:rsidRDefault="003F5558" w:rsidP="003F5558">
      <w:pPr>
        <w:pStyle w:val="oncaDanhsch"/>
        <w:spacing w:before="240" w:after="0" w:line="240" w:lineRule="auto"/>
        <w:rPr>
          <w:rFonts w:ascii="Times New Roman" w:hAnsi="Times New Roman"/>
          <w:sz w:val="26"/>
          <w:szCs w:val="24"/>
          <w:lang w:val="en-US"/>
        </w:rPr>
      </w:pPr>
      <w:r w:rsidRPr="00B5236D">
        <w:rPr>
          <w:rFonts w:ascii="Times New Roman" w:hAnsi="Times New Roman"/>
          <w:sz w:val="26"/>
          <w:szCs w:val="24"/>
          <w:lang w:val="en-US"/>
        </w:rPr>
        <w:t>b. Tính công suất tiêu thụ của đèn và điện năng tiêu thụ của bóng đèn trong 2 ngày đêm</w:t>
      </w:r>
    </w:p>
    <w:p w:rsidR="00F14EB0" w:rsidRPr="00B5236D" w:rsidRDefault="00F14EB0" w:rsidP="00F14EB0">
      <w:pPr>
        <w:pStyle w:val="oncaDanhsch"/>
        <w:spacing w:after="0" w:line="240" w:lineRule="auto"/>
        <w:ind w:left="0" w:firstLine="720"/>
        <w:rPr>
          <w:rFonts w:ascii="Times New Roman" w:hAnsi="Times New Roman"/>
          <w:sz w:val="24"/>
          <w:szCs w:val="24"/>
          <w:lang w:val="en-US"/>
        </w:rPr>
      </w:pPr>
    </w:p>
    <w:p w:rsidR="00F11B3D" w:rsidRPr="00B5236D" w:rsidRDefault="00F11B3D" w:rsidP="00075894">
      <w:pPr>
        <w:rPr>
          <w:b/>
          <w:u w:val="single"/>
        </w:rPr>
      </w:pPr>
    </w:p>
    <w:p w:rsidR="000161F5" w:rsidRPr="00B5236D" w:rsidRDefault="003243F4" w:rsidP="00075894">
      <w:pPr>
        <w:rPr>
          <w:b/>
        </w:rPr>
      </w:pPr>
      <w:r w:rsidRPr="00B5236D">
        <w:rPr>
          <w:noProof/>
        </w:rPr>
        <w:drawing>
          <wp:anchor distT="0" distB="0" distL="114300" distR="114300" simplePos="0" relativeHeight="251869184" behindDoc="0" locked="0" layoutInCell="1" allowOverlap="1">
            <wp:simplePos x="0" y="0"/>
            <wp:positionH relativeFrom="column">
              <wp:posOffset>3809365</wp:posOffset>
            </wp:positionH>
            <wp:positionV relativeFrom="paragraph">
              <wp:posOffset>88265</wp:posOffset>
            </wp:positionV>
            <wp:extent cx="2457450" cy="1454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475" t="27998" r="37179" b="28679"/>
                    <a:stretch/>
                  </pic:blipFill>
                  <pic:spPr bwMode="auto">
                    <a:xfrm>
                      <a:off x="0" y="0"/>
                      <a:ext cx="2457450" cy="14541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0161F5" w:rsidRPr="00B5236D">
        <w:rPr>
          <w:b/>
          <w:u w:val="single"/>
        </w:rPr>
        <w:t xml:space="preserve">Câu </w:t>
      </w:r>
      <w:r w:rsidR="00F864CC" w:rsidRPr="00B5236D">
        <w:rPr>
          <w:b/>
          <w:u w:val="single"/>
        </w:rPr>
        <w:t>4</w:t>
      </w:r>
      <w:r w:rsidR="000161F5" w:rsidRPr="00B5236D">
        <w:rPr>
          <w:b/>
        </w:rPr>
        <w:t>: (</w:t>
      </w:r>
      <w:r w:rsidR="00F14EB0" w:rsidRPr="00B5236D">
        <w:rPr>
          <w:b/>
        </w:rPr>
        <w:t>2,0</w:t>
      </w:r>
      <w:r w:rsidR="00DC1412" w:rsidRPr="00B5236D">
        <w:rPr>
          <w:b/>
        </w:rPr>
        <w:t xml:space="preserve"> điểm</w:t>
      </w:r>
      <w:r w:rsidR="000161F5" w:rsidRPr="00B5236D">
        <w:rPr>
          <w:b/>
        </w:rPr>
        <w:t>)</w:t>
      </w:r>
    </w:p>
    <w:p w:rsidR="00585519" w:rsidRPr="00B5236D" w:rsidRDefault="008E12A4" w:rsidP="003243F4">
      <w:pPr>
        <w:tabs>
          <w:tab w:val="left" w:pos="720"/>
          <w:tab w:val="left" w:pos="3640"/>
        </w:tabs>
      </w:pPr>
      <w:r w:rsidRPr="008E12A4">
        <w:rPr>
          <w:b/>
          <w:noProof/>
        </w:rPr>
        <w:pict>
          <v:line id="Straight Connector 89" o:spid="_x0000_s1043" style="position:absolute;left:0;text-align:left;flip:x y;z-index:251934720;visibility:visible;mso-width-relative:margin;mso-height-relative:margin" from="352.95pt,55.25pt" to="363.4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" strokecolor="black [3040]"/>
        </w:pict>
      </w:r>
      <w:r w:rsidRPr="008E12A4">
        <w:rPr>
          <w:b/>
          <w:noProof/>
        </w:rPr>
        <w:pict>
          <v:line id="Straight Connector 88" o:spid="_x0000_s1042" style="position:absolute;left:0;text-align:left;flip:x;z-index:251932672;visibility:visible" from="352.95pt,50.75pt" to="363.4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" strokecolor="black [3040]"/>
        </w:pict>
      </w:r>
      <w:r w:rsidRPr="008E12A4">
        <w:rPr>
          <w:b/>
          <w:noProof/>
        </w:rPr>
        <w:pict>
          <v:line id="Straight Connector 66" o:spid="_x0000_s1041" style="position:absolute;left:0;text-align:left;z-index:251906048;visibility:visible;mso-height-relative:margin" from="347.45pt,9.75pt" to="347.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" strokecolor="black [3040]" strokeweight="3pt"/>
        </w:pict>
      </w:r>
      <w:r w:rsidRPr="008E12A4">
        <w:rPr>
          <w:b/>
          <w:noProof/>
        </w:rPr>
        <w:pict>
          <v:line id="Straight Connector 65" o:spid="_x0000_s1040" style="position:absolute;left:0;text-align:left;z-index:251904000;visibility:visible;mso-height-relative:margin" from="352.45pt,7.25pt" to="352.9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" strokecolor="black [3040]" strokeweight="3pt"/>
        </w:pict>
      </w:r>
      <w:r w:rsidR="00C34122" w:rsidRPr="00B5236D">
        <w:rPr>
          <w:b/>
        </w:rPr>
        <w:tab/>
      </w:r>
      <w:r w:rsidR="003243F4" w:rsidRPr="00B5236D">
        <w:t>Cho mạch điện như hình vẽ: biết R</w:t>
      </w:r>
      <w:r w:rsidR="003243F4" w:rsidRPr="00B5236D">
        <w:rPr>
          <w:vertAlign w:val="subscript"/>
        </w:rPr>
        <w:t>1</w:t>
      </w:r>
      <w:r w:rsidR="003243F4" w:rsidRPr="00B5236D">
        <w:t xml:space="preserve"> = R</w:t>
      </w:r>
      <w:r w:rsidR="003243F4" w:rsidRPr="00B5236D">
        <w:rPr>
          <w:vertAlign w:val="subscript"/>
        </w:rPr>
        <w:t>2</w:t>
      </w:r>
      <w:r w:rsidR="003243F4" w:rsidRPr="00B5236D">
        <w:t xml:space="preserve"> = 2</w:t>
      </w:r>
      <m:oMath>
        <m:r>
          <m:rPr>
            <m:sty m:val="p"/>
          </m:rPr>
          <w:rPr>
            <w:rFonts w:ascii="Cambria Math" w:hAnsi="Cambria Math"/>
          </w:rPr>
          <m:t>Ω</m:t>
        </m:r>
      </m:oMath>
      <w:r w:rsidR="003243F4" w:rsidRPr="00B5236D">
        <w:t xml:space="preserve">. Nguồn có </w:t>
      </w:r>
      <m:oMath>
        <m:r>
          <m:rPr>
            <m:sty m:val="p"/>
          </m:rPr>
          <w:rPr>
            <w:rFonts w:ascii="Cambria Math" w:hAnsi="Cambria Math"/>
          </w:rPr>
          <m:t>ε</m:t>
        </m:r>
      </m:oMath>
      <w:r w:rsidR="003243F4" w:rsidRPr="00B5236D">
        <w:t xml:space="preserve"> = 8V, điện trở của nguồn r = 1</w:t>
      </w:r>
      <m:oMath>
        <m:r>
          <m:rPr>
            <m:sty m:val="p"/>
          </m:rPr>
          <w:rPr>
            <w:rFonts w:ascii="Cambria Math" w:hAnsi="Cambria Math"/>
          </w:rPr>
          <m:t>Ω</m:t>
        </m:r>
      </m:oMath>
      <w:r w:rsidR="003243F4" w:rsidRPr="00B5236D">
        <w:t>. Hiệu suất của nguồn là 90%. Tìm</w:t>
      </w:r>
      <w:r w:rsidR="00B6166E" w:rsidRPr="00B5236D">
        <w:t>:</w:t>
      </w:r>
    </w:p>
    <w:p w:rsidR="003243F4" w:rsidRPr="00B5236D" w:rsidRDefault="008E12A4" w:rsidP="003243F4">
      <w:pPr>
        <w:tabs>
          <w:tab w:val="left" w:pos="720"/>
          <w:tab w:val="left" w:pos="3640"/>
        </w:tabs>
      </w:pPr>
      <w:r w:rsidRPr="008E12A4">
        <w:rPr>
          <w:b/>
          <w:noProof/>
        </w:rPr>
        <w:pict>
          <v:line id="Straight Connector 94" o:spid="_x0000_s1039" style="position:absolute;left:0;text-align:left;flip:x y;z-index:251937792;visibility:visible;mso-width-relative:margin;mso-height-relative:margin" from="354.45pt,10.85pt" to="364.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" strokecolor="black [3040]"/>
        </w:pict>
      </w:r>
      <w:r w:rsidRPr="008E12A4">
        <w:rPr>
          <w:b/>
          <w:noProof/>
        </w:rPr>
        <w:pict>
          <v:line id="Straight Connector 93" o:spid="_x0000_s1038" style="position:absolute;left:0;text-align:left;flip:x;z-index:251936768;visibility:visible" from="354.45pt,6.35pt" to="364.9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" strokecolor="black [3040]"/>
        </w:pict>
      </w:r>
      <w:r w:rsidR="003243F4" w:rsidRPr="00B5236D">
        <w:tab/>
        <w:t>a. Hiệu điện thế U giữa hai cực của nguồn và cường độ dòng điện I qua mạch chính</w:t>
      </w:r>
    </w:p>
    <w:p w:rsidR="003243F4" w:rsidRPr="00B5236D" w:rsidRDefault="003243F4" w:rsidP="003243F4">
      <w:pPr>
        <w:tabs>
          <w:tab w:val="left" w:pos="720"/>
          <w:tab w:val="left" w:pos="3640"/>
        </w:tabs>
        <w:rPr>
          <w:sz w:val="40"/>
        </w:rPr>
      </w:pPr>
      <w:r w:rsidRPr="00B5236D">
        <w:tab/>
        <w:t>b. Tính điện trở R</w:t>
      </w:r>
      <w:r w:rsidRPr="00B5236D">
        <w:rPr>
          <w:vertAlign w:val="subscript"/>
        </w:rPr>
        <w:t>3</w:t>
      </w:r>
    </w:p>
    <w:p w:rsidR="00F11B3D" w:rsidRPr="00B5236D" w:rsidRDefault="00F11B3D">
      <w:pPr>
        <w:rPr>
          <w:b/>
          <w:u w:val="single"/>
        </w:rPr>
      </w:pPr>
      <w:r w:rsidRPr="00B5236D">
        <w:rPr>
          <w:noProof/>
        </w:rPr>
        <w:drawing>
          <wp:anchor distT="0" distB="0" distL="114300" distR="114300" simplePos="0" relativeHeight="251931648" behindDoc="0" locked="0" layoutInCell="1" allowOverlap="1">
            <wp:simplePos x="0" y="0"/>
            <wp:positionH relativeFrom="column">
              <wp:posOffset>3738245</wp:posOffset>
            </wp:positionH>
            <wp:positionV relativeFrom="paragraph">
              <wp:posOffset>259080</wp:posOffset>
            </wp:positionV>
            <wp:extent cx="2705100" cy="1987550"/>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739" t="26107" r="30663" b="14681"/>
                    <a:stretch/>
                  </pic:blipFill>
                  <pic:spPr bwMode="auto">
                    <a:xfrm>
                      <a:off x="0" y="0"/>
                      <a:ext cx="2705100" cy="19875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C1412" w:rsidRPr="00B5236D" w:rsidRDefault="00DC1412">
      <w:pPr>
        <w:rPr>
          <w:b/>
        </w:rPr>
      </w:pPr>
      <w:r w:rsidRPr="00B5236D">
        <w:rPr>
          <w:b/>
          <w:u w:val="single"/>
        </w:rPr>
        <w:t xml:space="preserve">Câu </w:t>
      </w:r>
      <w:r w:rsidR="00F864CC" w:rsidRPr="00B5236D">
        <w:rPr>
          <w:b/>
          <w:u w:val="single"/>
        </w:rPr>
        <w:t>5</w:t>
      </w:r>
      <w:r w:rsidR="00BF05EB" w:rsidRPr="00B5236D">
        <w:rPr>
          <w:b/>
        </w:rPr>
        <w:t>: (2,0</w:t>
      </w:r>
      <w:r w:rsidRPr="00B5236D">
        <w:rPr>
          <w:b/>
        </w:rPr>
        <w:t xml:space="preserve"> điểm)</w:t>
      </w:r>
    </w:p>
    <w:p w:rsidR="00EA4698" w:rsidRPr="00B5236D" w:rsidRDefault="00EA4698">
      <w:r w:rsidRPr="00B5236D">
        <w:tab/>
        <w:t>Cho mạch điện như hình vẽ: biết R</w:t>
      </w:r>
      <w:r w:rsidRPr="00B5236D">
        <w:rPr>
          <w:vertAlign w:val="subscript"/>
        </w:rPr>
        <w:t>1</w:t>
      </w:r>
      <w:r w:rsidRPr="00B5236D">
        <w:t xml:space="preserve"> = 3</w:t>
      </w:r>
      <m:oMath>
        <m:r>
          <m:rPr>
            <m:sty m:val="p"/>
          </m:rPr>
          <w:rPr>
            <w:rFonts w:ascii="Cambria Math" w:hAnsi="Cambria Math"/>
          </w:rPr>
          <m:t>Ω</m:t>
        </m:r>
      </m:oMath>
      <w:r w:rsidRPr="00B5236D">
        <w:t>, R</w:t>
      </w:r>
      <w:r w:rsidRPr="00B5236D">
        <w:rPr>
          <w:vertAlign w:val="subscript"/>
        </w:rPr>
        <w:t>2</w:t>
      </w:r>
      <w:r w:rsidRPr="00B5236D">
        <w:t xml:space="preserve"> = 6</w:t>
      </w:r>
      <m:oMath>
        <m:r>
          <m:rPr>
            <m:sty m:val="p"/>
          </m:rPr>
          <w:rPr>
            <w:rFonts w:ascii="Cambria Math" w:hAnsi="Cambria Math"/>
          </w:rPr>
          <m:t>Ω</m:t>
        </m:r>
      </m:oMath>
      <w:r w:rsidRPr="00B5236D">
        <w:t xml:space="preserve">, </w:t>
      </w:r>
      <m:oMath>
        <m:r>
          <m:rPr>
            <m:sty m:val="p"/>
          </m:rPr>
          <w:rPr>
            <w:rFonts w:ascii="Cambria Math" w:hAnsi="Cambria Math"/>
          </w:rPr>
          <m:t>ε</m:t>
        </m:r>
      </m:oMath>
      <w:r w:rsidRPr="00B5236D">
        <w:t xml:space="preserve"> = 6V, r = 1</w:t>
      </w:r>
      <m:oMath>
        <m:r>
          <m:rPr>
            <m:sty m:val="p"/>
          </m:rPr>
          <w:rPr>
            <w:rFonts w:ascii="Cambria Math" w:hAnsi="Cambria Math"/>
          </w:rPr>
          <m:t>Ω</m:t>
        </m:r>
      </m:oMath>
      <w:r w:rsidRPr="00B5236D">
        <w:t>. Bình điện phân đựng dung dịch của kim loại hóa trị 2</w:t>
      </w:r>
    </w:p>
    <w:p w:rsidR="00EA4698" w:rsidRPr="00B5236D" w:rsidRDefault="00EA4698">
      <w:r w:rsidRPr="00B5236D">
        <w:tab/>
        <w:t>a. Tìm cường độ dòng điện chạy qua mạch chính</w:t>
      </w:r>
    </w:p>
    <w:p w:rsidR="00EA4698" w:rsidRPr="00B5236D" w:rsidRDefault="00EA4698">
      <w:r w:rsidRPr="00B5236D">
        <w:tab/>
        <w:t xml:space="preserve">b. Kim loại bám vào Katốt là kim loại gì ? Biết khối lượng kim loại bám vào Katốt trong 16 phút 5 giây là m = </w:t>
      </w:r>
      <m:oMath>
        <m:f>
          <m:fPr>
            <m:ctrlPr>
              <w:rPr>
                <w:rFonts w:ascii="Cambria Math" w:hAnsi="Cambria Math"/>
              </w:rPr>
            </m:ctrlPr>
          </m:fPr>
          <m:num>
            <m:r>
              <m:rPr>
                <m:sty m:val="p"/>
              </m:rPr>
              <w:rPr>
                <w:rFonts w:ascii="Cambria Math" w:hAnsi="Cambria Math"/>
              </w:rPr>
              <m:t>32</m:t>
            </m:r>
          </m:num>
          <m:den>
            <m:r>
              <m:rPr>
                <m:sty m:val="p"/>
              </m:rPr>
              <w:rPr>
                <w:rFonts w:ascii="Cambria Math" w:hAnsi="Cambria Math"/>
              </w:rPr>
              <m:t>75</m:t>
            </m:r>
          </m:den>
        </m:f>
      </m:oMath>
      <w:r w:rsidRPr="00B5236D">
        <w:t xml:space="preserve"> gam</w:t>
      </w:r>
    </w:p>
    <w:p w:rsidR="00235A20" w:rsidRPr="00B5236D" w:rsidRDefault="00235A20">
      <w:r w:rsidRPr="00B5236D">
        <w:tab/>
      </w:r>
    </w:p>
    <w:p w:rsidR="00772E6B" w:rsidRPr="00B5236D" w:rsidRDefault="00772E6B" w:rsidP="00F11B3D">
      <w:pPr>
        <w:jc w:val="center"/>
        <w:rPr>
          <w:b/>
          <w:sz w:val="20"/>
        </w:rPr>
      </w:pPr>
      <w:r w:rsidRPr="00B5236D">
        <w:rPr>
          <w:b/>
          <w:sz w:val="20"/>
        </w:rPr>
        <w:t>-HẾT-</w:t>
      </w:r>
    </w:p>
    <w:p w:rsidR="00235A20" w:rsidRPr="00B5236D" w:rsidRDefault="00F75B26" w:rsidP="00F11B3D">
      <w:pPr>
        <w:jc w:val="center"/>
        <w:rPr>
          <w:sz w:val="20"/>
        </w:rPr>
      </w:pPr>
      <w:r w:rsidRPr="00B5236D">
        <w:rPr>
          <w:sz w:val="20"/>
        </w:rPr>
        <w:t>(C</w:t>
      </w:r>
      <w:r w:rsidR="00772E6B" w:rsidRPr="00B5236D">
        <w:rPr>
          <w:sz w:val="20"/>
        </w:rPr>
        <w:t>án bộ coi thi không giải thích gì thêm)</w:t>
      </w:r>
    </w:p>
    <w:p w:rsidR="00235A20" w:rsidRPr="00B5236D" w:rsidRDefault="00235A20">
      <w:pPr>
        <w:spacing w:line="240" w:lineRule="auto"/>
        <w:jc w:val="left"/>
        <w:rPr>
          <w:sz w:val="20"/>
        </w:rPr>
      </w:pPr>
      <w:r w:rsidRPr="00B5236D">
        <w:rPr>
          <w:sz w:val="20"/>
        </w:rPr>
        <w:br w:type="page"/>
      </w:r>
    </w:p>
    <w:p w:rsidR="007C137E" w:rsidRPr="00B5236D" w:rsidRDefault="007C137E" w:rsidP="007C137E">
      <w:pPr>
        <w:tabs>
          <w:tab w:val="left" w:pos="1215"/>
        </w:tabs>
        <w:contextualSpacing/>
        <w:jc w:val="center"/>
        <w:rPr>
          <w:b/>
          <w:sz w:val="28"/>
          <w:szCs w:val="26"/>
        </w:rPr>
      </w:pPr>
      <w:r w:rsidRPr="00B5236D">
        <w:rPr>
          <w:b/>
          <w:sz w:val="28"/>
          <w:szCs w:val="26"/>
        </w:rPr>
        <w:lastRenderedPageBreak/>
        <w:t>ĐÁP ÁN ĐỀ THI VẬ</w:t>
      </w:r>
      <w:r w:rsidR="00567B08" w:rsidRPr="00B5236D">
        <w:rPr>
          <w:b/>
          <w:sz w:val="28"/>
          <w:szCs w:val="26"/>
        </w:rPr>
        <w:t xml:space="preserve">T LÍ </w:t>
      </w:r>
      <w:r w:rsidRPr="00B5236D">
        <w:rPr>
          <w:b/>
          <w:sz w:val="28"/>
          <w:szCs w:val="26"/>
        </w:rPr>
        <w:t>KHỐ</w:t>
      </w:r>
      <w:r w:rsidR="00334549" w:rsidRPr="00B5236D">
        <w:rPr>
          <w:b/>
          <w:sz w:val="28"/>
          <w:szCs w:val="26"/>
        </w:rPr>
        <w:t>I 11</w:t>
      </w:r>
      <w:r w:rsidR="00E2339E" w:rsidRPr="00B5236D">
        <w:rPr>
          <w:b/>
          <w:sz w:val="28"/>
          <w:szCs w:val="26"/>
        </w:rPr>
        <w:t xml:space="preserve"> – HỌC KỲ</w:t>
      </w:r>
      <w:r w:rsidR="00567B08" w:rsidRPr="00B5236D">
        <w:rPr>
          <w:b/>
          <w:sz w:val="28"/>
          <w:szCs w:val="26"/>
        </w:rPr>
        <w:t xml:space="preserve"> I</w:t>
      </w:r>
    </w:p>
    <w:p w:rsidR="007C137E" w:rsidRPr="00B5236D" w:rsidRDefault="00E2339E" w:rsidP="007C137E">
      <w:pPr>
        <w:tabs>
          <w:tab w:val="left" w:pos="1215"/>
        </w:tabs>
        <w:contextualSpacing/>
        <w:jc w:val="center"/>
        <w:rPr>
          <w:b/>
          <w:sz w:val="28"/>
          <w:szCs w:val="26"/>
        </w:rPr>
      </w:pPr>
      <w:r w:rsidRPr="00B5236D">
        <w:rPr>
          <w:b/>
          <w:sz w:val="28"/>
          <w:szCs w:val="26"/>
        </w:rPr>
        <w:t>Năm họ</w:t>
      </w:r>
      <w:r w:rsidR="00334549" w:rsidRPr="00B5236D">
        <w:rPr>
          <w:b/>
          <w:sz w:val="28"/>
          <w:szCs w:val="26"/>
        </w:rPr>
        <w:t>c: 2015 – 2016</w:t>
      </w:r>
    </w:p>
    <w:tbl>
      <w:tblPr>
        <w:tblStyle w:val="TableGrid"/>
        <w:tblW w:w="10456" w:type="dxa"/>
        <w:tblLook w:val="04A0"/>
      </w:tblPr>
      <w:tblGrid>
        <w:gridCol w:w="1863"/>
        <w:gridCol w:w="7317"/>
        <w:gridCol w:w="1276"/>
      </w:tblGrid>
      <w:tr w:rsidR="00F14EB0" w:rsidRPr="00B5236D" w:rsidTr="000626C6">
        <w:tc>
          <w:tcPr>
            <w:tcW w:w="1863" w:type="dxa"/>
            <w:vMerge w:val="restart"/>
            <w:tcBorders>
              <w:top w:val="single" w:sz="4" w:space="0" w:color="000000" w:themeColor="text1"/>
            </w:tcBorders>
            <w:vAlign w:val="center"/>
          </w:tcPr>
          <w:p w:rsidR="00F14EB0" w:rsidRPr="00B5236D" w:rsidRDefault="00F14EB0" w:rsidP="002801E3">
            <w:pPr>
              <w:contextualSpacing/>
              <w:jc w:val="left"/>
              <w:rPr>
                <w:rFonts w:cs="Times New Roman"/>
                <w:b/>
                <w:szCs w:val="26"/>
              </w:rPr>
            </w:pPr>
            <w:r w:rsidRPr="00B5236D">
              <w:rPr>
                <w:rFonts w:cs="Times New Roman"/>
                <w:b/>
                <w:szCs w:val="26"/>
              </w:rPr>
              <w:t>Câu 1</w:t>
            </w:r>
          </w:p>
        </w:tc>
        <w:tc>
          <w:tcPr>
            <w:tcW w:w="7317" w:type="dxa"/>
            <w:tcBorders>
              <w:top w:val="single" w:sz="4" w:space="0" w:color="000000" w:themeColor="text1"/>
            </w:tcBorders>
            <w:vAlign w:val="center"/>
          </w:tcPr>
          <w:p w:rsidR="00F14EB0" w:rsidRPr="00B5236D" w:rsidRDefault="008A0E8F" w:rsidP="00273A93">
            <w:pPr>
              <w:jc w:val="center"/>
              <w:rPr>
                <w:rFonts w:eastAsiaTheme="minorEastAsia" w:cs="Times New Roman"/>
                <w:szCs w:val="24"/>
              </w:rPr>
            </w:pPr>
            <w:r w:rsidRPr="00B5236D">
              <w:rPr>
                <w:rFonts w:eastAsiaTheme="minorEastAsia" w:cs="Times New Roman"/>
                <w:szCs w:val="24"/>
              </w:rPr>
              <w:t>Điện thế tại một điểm M trong điện trường là đại lượng đặc trưng riêng cho điện trường về phương diện tạo ra thế năng khi đặt tại đó một điện tích q. Nó được xác định bằng thương số của công của lực điện tác dụng lên q khi q di chuyển từ M ra vô cực và độ lớn của q</w:t>
            </w:r>
          </w:p>
        </w:tc>
        <w:tc>
          <w:tcPr>
            <w:tcW w:w="1276" w:type="dxa"/>
            <w:tcBorders>
              <w:top w:val="single" w:sz="4" w:space="0" w:color="000000" w:themeColor="text1"/>
            </w:tcBorders>
            <w:vAlign w:val="center"/>
          </w:tcPr>
          <w:p w:rsidR="00F14EB0" w:rsidRPr="00B5236D" w:rsidRDefault="00F14EB0" w:rsidP="00273A93">
            <w:pPr>
              <w:contextualSpacing/>
              <w:jc w:val="center"/>
              <w:rPr>
                <w:rFonts w:cs="Times New Roman"/>
                <w:szCs w:val="26"/>
              </w:rPr>
            </w:pPr>
            <w:r w:rsidRPr="00B5236D">
              <w:rPr>
                <w:rFonts w:cs="Times New Roman"/>
                <w:szCs w:val="26"/>
              </w:rPr>
              <w:t>1,5 điểm</w:t>
            </w:r>
          </w:p>
        </w:tc>
      </w:tr>
      <w:tr w:rsidR="00F14EB0" w:rsidRPr="00B5236D" w:rsidTr="00752B31">
        <w:trPr>
          <w:trHeight w:val="625"/>
        </w:trPr>
        <w:tc>
          <w:tcPr>
            <w:tcW w:w="1863" w:type="dxa"/>
            <w:vMerge/>
            <w:vAlign w:val="center"/>
          </w:tcPr>
          <w:p w:rsidR="00F14EB0" w:rsidRPr="00B5236D" w:rsidRDefault="00F14EB0" w:rsidP="002801E3">
            <w:pPr>
              <w:contextualSpacing/>
              <w:jc w:val="left"/>
              <w:rPr>
                <w:rFonts w:cs="Times New Roman"/>
                <w:b/>
                <w:szCs w:val="26"/>
              </w:rPr>
            </w:pPr>
          </w:p>
        </w:tc>
        <w:tc>
          <w:tcPr>
            <w:tcW w:w="7317" w:type="dxa"/>
            <w:tcBorders>
              <w:bottom w:val="single" w:sz="4" w:space="0" w:color="auto"/>
            </w:tcBorders>
            <w:vAlign w:val="center"/>
          </w:tcPr>
          <w:p w:rsidR="00F14EB0" w:rsidRPr="00B5236D" w:rsidRDefault="008A0E8F" w:rsidP="00273A93">
            <w:pPr>
              <w:pStyle w:val="ListParagraph"/>
              <w:ind w:left="1440"/>
              <w:jc w:val="center"/>
              <w:rPr>
                <w:rFonts w:ascii="Times New Roman" w:hAnsi="Times New Roman" w:cs="Times New Roman"/>
                <w:szCs w:val="26"/>
              </w:rPr>
            </w:pPr>
            <w:r w:rsidRPr="00B5236D">
              <w:rPr>
                <w:rFonts w:ascii="Times New Roman" w:eastAsiaTheme="minorEastAsia" w:hAnsi="Times New Roman" w:cs="Times New Roman"/>
                <w:sz w:val="24"/>
                <w:szCs w:val="24"/>
              </w:rPr>
              <w:t>V</w:t>
            </w:r>
            <w:r w:rsidRPr="00B5236D">
              <w:rPr>
                <w:rFonts w:ascii="Times New Roman" w:eastAsiaTheme="minorEastAsia" w:hAnsi="Times New Roman" w:cs="Times New Roman"/>
                <w:sz w:val="24"/>
                <w:szCs w:val="24"/>
                <w:vertAlign w:val="subscript"/>
              </w:rPr>
              <w:t>M</w:t>
            </w:r>
            <w:r w:rsidRPr="00B5236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M∞</m:t>
                      </m:r>
                    </m:sub>
                  </m:sSub>
                </m:num>
                <m:den>
                  <m:r>
                    <m:rPr>
                      <m:sty m:val="p"/>
                    </m:rPr>
                    <w:rPr>
                      <w:rFonts w:ascii="Cambria Math" w:eastAsiaTheme="minorEastAsia" w:hAnsi="Cambria Math" w:cs="Times New Roman"/>
                      <w:sz w:val="24"/>
                      <w:szCs w:val="24"/>
                    </w:rPr>
                    <m:t>q</m:t>
                  </m:r>
                </m:den>
              </m:f>
            </m:oMath>
          </w:p>
        </w:tc>
        <w:tc>
          <w:tcPr>
            <w:tcW w:w="1276" w:type="dxa"/>
            <w:tcBorders>
              <w:bottom w:val="single" w:sz="4" w:space="0" w:color="auto"/>
            </w:tcBorders>
            <w:vAlign w:val="center"/>
          </w:tcPr>
          <w:p w:rsidR="00F14EB0" w:rsidRPr="00B5236D" w:rsidRDefault="00F14EB0" w:rsidP="00273A93">
            <w:pPr>
              <w:contextualSpacing/>
              <w:jc w:val="center"/>
              <w:rPr>
                <w:rFonts w:cs="Times New Roman"/>
                <w:szCs w:val="26"/>
              </w:rPr>
            </w:pPr>
            <w:r w:rsidRPr="00B5236D">
              <w:rPr>
                <w:rFonts w:cs="Times New Roman"/>
                <w:szCs w:val="26"/>
              </w:rPr>
              <w:t>0,5 điểm</w:t>
            </w:r>
          </w:p>
        </w:tc>
      </w:tr>
      <w:tr w:rsidR="00F14EB0" w:rsidRPr="00B5236D" w:rsidTr="000626C6">
        <w:trPr>
          <w:trHeight w:val="930"/>
        </w:trPr>
        <w:tc>
          <w:tcPr>
            <w:tcW w:w="1863" w:type="dxa"/>
            <w:vAlign w:val="center"/>
          </w:tcPr>
          <w:p w:rsidR="00F14EB0" w:rsidRPr="00B5236D" w:rsidRDefault="00F14EB0" w:rsidP="002801E3">
            <w:pPr>
              <w:contextualSpacing/>
              <w:jc w:val="left"/>
              <w:rPr>
                <w:rFonts w:cs="Times New Roman"/>
                <w:b/>
                <w:szCs w:val="26"/>
              </w:rPr>
            </w:pPr>
            <w:r w:rsidRPr="00B5236D">
              <w:rPr>
                <w:rFonts w:cs="Times New Roman"/>
                <w:b/>
                <w:szCs w:val="26"/>
              </w:rPr>
              <w:t>Câu 2</w:t>
            </w:r>
          </w:p>
        </w:tc>
        <w:tc>
          <w:tcPr>
            <w:tcW w:w="7317" w:type="dxa"/>
            <w:tcBorders>
              <w:bottom w:val="single" w:sz="4" w:space="0" w:color="auto"/>
            </w:tcBorders>
            <w:vAlign w:val="center"/>
          </w:tcPr>
          <w:p w:rsidR="00F14EB0" w:rsidRPr="00B5236D" w:rsidRDefault="008A0E8F" w:rsidP="00273A93">
            <w:pPr>
              <w:jc w:val="center"/>
              <w:rPr>
                <w:rFonts w:eastAsiaTheme="minorEastAsia" w:cs="Times New Roman"/>
                <w:szCs w:val="24"/>
              </w:rPr>
            </w:pPr>
            <w:r w:rsidRPr="00B5236D">
              <w:rPr>
                <w:rFonts w:eastAsiaTheme="minorEastAsia" w:cs="Times New Roman"/>
                <w:szCs w:val="24"/>
              </w:rPr>
              <w:t>Dòng điện trong kim loại là dòng chuyển dời có hướng của các electron tự do dưới tác dụng của điện trường</w:t>
            </w:r>
          </w:p>
        </w:tc>
        <w:tc>
          <w:tcPr>
            <w:tcW w:w="1276" w:type="dxa"/>
            <w:tcBorders>
              <w:bottom w:val="single" w:sz="4" w:space="0" w:color="auto"/>
            </w:tcBorders>
            <w:vAlign w:val="center"/>
          </w:tcPr>
          <w:p w:rsidR="00F14EB0" w:rsidRPr="00B5236D" w:rsidRDefault="008A0E8F" w:rsidP="00273A93">
            <w:pPr>
              <w:contextualSpacing/>
              <w:jc w:val="center"/>
              <w:rPr>
                <w:rFonts w:cs="Times New Roman"/>
                <w:szCs w:val="26"/>
              </w:rPr>
            </w:pPr>
            <w:r w:rsidRPr="00B5236D">
              <w:rPr>
                <w:rFonts w:cs="Times New Roman"/>
                <w:szCs w:val="26"/>
              </w:rPr>
              <w:t>2,0</w:t>
            </w:r>
            <w:r w:rsidR="00F14EB0" w:rsidRPr="00B5236D">
              <w:rPr>
                <w:rFonts w:cs="Times New Roman"/>
                <w:szCs w:val="26"/>
              </w:rPr>
              <w:t xml:space="preserve"> điểm</w:t>
            </w:r>
          </w:p>
        </w:tc>
      </w:tr>
      <w:tr w:rsidR="0071073A" w:rsidRPr="00B5236D" w:rsidTr="009F7AC4">
        <w:trPr>
          <w:trHeight w:val="570"/>
        </w:trPr>
        <w:tc>
          <w:tcPr>
            <w:tcW w:w="1863" w:type="dxa"/>
            <w:vMerge w:val="restart"/>
            <w:tcBorders>
              <w:top w:val="single" w:sz="4" w:space="0" w:color="auto"/>
            </w:tcBorders>
            <w:vAlign w:val="center"/>
          </w:tcPr>
          <w:p w:rsidR="0071073A" w:rsidRPr="00B5236D" w:rsidRDefault="0071073A" w:rsidP="002801E3">
            <w:pPr>
              <w:contextualSpacing/>
              <w:jc w:val="left"/>
              <w:rPr>
                <w:rFonts w:cs="Times New Roman"/>
                <w:b/>
                <w:szCs w:val="26"/>
              </w:rPr>
            </w:pPr>
            <w:r w:rsidRPr="00B5236D">
              <w:rPr>
                <w:rFonts w:cs="Times New Roman"/>
                <w:b/>
                <w:szCs w:val="26"/>
              </w:rPr>
              <w:t>Câu 3</w:t>
            </w:r>
          </w:p>
        </w:tc>
        <w:tc>
          <w:tcPr>
            <w:tcW w:w="7317" w:type="dxa"/>
            <w:tcBorders>
              <w:top w:val="single" w:sz="4" w:space="0" w:color="auto"/>
              <w:bottom w:val="single" w:sz="4" w:space="0" w:color="auto"/>
            </w:tcBorders>
            <w:vAlign w:val="center"/>
          </w:tcPr>
          <w:p w:rsidR="0071073A" w:rsidRPr="00B5236D" w:rsidRDefault="0071073A" w:rsidP="00273A93">
            <w:pPr>
              <w:contextualSpacing/>
              <w:jc w:val="center"/>
              <w:rPr>
                <w:rFonts w:eastAsiaTheme="minorEastAsia" w:cs="Times New Roman"/>
                <w:szCs w:val="26"/>
              </w:rPr>
            </w:pPr>
            <w:r>
              <w:rPr>
                <w:rFonts w:eastAsiaTheme="minorEastAsia" w:cs="Times New Roman"/>
                <w:szCs w:val="26"/>
              </w:rPr>
              <w:t>Điện trở đèn: R</w:t>
            </w:r>
            <w:r>
              <w:rPr>
                <w:rFonts w:eastAsiaTheme="minorEastAsia" w:cs="Times New Roman"/>
                <w:szCs w:val="26"/>
                <w:vertAlign w:val="subscript"/>
              </w:rPr>
              <w:t>Đ</w:t>
            </w:r>
            <w:r>
              <w:rPr>
                <w:rFonts w:eastAsiaTheme="minorEastAsia" w:cs="Times New Roman"/>
                <w:szCs w:val="26"/>
              </w:rPr>
              <w:t xml:space="preserve"> = </w:t>
            </w:r>
            <m:oMath>
              <m:f>
                <m:fPr>
                  <m:ctrlPr>
                    <w:rPr>
                      <w:rFonts w:ascii="Cambria Math" w:eastAsiaTheme="minorEastAsia" w:hAnsi="Cambria Math" w:cs="Times New Roman"/>
                      <w:i/>
                      <w:szCs w:val="26"/>
                    </w:rPr>
                  </m:ctrlPr>
                </m:fPr>
                <m:num>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U</m:t>
                      </m:r>
                    </m:e>
                    <m:sub>
                      <m:r>
                        <w:rPr>
                          <w:rFonts w:ascii="Cambria Math" w:eastAsiaTheme="minorEastAsia" w:hAnsi="Cambria Math" w:cs="Times New Roman"/>
                          <w:szCs w:val="26"/>
                        </w:rPr>
                        <m:t>đm</m:t>
                      </m:r>
                    </m:sub>
                    <m:sup>
                      <m:r>
                        <w:rPr>
                          <w:rFonts w:ascii="Cambria Math" w:eastAsiaTheme="minorEastAsia" w:hAnsi="Cambria Math" w:cs="Times New Roman"/>
                          <w:szCs w:val="26"/>
                        </w:rPr>
                        <m:t>2</m:t>
                      </m:r>
                    </m:sup>
                  </m:sSubSup>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đm</m:t>
                      </m:r>
                    </m:sub>
                  </m:sSub>
                </m:den>
              </m:f>
            </m:oMath>
            <w:r>
              <w:rPr>
                <w:rFonts w:eastAsiaTheme="minorEastAsia" w:cs="Times New Roman"/>
                <w:szCs w:val="26"/>
              </w:rPr>
              <w:t xml:space="preserve">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220</m:t>
                      </m:r>
                    </m:e>
                    <m:sup>
                      <m:r>
                        <w:rPr>
                          <w:rFonts w:ascii="Cambria Math" w:eastAsiaTheme="minorEastAsia" w:hAnsi="Cambria Math" w:cs="Times New Roman"/>
                          <w:szCs w:val="26"/>
                        </w:rPr>
                        <m:t>2</m:t>
                      </m:r>
                    </m:sup>
                  </m:sSup>
                </m:num>
                <m:den>
                  <m:r>
                    <w:rPr>
                      <w:rFonts w:ascii="Cambria Math" w:eastAsiaTheme="minorEastAsia" w:hAnsi="Cambria Math" w:cs="Times New Roman"/>
                      <w:szCs w:val="26"/>
                    </w:rPr>
                    <m:t>100</m:t>
                  </m:r>
                </m:den>
              </m:f>
            </m:oMath>
            <w:r>
              <w:rPr>
                <w:rFonts w:eastAsiaTheme="minorEastAsia" w:cs="Times New Roman"/>
                <w:szCs w:val="26"/>
              </w:rPr>
              <w:t xml:space="preserve"> = 484</w:t>
            </w:r>
            <m:oMath>
              <m:r>
                <w:rPr>
                  <w:rFonts w:ascii="Cambria Math" w:eastAsiaTheme="minorEastAsia" w:hAnsi="Cambria Math" w:cs="Times New Roman"/>
                  <w:szCs w:val="26"/>
                </w:rPr>
                <m:t xml:space="preserve"> (</m:t>
              </m:r>
              <m:r>
                <m:rPr>
                  <m:sty m:val="p"/>
                </m:rPr>
                <w:rPr>
                  <w:rFonts w:ascii="Cambria Math" w:eastAsiaTheme="minorEastAsia" w:hAnsi="Cambria Math" w:cs="Times New Roman"/>
                  <w:szCs w:val="26"/>
                </w:rPr>
                <m:t>Ω</m:t>
              </m:r>
            </m:oMath>
            <w:r>
              <w:rPr>
                <w:rFonts w:eastAsiaTheme="minorEastAsia" w:cs="Times New Roman"/>
                <w:szCs w:val="26"/>
              </w:rPr>
              <w:t>)</w:t>
            </w:r>
          </w:p>
        </w:tc>
        <w:tc>
          <w:tcPr>
            <w:tcW w:w="1276" w:type="dxa"/>
            <w:tcBorders>
              <w:top w:val="single" w:sz="4" w:space="0" w:color="auto"/>
              <w:bottom w:val="single" w:sz="4" w:space="0" w:color="auto"/>
            </w:tcBorders>
            <w:vAlign w:val="center"/>
          </w:tcPr>
          <w:p w:rsidR="0071073A" w:rsidRPr="00B5236D" w:rsidRDefault="009F7AC4" w:rsidP="00273A93">
            <w:pPr>
              <w:contextualSpacing/>
              <w:jc w:val="center"/>
              <w:rPr>
                <w:rFonts w:cs="Times New Roman"/>
                <w:szCs w:val="26"/>
              </w:rPr>
            </w:pPr>
            <w:r>
              <w:rPr>
                <w:rFonts w:cs="Times New Roman"/>
                <w:szCs w:val="26"/>
              </w:rPr>
              <w:t>0,5</w:t>
            </w:r>
            <w:r w:rsidR="0071073A" w:rsidRPr="00B5236D">
              <w:rPr>
                <w:rFonts w:cs="Times New Roman"/>
                <w:szCs w:val="26"/>
              </w:rPr>
              <w:t xml:space="preserve"> điểm</w:t>
            </w:r>
          </w:p>
        </w:tc>
      </w:tr>
      <w:tr w:rsidR="0071073A" w:rsidRPr="00B5236D" w:rsidTr="009F7AC4">
        <w:trPr>
          <w:trHeight w:val="280"/>
        </w:trPr>
        <w:tc>
          <w:tcPr>
            <w:tcW w:w="1863" w:type="dxa"/>
            <w:vMerge/>
            <w:vAlign w:val="center"/>
          </w:tcPr>
          <w:p w:rsidR="0071073A" w:rsidRPr="00B5236D" w:rsidRDefault="0071073A" w:rsidP="002801E3">
            <w:pPr>
              <w:contextualSpacing/>
              <w:jc w:val="left"/>
              <w:rPr>
                <w:b/>
                <w:szCs w:val="26"/>
              </w:rPr>
            </w:pPr>
          </w:p>
        </w:tc>
        <w:tc>
          <w:tcPr>
            <w:tcW w:w="7317" w:type="dxa"/>
            <w:tcBorders>
              <w:top w:val="single" w:sz="4" w:space="0" w:color="auto"/>
              <w:bottom w:val="single" w:sz="4" w:space="0" w:color="auto"/>
            </w:tcBorders>
            <w:vAlign w:val="center"/>
          </w:tcPr>
          <w:p w:rsidR="0071073A" w:rsidRPr="00B5236D" w:rsidRDefault="0071073A" w:rsidP="00273A93">
            <w:pPr>
              <w:contextualSpacing/>
              <w:jc w:val="center"/>
              <w:rPr>
                <w:rFonts w:eastAsiaTheme="minorEastAsia"/>
                <w:szCs w:val="26"/>
              </w:rPr>
            </w:pPr>
            <w:r>
              <w:rPr>
                <w:rFonts w:eastAsiaTheme="minorEastAsia"/>
                <w:szCs w:val="26"/>
              </w:rPr>
              <w:t>Cường độ dòng điện định mức qua đèn: I</w:t>
            </w:r>
            <w:r>
              <w:rPr>
                <w:rFonts w:eastAsiaTheme="minorEastAsia"/>
                <w:szCs w:val="26"/>
                <w:vertAlign w:val="subscript"/>
              </w:rPr>
              <w:t>đm</w:t>
            </w:r>
            <w:r>
              <w:rPr>
                <w:rFonts w:eastAsiaTheme="minorEastAsia"/>
                <w:szCs w:val="26"/>
              </w:rPr>
              <w:t xml:space="preserve"> = </w:t>
            </w:r>
            <m:oMath>
              <m:f>
                <m:fPr>
                  <m:ctrlPr>
                    <w:rPr>
                      <w:rFonts w:ascii="Cambria Math" w:eastAsiaTheme="minorEastAsia" w:hAnsi="Cambria Math"/>
                      <w:i/>
                      <w:szCs w:val="26"/>
                    </w:rPr>
                  </m:ctrlPr>
                </m:fPr>
                <m:num>
                  <m:sSub>
                    <m:sSubPr>
                      <m:ctrlPr>
                        <w:rPr>
                          <w:rFonts w:ascii="Cambria Math" w:eastAsiaTheme="minorEastAsia" w:hAnsi="Cambria Math"/>
                          <w:i/>
                          <w:szCs w:val="26"/>
                        </w:rPr>
                      </m:ctrlPr>
                    </m:sSubPr>
                    <m:e>
                      <m:r>
                        <w:rPr>
                          <w:rFonts w:ascii="Cambria Math" w:eastAsiaTheme="minorEastAsia" w:hAnsi="Cambria Math"/>
                          <w:szCs w:val="26"/>
                        </w:rPr>
                        <m:t>P</m:t>
                      </m:r>
                    </m:e>
                    <m:sub>
                      <m:r>
                        <w:rPr>
                          <w:rFonts w:ascii="Cambria Math" w:eastAsiaTheme="minorEastAsia" w:hAnsi="Cambria Math"/>
                          <w:szCs w:val="26"/>
                        </w:rPr>
                        <m:t>đm</m:t>
                      </m:r>
                    </m:sub>
                  </m:sSub>
                </m:num>
                <m:den>
                  <m:sSub>
                    <m:sSubPr>
                      <m:ctrlPr>
                        <w:rPr>
                          <w:rFonts w:ascii="Cambria Math" w:eastAsiaTheme="minorEastAsia" w:hAnsi="Cambria Math"/>
                          <w:i/>
                          <w:szCs w:val="26"/>
                        </w:rPr>
                      </m:ctrlPr>
                    </m:sSubPr>
                    <m:e>
                      <m:r>
                        <w:rPr>
                          <w:rFonts w:ascii="Cambria Math" w:eastAsiaTheme="minorEastAsia" w:hAnsi="Cambria Math"/>
                          <w:szCs w:val="26"/>
                        </w:rPr>
                        <m:t>U</m:t>
                      </m:r>
                    </m:e>
                    <m:sub>
                      <m:r>
                        <w:rPr>
                          <w:rFonts w:ascii="Cambria Math" w:eastAsiaTheme="minorEastAsia" w:hAnsi="Cambria Math"/>
                          <w:szCs w:val="26"/>
                        </w:rPr>
                        <m:t>đm</m:t>
                      </m:r>
                    </m:sub>
                  </m:sSub>
                </m:den>
              </m:f>
            </m:oMath>
            <w:r>
              <w:rPr>
                <w:rFonts w:eastAsiaTheme="minorEastAsia"/>
                <w:szCs w:val="26"/>
              </w:rPr>
              <w:t xml:space="preserve"> = </w:t>
            </w:r>
            <m:oMath>
              <m:f>
                <m:fPr>
                  <m:ctrlPr>
                    <w:rPr>
                      <w:rFonts w:ascii="Cambria Math" w:eastAsiaTheme="minorEastAsia" w:hAnsi="Cambria Math"/>
                      <w:i/>
                      <w:szCs w:val="26"/>
                    </w:rPr>
                  </m:ctrlPr>
                </m:fPr>
                <m:num>
                  <m:r>
                    <w:rPr>
                      <w:rFonts w:ascii="Cambria Math" w:eastAsiaTheme="minorEastAsia" w:hAnsi="Cambria Math"/>
                      <w:szCs w:val="26"/>
                    </w:rPr>
                    <m:t>100</m:t>
                  </m:r>
                </m:num>
                <m:den>
                  <m:r>
                    <w:rPr>
                      <w:rFonts w:ascii="Cambria Math" w:eastAsiaTheme="minorEastAsia" w:hAnsi="Cambria Math"/>
                      <w:szCs w:val="26"/>
                    </w:rPr>
                    <m:t>220</m:t>
                  </m:r>
                </m:den>
              </m:f>
            </m:oMath>
            <w:r>
              <w:rPr>
                <w:rFonts w:eastAsiaTheme="minorEastAsia"/>
                <w:szCs w:val="26"/>
              </w:rPr>
              <w:t xml:space="preserve"> = </w:t>
            </w:r>
            <m:oMath>
              <m:f>
                <m:fPr>
                  <m:ctrlPr>
                    <w:rPr>
                      <w:rFonts w:ascii="Cambria Math" w:eastAsiaTheme="minorEastAsia" w:hAnsi="Cambria Math"/>
                      <w:i/>
                      <w:szCs w:val="26"/>
                    </w:rPr>
                  </m:ctrlPr>
                </m:fPr>
                <m:num>
                  <m:r>
                    <w:rPr>
                      <w:rFonts w:ascii="Cambria Math" w:eastAsiaTheme="minorEastAsia" w:hAnsi="Cambria Math"/>
                      <w:szCs w:val="26"/>
                    </w:rPr>
                    <m:t>5</m:t>
                  </m:r>
                </m:num>
                <m:den>
                  <m:r>
                    <w:rPr>
                      <w:rFonts w:ascii="Cambria Math" w:eastAsiaTheme="minorEastAsia" w:hAnsi="Cambria Math"/>
                      <w:szCs w:val="26"/>
                    </w:rPr>
                    <m:t>11</m:t>
                  </m:r>
                </m:den>
              </m:f>
            </m:oMath>
            <w:r>
              <w:rPr>
                <w:rFonts w:eastAsiaTheme="minorEastAsia"/>
                <w:szCs w:val="26"/>
              </w:rPr>
              <w:t xml:space="preserve"> (A)</w:t>
            </w:r>
          </w:p>
        </w:tc>
        <w:tc>
          <w:tcPr>
            <w:tcW w:w="1276" w:type="dxa"/>
            <w:tcBorders>
              <w:top w:val="single" w:sz="4" w:space="0" w:color="auto"/>
              <w:bottom w:val="single" w:sz="4" w:space="0" w:color="auto"/>
            </w:tcBorders>
            <w:vAlign w:val="center"/>
          </w:tcPr>
          <w:p w:rsidR="0071073A" w:rsidRPr="00B5236D" w:rsidRDefault="009F7AC4" w:rsidP="00273A93">
            <w:pPr>
              <w:contextualSpacing/>
              <w:jc w:val="center"/>
              <w:rPr>
                <w:szCs w:val="26"/>
              </w:rPr>
            </w:pPr>
            <w:r>
              <w:rPr>
                <w:rFonts w:cs="Times New Roman"/>
                <w:szCs w:val="26"/>
              </w:rPr>
              <w:t>0,5</w:t>
            </w:r>
            <w:r w:rsidRPr="00B5236D">
              <w:rPr>
                <w:rFonts w:cs="Times New Roman"/>
                <w:szCs w:val="26"/>
              </w:rPr>
              <w:t xml:space="preserve"> điểm</w:t>
            </w:r>
          </w:p>
        </w:tc>
      </w:tr>
      <w:tr w:rsidR="0071073A" w:rsidRPr="00B5236D" w:rsidTr="009F7AC4">
        <w:trPr>
          <w:trHeight w:val="529"/>
        </w:trPr>
        <w:tc>
          <w:tcPr>
            <w:tcW w:w="1863" w:type="dxa"/>
            <w:vMerge/>
            <w:vAlign w:val="center"/>
          </w:tcPr>
          <w:p w:rsidR="0071073A" w:rsidRPr="00B5236D" w:rsidRDefault="0071073A" w:rsidP="002801E3">
            <w:pPr>
              <w:contextualSpacing/>
              <w:jc w:val="left"/>
              <w:rPr>
                <w:rFonts w:cs="Times New Roman"/>
                <w:b/>
                <w:szCs w:val="26"/>
              </w:rPr>
            </w:pPr>
          </w:p>
        </w:tc>
        <w:tc>
          <w:tcPr>
            <w:tcW w:w="7317" w:type="dxa"/>
            <w:tcBorders>
              <w:top w:val="single" w:sz="4" w:space="0" w:color="auto"/>
              <w:bottom w:val="single" w:sz="4" w:space="0" w:color="auto"/>
            </w:tcBorders>
            <w:vAlign w:val="center"/>
          </w:tcPr>
          <w:p w:rsidR="0071073A" w:rsidRPr="00B5236D" w:rsidRDefault="0071073A" w:rsidP="00273A93">
            <w:pPr>
              <w:contextualSpacing/>
              <w:jc w:val="center"/>
              <w:rPr>
                <w:rFonts w:cs="Times New Roman"/>
                <w:szCs w:val="26"/>
              </w:rPr>
            </w:pPr>
            <w:r>
              <w:rPr>
                <w:rFonts w:eastAsiaTheme="minorEastAsia" w:cs="Times New Roman"/>
                <w:szCs w:val="26"/>
              </w:rPr>
              <w:t xml:space="preserve">Công suất tiêu thụ bóng đèn: P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U</m:t>
                      </m:r>
                    </m:e>
                    <m:sup>
                      <m:r>
                        <w:rPr>
                          <w:rFonts w:ascii="Cambria Math" w:eastAsiaTheme="minorEastAsia" w:hAnsi="Cambria Math" w:cs="Times New Roman"/>
                          <w:szCs w:val="26"/>
                        </w:rPr>
                        <m:t>2</m:t>
                      </m:r>
                    </m:sup>
                  </m:sSup>
                </m:num>
                <m:den>
                  <m:r>
                    <w:rPr>
                      <w:rFonts w:ascii="Cambria Math" w:eastAsiaTheme="minorEastAsia" w:hAnsi="Cambria Math" w:cs="Times New Roman"/>
                      <w:szCs w:val="26"/>
                    </w:rPr>
                    <m:t>R</m:t>
                  </m:r>
                </m:den>
              </m:f>
            </m:oMath>
            <w:r>
              <w:rPr>
                <w:rFonts w:eastAsiaTheme="minorEastAsia" w:cs="Times New Roman"/>
                <w:szCs w:val="26"/>
              </w:rPr>
              <w:t xml:space="preserve"> = </w:t>
            </w:r>
            <m:oMath>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200</m:t>
                      </m:r>
                    </m:e>
                    <m:sup>
                      <m:r>
                        <w:rPr>
                          <w:rFonts w:ascii="Cambria Math" w:eastAsiaTheme="minorEastAsia" w:hAnsi="Cambria Math" w:cs="Times New Roman"/>
                          <w:szCs w:val="26"/>
                        </w:rPr>
                        <m:t>2</m:t>
                      </m:r>
                    </m:sup>
                  </m:sSup>
                </m:num>
                <m:den>
                  <m:r>
                    <w:rPr>
                      <w:rFonts w:ascii="Cambria Math" w:eastAsiaTheme="minorEastAsia" w:hAnsi="Cambria Math" w:cs="Times New Roman"/>
                      <w:szCs w:val="26"/>
                    </w:rPr>
                    <m:t>484</m:t>
                  </m:r>
                </m:den>
              </m:f>
            </m:oMath>
            <w:r>
              <w:rPr>
                <w:rFonts w:eastAsiaTheme="minorEastAsia" w:cs="Times New Roman"/>
                <w:szCs w:val="26"/>
              </w:rPr>
              <w:t xml:space="preserve"> = 82,64</w:t>
            </w:r>
            <m:oMath>
              <m:r>
                <w:rPr>
                  <w:rFonts w:ascii="Cambria Math" w:eastAsiaTheme="minorEastAsia" w:hAnsi="Cambria Math" w:cs="Times New Roman"/>
                  <w:szCs w:val="26"/>
                </w:rPr>
                <m:t xml:space="preserve"> (</m:t>
              </m:r>
              <m:r>
                <m:rPr>
                  <m:sty m:val="p"/>
                </m:rPr>
                <w:rPr>
                  <w:rFonts w:ascii="Cambria Math" w:eastAsiaTheme="minorEastAsia" w:hAnsi="Cambria Math" w:cs="Times New Roman"/>
                  <w:szCs w:val="26"/>
                </w:rPr>
                <m:t>W</m:t>
              </m:r>
            </m:oMath>
            <w:r>
              <w:rPr>
                <w:rFonts w:eastAsiaTheme="minorEastAsia" w:cs="Times New Roman"/>
                <w:szCs w:val="26"/>
              </w:rPr>
              <w:t>)</w:t>
            </w:r>
          </w:p>
        </w:tc>
        <w:tc>
          <w:tcPr>
            <w:tcW w:w="1276" w:type="dxa"/>
            <w:tcBorders>
              <w:top w:val="single" w:sz="4" w:space="0" w:color="auto"/>
              <w:bottom w:val="single" w:sz="4" w:space="0" w:color="auto"/>
            </w:tcBorders>
            <w:vAlign w:val="center"/>
          </w:tcPr>
          <w:p w:rsidR="0071073A" w:rsidRPr="00B5236D" w:rsidRDefault="009F7AC4" w:rsidP="00273A93">
            <w:pPr>
              <w:contextualSpacing/>
              <w:jc w:val="center"/>
              <w:rPr>
                <w:rFonts w:cs="Times New Roman"/>
                <w:szCs w:val="26"/>
              </w:rPr>
            </w:pPr>
            <w:r>
              <w:rPr>
                <w:rFonts w:cs="Times New Roman"/>
                <w:szCs w:val="26"/>
              </w:rPr>
              <w:t>0,5</w:t>
            </w:r>
            <w:r w:rsidR="0071073A" w:rsidRPr="00B5236D">
              <w:rPr>
                <w:rFonts w:cs="Times New Roman"/>
                <w:szCs w:val="26"/>
              </w:rPr>
              <w:t xml:space="preserve"> điểm</w:t>
            </w:r>
          </w:p>
        </w:tc>
      </w:tr>
      <w:tr w:rsidR="0071073A" w:rsidRPr="00B5236D" w:rsidTr="009F7AC4">
        <w:trPr>
          <w:trHeight w:val="462"/>
        </w:trPr>
        <w:tc>
          <w:tcPr>
            <w:tcW w:w="1863" w:type="dxa"/>
            <w:vMerge/>
            <w:tcBorders>
              <w:bottom w:val="single" w:sz="4" w:space="0" w:color="auto"/>
            </w:tcBorders>
            <w:vAlign w:val="center"/>
          </w:tcPr>
          <w:p w:rsidR="0071073A" w:rsidRPr="00B5236D" w:rsidRDefault="0071073A" w:rsidP="002801E3">
            <w:pPr>
              <w:contextualSpacing/>
              <w:jc w:val="left"/>
              <w:rPr>
                <w:b/>
                <w:szCs w:val="26"/>
              </w:rPr>
            </w:pPr>
          </w:p>
        </w:tc>
        <w:tc>
          <w:tcPr>
            <w:tcW w:w="7317" w:type="dxa"/>
            <w:tcBorders>
              <w:top w:val="single" w:sz="4" w:space="0" w:color="auto"/>
              <w:bottom w:val="single" w:sz="4" w:space="0" w:color="auto"/>
            </w:tcBorders>
            <w:vAlign w:val="center"/>
          </w:tcPr>
          <w:p w:rsidR="0071073A" w:rsidRDefault="0071073A" w:rsidP="00273A93">
            <w:pPr>
              <w:contextualSpacing/>
              <w:jc w:val="center"/>
              <w:rPr>
                <w:rFonts w:eastAsiaTheme="minorEastAsia"/>
                <w:szCs w:val="26"/>
              </w:rPr>
            </w:pPr>
            <w:r>
              <w:rPr>
                <w:rFonts w:eastAsiaTheme="minorEastAsia"/>
                <w:szCs w:val="26"/>
              </w:rPr>
              <w:t>Điện năng tiêu thụ của đèn trong 2 ngày đêm:</w:t>
            </w:r>
          </w:p>
          <w:p w:rsidR="0071073A" w:rsidRDefault="0071073A" w:rsidP="00273A93">
            <w:pPr>
              <w:contextualSpacing/>
              <w:jc w:val="center"/>
              <w:rPr>
                <w:rFonts w:eastAsiaTheme="minorEastAsia"/>
                <w:szCs w:val="26"/>
              </w:rPr>
            </w:pPr>
            <w:r>
              <w:rPr>
                <w:rFonts w:eastAsiaTheme="minorEastAsia"/>
                <w:szCs w:val="26"/>
              </w:rPr>
              <w:t>A = P.t = 82,64.2.24.3600 = 14280192 (J) = 3,96 (kWh)</w:t>
            </w:r>
          </w:p>
        </w:tc>
        <w:tc>
          <w:tcPr>
            <w:tcW w:w="1276" w:type="dxa"/>
            <w:tcBorders>
              <w:top w:val="single" w:sz="4" w:space="0" w:color="auto"/>
              <w:bottom w:val="single" w:sz="4" w:space="0" w:color="auto"/>
            </w:tcBorders>
            <w:vAlign w:val="center"/>
          </w:tcPr>
          <w:p w:rsidR="0071073A" w:rsidRPr="00B5236D" w:rsidRDefault="009F7AC4" w:rsidP="00273A93">
            <w:pPr>
              <w:contextualSpacing/>
              <w:jc w:val="center"/>
              <w:rPr>
                <w:szCs w:val="26"/>
              </w:rPr>
            </w:pPr>
            <w:r>
              <w:rPr>
                <w:rFonts w:cs="Times New Roman"/>
                <w:szCs w:val="26"/>
              </w:rPr>
              <w:t>0,5</w:t>
            </w:r>
            <w:r w:rsidRPr="00B5236D">
              <w:rPr>
                <w:rFonts w:cs="Times New Roman"/>
                <w:szCs w:val="26"/>
              </w:rPr>
              <w:t xml:space="preserve"> điểm</w:t>
            </w:r>
          </w:p>
        </w:tc>
      </w:tr>
      <w:tr w:rsidR="003801F5" w:rsidRPr="00B5236D" w:rsidTr="003801F5">
        <w:trPr>
          <w:trHeight w:val="339"/>
        </w:trPr>
        <w:tc>
          <w:tcPr>
            <w:tcW w:w="1863" w:type="dxa"/>
            <w:vMerge w:val="restart"/>
            <w:tcBorders>
              <w:top w:val="single" w:sz="4" w:space="0" w:color="auto"/>
            </w:tcBorders>
            <w:vAlign w:val="center"/>
          </w:tcPr>
          <w:p w:rsidR="003801F5" w:rsidRPr="00B5236D" w:rsidRDefault="003801F5" w:rsidP="002801E3">
            <w:pPr>
              <w:contextualSpacing/>
              <w:jc w:val="left"/>
              <w:rPr>
                <w:b/>
                <w:szCs w:val="26"/>
              </w:rPr>
            </w:pPr>
            <w:r w:rsidRPr="00B5236D">
              <w:rPr>
                <w:b/>
                <w:szCs w:val="26"/>
              </w:rPr>
              <w:t>Câu 4</w:t>
            </w:r>
          </w:p>
        </w:tc>
        <w:tc>
          <w:tcPr>
            <w:tcW w:w="7317" w:type="dxa"/>
            <w:tcBorders>
              <w:top w:val="single" w:sz="4" w:space="0" w:color="auto"/>
              <w:bottom w:val="single" w:sz="4" w:space="0" w:color="auto"/>
            </w:tcBorders>
            <w:vAlign w:val="center"/>
          </w:tcPr>
          <w:p w:rsidR="003801F5" w:rsidRPr="00B5236D" w:rsidRDefault="003801F5" w:rsidP="00273A93">
            <w:pPr>
              <w:contextualSpacing/>
              <w:jc w:val="center"/>
              <w:rPr>
                <w:rFonts w:eastAsiaTheme="minorEastAsia" w:cs="Times New Roman"/>
                <w:szCs w:val="26"/>
              </w:rPr>
            </w:pPr>
            <w:r>
              <w:rPr>
                <w:rFonts w:eastAsiaTheme="minorEastAsia" w:cs="Times New Roman"/>
                <w:szCs w:val="26"/>
              </w:rPr>
              <w:t>Hiệu điện thế giữa hai cực của nguồn: U = H.</w:t>
            </w:r>
            <m:oMath>
              <m:r>
                <w:rPr>
                  <w:rFonts w:ascii="Cambria Math" w:eastAsiaTheme="minorEastAsia" w:hAnsi="Cambria Math" w:cs="Times New Roman"/>
                  <w:szCs w:val="26"/>
                </w:rPr>
                <m:t>ε</m:t>
              </m:r>
            </m:oMath>
            <w:r>
              <w:rPr>
                <w:rFonts w:eastAsiaTheme="minorEastAsia" w:cs="Times New Roman"/>
                <w:szCs w:val="26"/>
              </w:rPr>
              <w:t xml:space="preserve"> = 0,9.8 = 7,2 (V)</w:t>
            </w:r>
          </w:p>
        </w:tc>
        <w:tc>
          <w:tcPr>
            <w:tcW w:w="1276" w:type="dxa"/>
            <w:tcBorders>
              <w:top w:val="single" w:sz="4" w:space="0" w:color="auto"/>
              <w:bottom w:val="single" w:sz="4" w:space="0" w:color="auto"/>
            </w:tcBorders>
            <w:vAlign w:val="center"/>
          </w:tcPr>
          <w:p w:rsidR="003801F5" w:rsidRPr="00B5236D" w:rsidRDefault="003801F5" w:rsidP="00273A93">
            <w:pPr>
              <w:contextualSpacing/>
              <w:jc w:val="center"/>
              <w:rPr>
                <w:rFonts w:cs="Times New Roman"/>
                <w:szCs w:val="26"/>
              </w:rPr>
            </w:pPr>
            <w:r>
              <w:rPr>
                <w:rFonts w:cs="Times New Roman"/>
                <w:szCs w:val="26"/>
              </w:rPr>
              <w:t>0,5</w:t>
            </w:r>
            <w:r w:rsidRPr="00B5236D">
              <w:rPr>
                <w:rFonts w:cs="Times New Roman"/>
                <w:szCs w:val="26"/>
              </w:rPr>
              <w:t xml:space="preserve"> điểm</w:t>
            </w:r>
          </w:p>
        </w:tc>
      </w:tr>
      <w:tr w:rsidR="003801F5" w:rsidRPr="00B5236D" w:rsidTr="003801F5">
        <w:trPr>
          <w:trHeight w:val="237"/>
        </w:trPr>
        <w:tc>
          <w:tcPr>
            <w:tcW w:w="1863" w:type="dxa"/>
            <w:vMerge/>
            <w:vAlign w:val="center"/>
          </w:tcPr>
          <w:p w:rsidR="003801F5" w:rsidRPr="00B5236D" w:rsidRDefault="003801F5" w:rsidP="002801E3">
            <w:pPr>
              <w:contextualSpacing/>
              <w:jc w:val="left"/>
              <w:rPr>
                <w:b/>
                <w:szCs w:val="26"/>
              </w:rPr>
            </w:pPr>
          </w:p>
        </w:tc>
        <w:tc>
          <w:tcPr>
            <w:tcW w:w="7317" w:type="dxa"/>
            <w:tcBorders>
              <w:top w:val="single" w:sz="4" w:space="0" w:color="auto"/>
              <w:bottom w:val="single" w:sz="4" w:space="0" w:color="auto"/>
            </w:tcBorders>
            <w:vAlign w:val="center"/>
          </w:tcPr>
          <w:p w:rsidR="003801F5" w:rsidRDefault="003801F5" w:rsidP="00273A93">
            <w:pPr>
              <w:contextualSpacing/>
              <w:jc w:val="center"/>
              <w:rPr>
                <w:rFonts w:eastAsiaTheme="minorEastAsia" w:cs="Times New Roman"/>
                <w:szCs w:val="26"/>
              </w:rPr>
            </w:pPr>
            <w:r>
              <w:rPr>
                <w:rFonts w:eastAsiaTheme="minorEastAsia" w:cs="Times New Roman"/>
                <w:szCs w:val="26"/>
              </w:rPr>
              <w:t xml:space="preserve">Cường độ dòng điện qua mạch chính: U = </w:t>
            </w:r>
            <m:oMath>
              <m:r>
                <w:rPr>
                  <w:rFonts w:ascii="Cambria Math" w:eastAsiaTheme="minorEastAsia" w:hAnsi="Cambria Math" w:cs="Times New Roman"/>
                  <w:szCs w:val="26"/>
                </w:rPr>
                <m:t>ε</m:t>
              </m:r>
            </m:oMath>
            <w:r>
              <w:rPr>
                <w:rFonts w:eastAsiaTheme="minorEastAsia" w:cs="Times New Roman"/>
                <w:szCs w:val="26"/>
              </w:rPr>
              <w:t xml:space="preserve"> – r.I</w:t>
            </w:r>
          </w:p>
          <w:p w:rsidR="003801F5" w:rsidRPr="00B5236D" w:rsidRDefault="003801F5" w:rsidP="00273A93">
            <w:pPr>
              <w:contextualSpacing/>
              <w:jc w:val="center"/>
              <w:rPr>
                <w:rFonts w:eastAsiaTheme="minorEastAsia" w:cs="Times New Roman"/>
                <w:szCs w:val="26"/>
              </w:rPr>
            </w:pPr>
            <w:r>
              <w:rPr>
                <w:rFonts w:eastAsiaTheme="minorEastAsia" w:cs="Times New Roman"/>
                <w:szCs w:val="26"/>
              </w:rPr>
              <w:t xml:space="preserve">=&gt; I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ε-U</m:t>
                  </m:r>
                </m:num>
                <m:den>
                  <m:r>
                    <w:rPr>
                      <w:rFonts w:ascii="Cambria Math" w:eastAsiaTheme="minorEastAsia" w:hAnsi="Cambria Math" w:cs="Times New Roman"/>
                      <w:szCs w:val="26"/>
                    </w:rPr>
                    <m:t>r</m:t>
                  </m:r>
                </m:den>
              </m:f>
            </m:oMath>
            <w:r>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8-7,2</m:t>
                  </m:r>
                </m:num>
                <m:den>
                  <m:r>
                    <w:rPr>
                      <w:rFonts w:ascii="Cambria Math" w:eastAsiaTheme="minorEastAsia" w:hAnsi="Cambria Math" w:cs="Times New Roman"/>
                      <w:szCs w:val="26"/>
                    </w:rPr>
                    <m:t>1</m:t>
                  </m:r>
                </m:den>
              </m:f>
              <m:r>
                <w:rPr>
                  <w:rFonts w:ascii="Cambria Math" w:eastAsiaTheme="minorEastAsia" w:hAnsi="Cambria Math" w:cs="Times New Roman"/>
                  <w:szCs w:val="26"/>
                </w:rPr>
                <m:t xml:space="preserve">=0,8 </m:t>
              </m:r>
            </m:oMath>
            <w:r>
              <w:rPr>
                <w:rFonts w:eastAsiaTheme="minorEastAsia" w:cs="Times New Roman"/>
                <w:szCs w:val="26"/>
              </w:rPr>
              <w:t>(A)</w:t>
            </w:r>
          </w:p>
        </w:tc>
        <w:tc>
          <w:tcPr>
            <w:tcW w:w="1276" w:type="dxa"/>
            <w:tcBorders>
              <w:top w:val="single" w:sz="4" w:space="0" w:color="auto"/>
              <w:bottom w:val="single" w:sz="4" w:space="0" w:color="auto"/>
            </w:tcBorders>
            <w:vAlign w:val="center"/>
          </w:tcPr>
          <w:p w:rsidR="003801F5" w:rsidRPr="00B5236D" w:rsidRDefault="003801F5" w:rsidP="00273A93">
            <w:pPr>
              <w:contextualSpacing/>
              <w:jc w:val="center"/>
              <w:rPr>
                <w:rFonts w:cs="Times New Roman"/>
                <w:szCs w:val="26"/>
              </w:rPr>
            </w:pPr>
            <w:r w:rsidRPr="00B5236D">
              <w:rPr>
                <w:rFonts w:cs="Times New Roman"/>
                <w:szCs w:val="26"/>
              </w:rPr>
              <w:t>0,5 điểm</w:t>
            </w:r>
          </w:p>
        </w:tc>
      </w:tr>
      <w:tr w:rsidR="003801F5" w:rsidRPr="00B5236D" w:rsidTr="003801F5">
        <w:trPr>
          <w:trHeight w:val="217"/>
        </w:trPr>
        <w:tc>
          <w:tcPr>
            <w:tcW w:w="1863" w:type="dxa"/>
            <w:vMerge/>
            <w:vAlign w:val="center"/>
          </w:tcPr>
          <w:p w:rsidR="003801F5" w:rsidRPr="00B5236D" w:rsidRDefault="003801F5" w:rsidP="002801E3">
            <w:pPr>
              <w:contextualSpacing/>
              <w:jc w:val="left"/>
              <w:rPr>
                <w:b/>
                <w:szCs w:val="26"/>
              </w:rPr>
            </w:pPr>
          </w:p>
        </w:tc>
        <w:tc>
          <w:tcPr>
            <w:tcW w:w="7317" w:type="dxa"/>
            <w:tcBorders>
              <w:top w:val="single" w:sz="4" w:space="0" w:color="auto"/>
              <w:bottom w:val="single" w:sz="4" w:space="0" w:color="auto"/>
            </w:tcBorders>
            <w:vAlign w:val="center"/>
          </w:tcPr>
          <w:p w:rsidR="003801F5" w:rsidRPr="00186CB0" w:rsidRDefault="00D200C2" w:rsidP="00273A93">
            <w:pPr>
              <w:spacing w:line="240" w:lineRule="auto"/>
              <w:jc w:val="center"/>
              <w:rPr>
                <w:rFonts w:eastAsiaTheme="minorEastAsia" w:cs="Times New Roman"/>
                <w:szCs w:val="26"/>
              </w:rPr>
            </w:pPr>
            <w:r>
              <w:rPr>
                <w:rFonts w:eastAsiaTheme="minorEastAsia" w:cs="Times New Roman"/>
                <w:szCs w:val="26"/>
              </w:rPr>
              <w:t xml:space="preserve">Điện trở </w:t>
            </w:r>
            <w:r w:rsidR="003801F5">
              <w:rPr>
                <w:rFonts w:eastAsiaTheme="minorEastAsia" w:cs="Times New Roman"/>
                <w:szCs w:val="26"/>
              </w:rPr>
              <w:t>R</w:t>
            </w:r>
            <w:r w:rsidR="003801F5">
              <w:rPr>
                <w:rFonts w:eastAsiaTheme="minorEastAsia" w:cs="Times New Roman"/>
                <w:szCs w:val="26"/>
                <w:vertAlign w:val="subscript"/>
              </w:rPr>
              <w:t>12</w:t>
            </w:r>
            <w:r w:rsidR="003801F5">
              <w:rPr>
                <w:rFonts w:eastAsiaTheme="minorEastAsia" w:cs="Times New Roman"/>
                <w:szCs w:val="26"/>
              </w:rPr>
              <w:t xml:space="preserve"> =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2</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2</m:t>
                      </m:r>
                    </m:sub>
                  </m:sSub>
                </m:den>
              </m:f>
            </m:oMath>
            <w:r w:rsidR="003801F5">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2.2</m:t>
                  </m:r>
                </m:num>
                <m:den>
                  <m:r>
                    <w:rPr>
                      <w:rFonts w:ascii="Cambria Math" w:eastAsiaTheme="minorEastAsia" w:hAnsi="Cambria Math" w:cs="Times New Roman"/>
                      <w:szCs w:val="26"/>
                    </w:rPr>
                    <m:t>2+2</m:t>
                  </m:r>
                </m:den>
              </m:f>
            </m:oMath>
            <w:r w:rsidR="003801F5">
              <w:rPr>
                <w:rFonts w:eastAsiaTheme="minorEastAsia" w:cs="Times New Roman"/>
                <w:szCs w:val="26"/>
              </w:rPr>
              <w:t xml:space="preserve"> = 1 (</w:t>
            </w:r>
            <m:oMath>
              <m:r>
                <m:rPr>
                  <m:sty m:val="p"/>
                </m:rPr>
                <w:rPr>
                  <w:rFonts w:ascii="Cambria Math" w:eastAsiaTheme="minorEastAsia" w:hAnsi="Cambria Math" w:cs="Times New Roman"/>
                  <w:szCs w:val="26"/>
                </w:rPr>
                <m:t>Ω</m:t>
              </m:r>
            </m:oMath>
            <w:r w:rsidR="003801F5">
              <w:rPr>
                <w:rFonts w:eastAsiaTheme="minorEastAsia" w:cs="Times New Roman"/>
                <w:szCs w:val="26"/>
              </w:rPr>
              <w:t>)</w:t>
            </w:r>
          </w:p>
        </w:tc>
        <w:tc>
          <w:tcPr>
            <w:tcW w:w="1276" w:type="dxa"/>
            <w:tcBorders>
              <w:top w:val="single" w:sz="4" w:space="0" w:color="auto"/>
              <w:bottom w:val="single" w:sz="4" w:space="0" w:color="auto"/>
            </w:tcBorders>
            <w:vAlign w:val="center"/>
          </w:tcPr>
          <w:p w:rsidR="003801F5" w:rsidRPr="00B5236D" w:rsidRDefault="003801F5" w:rsidP="00273A93">
            <w:pPr>
              <w:contextualSpacing/>
              <w:jc w:val="center"/>
              <w:rPr>
                <w:szCs w:val="26"/>
              </w:rPr>
            </w:pPr>
            <w:r w:rsidRPr="00B5236D">
              <w:rPr>
                <w:szCs w:val="26"/>
              </w:rPr>
              <w:t>0,</w:t>
            </w:r>
            <w:r>
              <w:rPr>
                <w:szCs w:val="26"/>
              </w:rPr>
              <w:t>2</w:t>
            </w:r>
            <w:r w:rsidRPr="00B5236D">
              <w:rPr>
                <w:szCs w:val="26"/>
              </w:rPr>
              <w:t>5 điểm</w:t>
            </w:r>
          </w:p>
        </w:tc>
      </w:tr>
      <w:tr w:rsidR="003801F5" w:rsidRPr="00B5236D" w:rsidTr="003801F5">
        <w:trPr>
          <w:trHeight w:val="407"/>
        </w:trPr>
        <w:tc>
          <w:tcPr>
            <w:tcW w:w="1863" w:type="dxa"/>
            <w:vMerge/>
            <w:vAlign w:val="center"/>
          </w:tcPr>
          <w:p w:rsidR="003801F5" w:rsidRPr="00B5236D" w:rsidRDefault="003801F5" w:rsidP="002801E3">
            <w:pPr>
              <w:contextualSpacing/>
              <w:jc w:val="left"/>
              <w:rPr>
                <w:b/>
                <w:szCs w:val="26"/>
              </w:rPr>
            </w:pPr>
          </w:p>
        </w:tc>
        <w:tc>
          <w:tcPr>
            <w:tcW w:w="7317" w:type="dxa"/>
            <w:tcBorders>
              <w:top w:val="single" w:sz="4" w:space="0" w:color="auto"/>
              <w:bottom w:val="single" w:sz="4" w:space="0" w:color="auto"/>
            </w:tcBorders>
            <w:vAlign w:val="center"/>
          </w:tcPr>
          <w:p w:rsidR="003801F5" w:rsidRPr="003801F5" w:rsidRDefault="00D200C2" w:rsidP="00273A93">
            <w:pPr>
              <w:spacing w:line="240" w:lineRule="auto"/>
              <w:jc w:val="center"/>
              <w:rPr>
                <w:rFonts w:eastAsiaTheme="minorEastAsia"/>
                <w:szCs w:val="26"/>
              </w:rPr>
            </w:pPr>
            <w:r>
              <w:rPr>
                <w:rFonts w:eastAsiaTheme="minorEastAsia"/>
                <w:szCs w:val="26"/>
              </w:rPr>
              <w:t>Điện trở R</w:t>
            </w:r>
            <w:r>
              <w:rPr>
                <w:rFonts w:eastAsiaTheme="minorEastAsia"/>
                <w:szCs w:val="26"/>
                <w:vertAlign w:val="subscript"/>
              </w:rPr>
              <w:t>123</w:t>
            </w:r>
            <w:r>
              <w:rPr>
                <w:rFonts w:eastAsiaTheme="minorEastAsia"/>
                <w:szCs w:val="26"/>
              </w:rPr>
              <w:t xml:space="preserve"> là: I</w:t>
            </w:r>
            <w:r w:rsidR="003801F5">
              <w:rPr>
                <w:rFonts w:eastAsiaTheme="minorEastAsia"/>
                <w:szCs w:val="26"/>
              </w:rPr>
              <w:t xml:space="preserve"> = </w:t>
            </w:r>
            <m:oMath>
              <m:f>
                <m:fPr>
                  <m:ctrlPr>
                    <w:rPr>
                      <w:rFonts w:ascii="Cambria Math" w:eastAsiaTheme="minorEastAsia" w:hAnsi="Cambria Math"/>
                      <w:i/>
                      <w:szCs w:val="26"/>
                    </w:rPr>
                  </m:ctrlPr>
                </m:fPr>
                <m:num>
                  <m:r>
                    <w:rPr>
                      <w:rFonts w:ascii="Cambria Math" w:eastAsiaTheme="minorEastAsia" w:hAnsi="Cambria Math"/>
                      <w:szCs w:val="26"/>
                    </w:rPr>
                    <m:t>ε</m:t>
                  </m:r>
                </m:num>
                <m:den>
                  <m:sSub>
                    <m:sSubPr>
                      <m:ctrlPr>
                        <w:rPr>
                          <w:rFonts w:ascii="Cambria Math" w:eastAsiaTheme="minorEastAsia" w:hAnsi="Cambria Math"/>
                          <w:i/>
                          <w:szCs w:val="26"/>
                        </w:rPr>
                      </m:ctrlPr>
                    </m:sSubPr>
                    <m:e>
                      <m:r>
                        <w:rPr>
                          <w:rFonts w:ascii="Cambria Math" w:eastAsiaTheme="minorEastAsia" w:hAnsi="Cambria Math"/>
                          <w:szCs w:val="26"/>
                        </w:rPr>
                        <m:t>R</m:t>
                      </m:r>
                    </m:e>
                    <m:sub>
                      <m:r>
                        <w:rPr>
                          <w:rFonts w:ascii="Cambria Math" w:eastAsiaTheme="minorEastAsia" w:hAnsi="Cambria Math"/>
                          <w:szCs w:val="26"/>
                        </w:rPr>
                        <m:t>123</m:t>
                      </m:r>
                    </m:sub>
                  </m:sSub>
                  <m:r>
                    <w:rPr>
                      <w:rFonts w:ascii="Cambria Math" w:eastAsiaTheme="minorEastAsia" w:hAnsi="Cambria Math"/>
                      <w:szCs w:val="26"/>
                    </w:rPr>
                    <m:t>+r</m:t>
                  </m:r>
                </m:den>
              </m:f>
            </m:oMath>
            <w:r w:rsidR="003801F5" w:rsidRPr="003801F5">
              <w:rPr>
                <w:rFonts w:eastAsiaTheme="minorEastAsia"/>
                <w:szCs w:val="26"/>
              </w:rPr>
              <w:sym w:font="Wingdings" w:char="F0F3"/>
            </w:r>
            <w:r w:rsidR="003801F5">
              <w:rPr>
                <w:rFonts w:eastAsiaTheme="minorEastAsia"/>
                <w:szCs w:val="26"/>
              </w:rPr>
              <w:t xml:space="preserve"> 0,8 = </w:t>
            </w:r>
            <m:oMath>
              <m:f>
                <m:fPr>
                  <m:ctrlPr>
                    <w:rPr>
                      <w:rFonts w:ascii="Cambria Math" w:eastAsiaTheme="minorEastAsia" w:hAnsi="Cambria Math"/>
                      <w:i/>
                      <w:szCs w:val="26"/>
                    </w:rPr>
                  </m:ctrlPr>
                </m:fPr>
                <m:num>
                  <m:r>
                    <w:rPr>
                      <w:rFonts w:ascii="Cambria Math" w:eastAsiaTheme="minorEastAsia" w:hAnsi="Cambria Math"/>
                      <w:szCs w:val="26"/>
                    </w:rPr>
                    <m:t>8</m:t>
                  </m:r>
                </m:num>
                <m:den>
                  <m:sSub>
                    <m:sSubPr>
                      <m:ctrlPr>
                        <w:rPr>
                          <w:rFonts w:ascii="Cambria Math" w:eastAsiaTheme="minorEastAsia" w:hAnsi="Cambria Math"/>
                          <w:i/>
                          <w:szCs w:val="26"/>
                        </w:rPr>
                      </m:ctrlPr>
                    </m:sSubPr>
                    <m:e>
                      <m:r>
                        <w:rPr>
                          <w:rFonts w:ascii="Cambria Math" w:eastAsiaTheme="minorEastAsia" w:hAnsi="Cambria Math"/>
                          <w:szCs w:val="26"/>
                        </w:rPr>
                        <m:t>R</m:t>
                      </m:r>
                    </m:e>
                    <m:sub>
                      <m:r>
                        <w:rPr>
                          <w:rFonts w:ascii="Cambria Math" w:eastAsiaTheme="minorEastAsia" w:hAnsi="Cambria Math"/>
                          <w:szCs w:val="26"/>
                        </w:rPr>
                        <m:t>123</m:t>
                      </m:r>
                    </m:sub>
                  </m:sSub>
                  <m:r>
                    <w:rPr>
                      <w:rFonts w:ascii="Cambria Math" w:eastAsiaTheme="minorEastAsia" w:hAnsi="Cambria Math"/>
                      <w:szCs w:val="26"/>
                    </w:rPr>
                    <m:t>+1</m:t>
                  </m:r>
                </m:den>
              </m:f>
            </m:oMath>
            <w:r w:rsidR="003801F5">
              <w:rPr>
                <w:rFonts w:eastAsiaTheme="minorEastAsia"/>
                <w:szCs w:val="26"/>
              </w:rPr>
              <w:t xml:space="preserve"> =&gt; R</w:t>
            </w:r>
            <w:r w:rsidR="003801F5">
              <w:rPr>
                <w:rFonts w:eastAsiaTheme="minorEastAsia"/>
                <w:szCs w:val="26"/>
                <w:vertAlign w:val="subscript"/>
              </w:rPr>
              <w:t>123</w:t>
            </w:r>
            <w:r w:rsidR="003801F5">
              <w:rPr>
                <w:rFonts w:eastAsiaTheme="minorEastAsia"/>
                <w:szCs w:val="26"/>
              </w:rPr>
              <w:t xml:space="preserve"> = 9 </w:t>
            </w:r>
            <w:r w:rsidR="003801F5">
              <w:rPr>
                <w:rFonts w:eastAsiaTheme="minorEastAsia" w:cs="Times New Roman"/>
                <w:szCs w:val="26"/>
              </w:rPr>
              <w:t>(</w:t>
            </w:r>
            <m:oMath>
              <m:r>
                <m:rPr>
                  <m:sty m:val="p"/>
                </m:rPr>
                <w:rPr>
                  <w:rFonts w:ascii="Cambria Math" w:eastAsiaTheme="minorEastAsia" w:hAnsi="Cambria Math" w:cs="Times New Roman"/>
                  <w:szCs w:val="26"/>
                </w:rPr>
                <m:t>Ω</m:t>
              </m:r>
            </m:oMath>
            <w:r w:rsidR="003801F5">
              <w:rPr>
                <w:rFonts w:eastAsiaTheme="minorEastAsia" w:cs="Times New Roman"/>
                <w:szCs w:val="26"/>
              </w:rPr>
              <w:t>)</w:t>
            </w:r>
          </w:p>
        </w:tc>
        <w:tc>
          <w:tcPr>
            <w:tcW w:w="1276" w:type="dxa"/>
            <w:tcBorders>
              <w:top w:val="single" w:sz="4" w:space="0" w:color="auto"/>
              <w:bottom w:val="single" w:sz="4" w:space="0" w:color="auto"/>
            </w:tcBorders>
            <w:vAlign w:val="center"/>
          </w:tcPr>
          <w:p w:rsidR="003801F5" w:rsidRPr="00B5236D" w:rsidRDefault="003801F5" w:rsidP="00273A93">
            <w:pPr>
              <w:contextualSpacing/>
              <w:jc w:val="center"/>
              <w:rPr>
                <w:szCs w:val="26"/>
              </w:rPr>
            </w:pPr>
            <w:r>
              <w:rPr>
                <w:szCs w:val="26"/>
              </w:rPr>
              <w:t>0,5 điểm</w:t>
            </w:r>
          </w:p>
        </w:tc>
      </w:tr>
      <w:tr w:rsidR="003801F5" w:rsidRPr="00B5236D" w:rsidTr="003801F5">
        <w:trPr>
          <w:trHeight w:val="299"/>
        </w:trPr>
        <w:tc>
          <w:tcPr>
            <w:tcW w:w="1863" w:type="dxa"/>
            <w:vMerge/>
            <w:tcBorders>
              <w:bottom w:val="single" w:sz="4" w:space="0" w:color="auto"/>
            </w:tcBorders>
            <w:vAlign w:val="center"/>
          </w:tcPr>
          <w:p w:rsidR="003801F5" w:rsidRPr="00B5236D" w:rsidRDefault="003801F5" w:rsidP="002801E3">
            <w:pPr>
              <w:contextualSpacing/>
              <w:jc w:val="left"/>
              <w:rPr>
                <w:b/>
                <w:szCs w:val="26"/>
              </w:rPr>
            </w:pPr>
          </w:p>
        </w:tc>
        <w:tc>
          <w:tcPr>
            <w:tcW w:w="7317" w:type="dxa"/>
            <w:tcBorders>
              <w:top w:val="single" w:sz="4" w:space="0" w:color="auto"/>
              <w:bottom w:val="single" w:sz="4" w:space="0" w:color="auto"/>
            </w:tcBorders>
            <w:vAlign w:val="center"/>
          </w:tcPr>
          <w:p w:rsidR="003801F5" w:rsidRPr="003801F5" w:rsidRDefault="00D200C2" w:rsidP="00273A93">
            <w:pPr>
              <w:spacing w:line="240" w:lineRule="auto"/>
              <w:jc w:val="center"/>
              <w:rPr>
                <w:rFonts w:eastAsiaTheme="minorEastAsia"/>
                <w:szCs w:val="26"/>
              </w:rPr>
            </w:pPr>
            <w:r>
              <w:rPr>
                <w:rFonts w:eastAsiaTheme="minorEastAsia"/>
                <w:szCs w:val="26"/>
              </w:rPr>
              <w:t>Điện trở R</w:t>
            </w:r>
            <w:r>
              <w:rPr>
                <w:rFonts w:eastAsiaTheme="minorEastAsia"/>
                <w:szCs w:val="26"/>
                <w:vertAlign w:val="subscript"/>
              </w:rPr>
              <w:t>3</w:t>
            </w:r>
            <w:r>
              <w:rPr>
                <w:rFonts w:eastAsiaTheme="minorEastAsia"/>
                <w:szCs w:val="26"/>
              </w:rPr>
              <w:t xml:space="preserve"> là:  </w:t>
            </w:r>
            <w:r w:rsidR="003801F5">
              <w:rPr>
                <w:rFonts w:eastAsiaTheme="minorEastAsia"/>
                <w:szCs w:val="26"/>
              </w:rPr>
              <w:t>R</w:t>
            </w:r>
            <w:r w:rsidR="003801F5">
              <w:rPr>
                <w:rFonts w:eastAsiaTheme="minorEastAsia"/>
                <w:szCs w:val="26"/>
                <w:vertAlign w:val="subscript"/>
              </w:rPr>
              <w:t>123</w:t>
            </w:r>
            <w:r w:rsidR="003801F5">
              <w:rPr>
                <w:rFonts w:eastAsiaTheme="minorEastAsia"/>
                <w:szCs w:val="26"/>
              </w:rPr>
              <w:t xml:space="preserve"> = R</w:t>
            </w:r>
            <w:r w:rsidR="003801F5">
              <w:rPr>
                <w:rFonts w:eastAsiaTheme="minorEastAsia"/>
                <w:szCs w:val="26"/>
                <w:vertAlign w:val="subscript"/>
              </w:rPr>
              <w:t>12</w:t>
            </w:r>
            <w:r w:rsidR="003801F5">
              <w:rPr>
                <w:rFonts w:eastAsiaTheme="minorEastAsia"/>
                <w:szCs w:val="26"/>
              </w:rPr>
              <w:t xml:space="preserve"> + R</w:t>
            </w:r>
            <w:r w:rsidR="003801F5">
              <w:rPr>
                <w:rFonts w:eastAsiaTheme="minorEastAsia"/>
                <w:szCs w:val="26"/>
                <w:vertAlign w:val="subscript"/>
              </w:rPr>
              <w:t>3</w:t>
            </w:r>
            <w:r w:rsidR="003801F5">
              <w:rPr>
                <w:rFonts w:eastAsiaTheme="minorEastAsia"/>
                <w:szCs w:val="26"/>
              </w:rPr>
              <w:t xml:space="preserve"> =&gt; R</w:t>
            </w:r>
            <w:r w:rsidR="003801F5">
              <w:rPr>
                <w:rFonts w:eastAsiaTheme="minorEastAsia"/>
                <w:szCs w:val="26"/>
                <w:vertAlign w:val="subscript"/>
              </w:rPr>
              <w:t>3</w:t>
            </w:r>
            <w:r w:rsidR="003801F5">
              <w:rPr>
                <w:rFonts w:eastAsiaTheme="minorEastAsia"/>
                <w:szCs w:val="26"/>
              </w:rPr>
              <w:t xml:space="preserve"> = R</w:t>
            </w:r>
            <w:r w:rsidR="003801F5">
              <w:rPr>
                <w:rFonts w:eastAsiaTheme="minorEastAsia"/>
                <w:szCs w:val="26"/>
                <w:vertAlign w:val="subscript"/>
              </w:rPr>
              <w:t>123</w:t>
            </w:r>
            <w:r w:rsidR="003801F5">
              <w:rPr>
                <w:rFonts w:eastAsiaTheme="minorEastAsia"/>
                <w:szCs w:val="26"/>
              </w:rPr>
              <w:t xml:space="preserve"> – R</w:t>
            </w:r>
            <w:r w:rsidR="003801F5">
              <w:rPr>
                <w:rFonts w:eastAsiaTheme="minorEastAsia"/>
                <w:szCs w:val="26"/>
                <w:vertAlign w:val="subscript"/>
              </w:rPr>
              <w:t>12</w:t>
            </w:r>
            <w:r w:rsidR="003801F5">
              <w:rPr>
                <w:rFonts w:eastAsiaTheme="minorEastAsia"/>
                <w:szCs w:val="26"/>
              </w:rPr>
              <w:t xml:space="preserve"> = 9 – 1 = 8 </w:t>
            </w:r>
            <w:r w:rsidR="003801F5">
              <w:rPr>
                <w:rFonts w:eastAsiaTheme="minorEastAsia" w:cs="Times New Roman"/>
                <w:szCs w:val="26"/>
              </w:rPr>
              <w:t>(</w:t>
            </w:r>
            <m:oMath>
              <m:r>
                <m:rPr>
                  <m:sty m:val="p"/>
                </m:rPr>
                <w:rPr>
                  <w:rFonts w:ascii="Cambria Math" w:eastAsiaTheme="minorEastAsia" w:hAnsi="Cambria Math" w:cs="Times New Roman"/>
                  <w:szCs w:val="26"/>
                </w:rPr>
                <m:t>Ω</m:t>
              </m:r>
            </m:oMath>
            <w:r w:rsidR="003801F5">
              <w:rPr>
                <w:rFonts w:eastAsiaTheme="minorEastAsia" w:cs="Times New Roman"/>
                <w:szCs w:val="26"/>
              </w:rPr>
              <w:t>)</w:t>
            </w:r>
          </w:p>
        </w:tc>
        <w:tc>
          <w:tcPr>
            <w:tcW w:w="1276" w:type="dxa"/>
            <w:tcBorders>
              <w:top w:val="single" w:sz="4" w:space="0" w:color="auto"/>
              <w:bottom w:val="single" w:sz="4" w:space="0" w:color="auto"/>
            </w:tcBorders>
            <w:vAlign w:val="center"/>
          </w:tcPr>
          <w:p w:rsidR="003801F5" w:rsidRPr="00B5236D" w:rsidRDefault="003801F5" w:rsidP="00273A93">
            <w:pPr>
              <w:contextualSpacing/>
              <w:jc w:val="center"/>
              <w:rPr>
                <w:szCs w:val="26"/>
              </w:rPr>
            </w:pPr>
            <w:r w:rsidRPr="00B5236D">
              <w:rPr>
                <w:szCs w:val="26"/>
              </w:rPr>
              <w:t>0,</w:t>
            </w:r>
            <w:r>
              <w:rPr>
                <w:szCs w:val="26"/>
              </w:rPr>
              <w:t>2</w:t>
            </w:r>
            <w:r w:rsidRPr="00B5236D">
              <w:rPr>
                <w:szCs w:val="26"/>
              </w:rPr>
              <w:t>5 điểm</w:t>
            </w:r>
          </w:p>
        </w:tc>
      </w:tr>
      <w:tr w:rsidR="00F14EB0" w:rsidRPr="00B5236D" w:rsidTr="00DA0F71">
        <w:trPr>
          <w:trHeight w:val="617"/>
        </w:trPr>
        <w:tc>
          <w:tcPr>
            <w:tcW w:w="1863" w:type="dxa"/>
            <w:vMerge w:val="restart"/>
            <w:tcBorders>
              <w:top w:val="single" w:sz="4" w:space="0" w:color="auto"/>
            </w:tcBorders>
            <w:vAlign w:val="center"/>
          </w:tcPr>
          <w:p w:rsidR="00F14EB0" w:rsidRPr="00B5236D" w:rsidRDefault="00F14EB0" w:rsidP="002801E3">
            <w:pPr>
              <w:contextualSpacing/>
              <w:jc w:val="left"/>
              <w:rPr>
                <w:b/>
                <w:szCs w:val="26"/>
              </w:rPr>
            </w:pPr>
            <w:r w:rsidRPr="00B5236D">
              <w:rPr>
                <w:b/>
                <w:szCs w:val="26"/>
              </w:rPr>
              <w:t>Câu 5</w:t>
            </w:r>
          </w:p>
        </w:tc>
        <w:tc>
          <w:tcPr>
            <w:tcW w:w="7317" w:type="dxa"/>
            <w:tcBorders>
              <w:top w:val="single" w:sz="4" w:space="0" w:color="auto"/>
              <w:bottom w:val="single" w:sz="4" w:space="0" w:color="auto"/>
            </w:tcBorders>
            <w:vAlign w:val="center"/>
          </w:tcPr>
          <w:p w:rsidR="00F14EB0" w:rsidRPr="00B5236D" w:rsidRDefault="00D200C2" w:rsidP="00273A93">
            <w:pPr>
              <w:contextualSpacing/>
              <w:jc w:val="center"/>
            </w:pPr>
            <w:r>
              <w:rPr>
                <w:rFonts w:eastAsiaTheme="minorEastAsia" w:cs="Times New Roman"/>
                <w:szCs w:val="26"/>
              </w:rPr>
              <w:t>Điện trở R</w:t>
            </w:r>
            <w:r>
              <w:rPr>
                <w:rFonts w:eastAsiaTheme="minorEastAsia" w:cs="Times New Roman"/>
                <w:szCs w:val="26"/>
                <w:vertAlign w:val="subscript"/>
              </w:rPr>
              <w:t>12</w:t>
            </w:r>
            <w:r>
              <w:rPr>
                <w:rFonts w:eastAsiaTheme="minorEastAsia" w:cs="Times New Roman"/>
                <w:szCs w:val="26"/>
              </w:rPr>
              <w:t xml:space="preserve"> =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2</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1</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2</m:t>
                      </m:r>
                    </m:sub>
                  </m:sSub>
                </m:den>
              </m:f>
            </m:oMath>
            <w:r>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3.6</m:t>
                  </m:r>
                </m:num>
                <m:den>
                  <m:r>
                    <w:rPr>
                      <w:rFonts w:ascii="Cambria Math" w:eastAsiaTheme="minorEastAsia" w:hAnsi="Cambria Math" w:cs="Times New Roman"/>
                      <w:szCs w:val="26"/>
                    </w:rPr>
                    <m:t>3+6</m:t>
                  </m:r>
                </m:den>
              </m:f>
            </m:oMath>
            <w:r>
              <w:rPr>
                <w:rFonts w:eastAsiaTheme="minorEastAsia" w:cs="Times New Roman"/>
                <w:szCs w:val="26"/>
              </w:rPr>
              <w:t xml:space="preserve"> = 2 (</w:t>
            </w:r>
            <m:oMath>
              <m:r>
                <m:rPr>
                  <m:sty m:val="p"/>
                </m:rPr>
                <w:rPr>
                  <w:rFonts w:ascii="Cambria Math" w:eastAsiaTheme="minorEastAsia" w:hAnsi="Cambria Math" w:cs="Times New Roman"/>
                  <w:szCs w:val="26"/>
                </w:rPr>
                <m:t>Ω</m:t>
              </m:r>
            </m:oMath>
            <w:r>
              <w:rPr>
                <w:rFonts w:eastAsiaTheme="minorEastAsia" w:cs="Times New Roman"/>
                <w:szCs w:val="26"/>
              </w:rPr>
              <w:t>)</w:t>
            </w:r>
          </w:p>
        </w:tc>
        <w:tc>
          <w:tcPr>
            <w:tcW w:w="1276" w:type="dxa"/>
            <w:tcBorders>
              <w:top w:val="single" w:sz="4" w:space="0" w:color="auto"/>
              <w:bottom w:val="single" w:sz="4" w:space="0" w:color="auto"/>
            </w:tcBorders>
            <w:vAlign w:val="center"/>
          </w:tcPr>
          <w:p w:rsidR="00F14EB0" w:rsidRPr="00B5236D" w:rsidRDefault="00F14EB0" w:rsidP="00273A93">
            <w:pPr>
              <w:contextualSpacing/>
              <w:jc w:val="center"/>
              <w:rPr>
                <w:szCs w:val="26"/>
              </w:rPr>
            </w:pPr>
            <w:r w:rsidRPr="00B5236D">
              <w:rPr>
                <w:szCs w:val="26"/>
              </w:rPr>
              <w:t>0,5 điểm</w:t>
            </w:r>
          </w:p>
        </w:tc>
      </w:tr>
      <w:tr w:rsidR="00F14EB0" w:rsidRPr="00B5236D" w:rsidTr="00DA0F71">
        <w:trPr>
          <w:trHeight w:val="413"/>
        </w:trPr>
        <w:tc>
          <w:tcPr>
            <w:tcW w:w="1863" w:type="dxa"/>
            <w:vMerge/>
            <w:tcBorders>
              <w:top w:val="single" w:sz="4" w:space="0" w:color="auto"/>
            </w:tcBorders>
            <w:vAlign w:val="center"/>
          </w:tcPr>
          <w:p w:rsidR="00F14EB0" w:rsidRPr="00B5236D" w:rsidRDefault="00F14EB0" w:rsidP="00273A93">
            <w:pPr>
              <w:contextualSpacing/>
              <w:jc w:val="center"/>
              <w:rPr>
                <w:b/>
                <w:szCs w:val="26"/>
              </w:rPr>
            </w:pPr>
          </w:p>
        </w:tc>
        <w:tc>
          <w:tcPr>
            <w:tcW w:w="7317" w:type="dxa"/>
            <w:tcBorders>
              <w:top w:val="single" w:sz="4" w:space="0" w:color="auto"/>
              <w:bottom w:val="single" w:sz="4" w:space="0" w:color="auto"/>
            </w:tcBorders>
            <w:vAlign w:val="center"/>
          </w:tcPr>
          <w:p w:rsidR="00F14EB0" w:rsidRDefault="00D200C2" w:rsidP="00273A93">
            <w:pPr>
              <w:contextualSpacing/>
              <w:jc w:val="center"/>
              <w:rPr>
                <w:rFonts w:eastAsiaTheme="minorEastAsia" w:cs="Times New Roman"/>
                <w:szCs w:val="26"/>
              </w:rPr>
            </w:pPr>
            <w:r>
              <w:rPr>
                <w:rFonts w:eastAsiaTheme="minorEastAsia" w:cs="Times New Roman"/>
                <w:szCs w:val="26"/>
              </w:rPr>
              <w:t>Cường độ dòng điện qua mạch chính:</w:t>
            </w:r>
          </w:p>
          <w:p w:rsidR="00D200C2" w:rsidRPr="00B5236D" w:rsidRDefault="00D200C2" w:rsidP="00273A93">
            <w:pPr>
              <w:contextualSpacing/>
              <w:jc w:val="center"/>
              <w:rPr>
                <w:szCs w:val="26"/>
              </w:rPr>
            </w:pPr>
            <w:bookmarkStart w:id="0" w:name="_GoBack"/>
            <w:bookmarkEnd w:id="0"/>
            <w:r>
              <w:rPr>
                <w:rFonts w:eastAsiaTheme="minorEastAsia" w:cs="Times New Roman"/>
                <w:szCs w:val="26"/>
              </w:rPr>
              <w:t xml:space="preserve">I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ε</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12</m:t>
                      </m:r>
                    </m:sub>
                  </m:sSub>
                  <m:r>
                    <w:rPr>
                      <w:rFonts w:ascii="Cambria Math" w:eastAsiaTheme="minorEastAsia" w:hAnsi="Cambria Math" w:cs="Times New Roman"/>
                      <w:szCs w:val="26"/>
                    </w:rPr>
                    <m:t>+r</m:t>
                  </m:r>
                </m:den>
              </m:f>
            </m:oMath>
            <w:r>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6</m:t>
                  </m:r>
                </m:num>
                <m:den>
                  <m:r>
                    <w:rPr>
                      <w:rFonts w:ascii="Cambria Math" w:eastAsiaTheme="minorEastAsia" w:hAnsi="Cambria Math" w:cs="Times New Roman"/>
                      <w:szCs w:val="26"/>
                    </w:rPr>
                    <m:t>2+1</m:t>
                  </m:r>
                </m:den>
              </m:f>
            </m:oMath>
            <w:r>
              <w:rPr>
                <w:rFonts w:eastAsiaTheme="minorEastAsia" w:cs="Times New Roman"/>
                <w:szCs w:val="26"/>
              </w:rPr>
              <w:t xml:space="preserve"> = 2 (A)</w:t>
            </w:r>
          </w:p>
        </w:tc>
        <w:tc>
          <w:tcPr>
            <w:tcW w:w="1276" w:type="dxa"/>
            <w:tcBorders>
              <w:top w:val="single" w:sz="4" w:space="0" w:color="auto"/>
              <w:bottom w:val="single" w:sz="4" w:space="0" w:color="auto"/>
            </w:tcBorders>
            <w:vAlign w:val="center"/>
          </w:tcPr>
          <w:p w:rsidR="00F14EB0" w:rsidRPr="00B5236D" w:rsidRDefault="00F14EB0" w:rsidP="00273A93">
            <w:pPr>
              <w:contextualSpacing/>
              <w:jc w:val="center"/>
              <w:rPr>
                <w:szCs w:val="26"/>
              </w:rPr>
            </w:pPr>
            <w:r w:rsidRPr="00B5236D">
              <w:rPr>
                <w:szCs w:val="26"/>
              </w:rPr>
              <w:t>0,5 điểm</w:t>
            </w:r>
          </w:p>
        </w:tc>
      </w:tr>
      <w:tr w:rsidR="00F14EB0" w:rsidRPr="00B5236D" w:rsidTr="009F7AC4">
        <w:trPr>
          <w:trHeight w:val="592"/>
        </w:trPr>
        <w:tc>
          <w:tcPr>
            <w:tcW w:w="1863" w:type="dxa"/>
            <w:vMerge/>
            <w:tcBorders>
              <w:top w:val="single" w:sz="4" w:space="0" w:color="auto"/>
              <w:bottom w:val="single" w:sz="4" w:space="0" w:color="auto"/>
            </w:tcBorders>
            <w:vAlign w:val="center"/>
          </w:tcPr>
          <w:p w:rsidR="00F14EB0" w:rsidRPr="00B5236D" w:rsidRDefault="00F14EB0" w:rsidP="00273A93">
            <w:pPr>
              <w:contextualSpacing/>
              <w:jc w:val="center"/>
              <w:rPr>
                <w:b/>
                <w:szCs w:val="26"/>
              </w:rPr>
            </w:pPr>
          </w:p>
        </w:tc>
        <w:tc>
          <w:tcPr>
            <w:tcW w:w="7317" w:type="dxa"/>
            <w:tcBorders>
              <w:top w:val="single" w:sz="4" w:space="0" w:color="auto"/>
              <w:bottom w:val="single" w:sz="4" w:space="0" w:color="auto"/>
            </w:tcBorders>
            <w:vAlign w:val="center"/>
          </w:tcPr>
          <w:p w:rsidR="00F14EB0" w:rsidRPr="00D200C2" w:rsidRDefault="00D200C2" w:rsidP="00273A93">
            <w:pPr>
              <w:contextualSpacing/>
              <w:jc w:val="center"/>
            </w:pPr>
            <w:r>
              <w:t>Ta có U</w:t>
            </w:r>
            <w:r>
              <w:rPr>
                <w:vertAlign w:val="subscript"/>
              </w:rPr>
              <w:t>1</w:t>
            </w:r>
            <w:r>
              <w:t xml:space="preserve"> = U</w:t>
            </w:r>
            <w:r>
              <w:rPr>
                <w:vertAlign w:val="subscript"/>
              </w:rPr>
              <w:t>2</w:t>
            </w:r>
            <w:r>
              <w:t xml:space="preserve"> = U</w:t>
            </w:r>
            <w:r>
              <w:rPr>
                <w:vertAlign w:val="subscript"/>
              </w:rPr>
              <w:t>12</w:t>
            </w:r>
            <w:r>
              <w:t xml:space="preserve"> = R</w:t>
            </w:r>
            <w:r>
              <w:rPr>
                <w:vertAlign w:val="subscript"/>
              </w:rPr>
              <w:t>12</w:t>
            </w:r>
            <w:r>
              <w:t>.I = 2.2 = 4 (V)</w:t>
            </w:r>
          </w:p>
        </w:tc>
        <w:tc>
          <w:tcPr>
            <w:tcW w:w="1276" w:type="dxa"/>
            <w:tcBorders>
              <w:top w:val="single" w:sz="4" w:space="0" w:color="auto"/>
              <w:bottom w:val="single" w:sz="4" w:space="0" w:color="auto"/>
            </w:tcBorders>
            <w:vAlign w:val="center"/>
          </w:tcPr>
          <w:p w:rsidR="00F14EB0" w:rsidRPr="00B5236D" w:rsidRDefault="00F14EB0" w:rsidP="00273A93">
            <w:pPr>
              <w:contextualSpacing/>
              <w:jc w:val="center"/>
              <w:rPr>
                <w:szCs w:val="26"/>
              </w:rPr>
            </w:pPr>
            <w:r w:rsidRPr="00B5236D">
              <w:rPr>
                <w:szCs w:val="26"/>
              </w:rPr>
              <w:t>0,</w:t>
            </w:r>
            <w:r w:rsidR="009F7AC4">
              <w:rPr>
                <w:szCs w:val="26"/>
              </w:rPr>
              <w:t>2</w:t>
            </w:r>
            <w:r w:rsidRPr="00B5236D">
              <w:rPr>
                <w:szCs w:val="26"/>
              </w:rPr>
              <w:t>5 điểm</w:t>
            </w:r>
          </w:p>
        </w:tc>
      </w:tr>
      <w:tr w:rsidR="00F14EB0" w:rsidRPr="00B5236D" w:rsidTr="009F7AC4">
        <w:trPr>
          <w:trHeight w:val="559"/>
        </w:trPr>
        <w:tc>
          <w:tcPr>
            <w:tcW w:w="1863" w:type="dxa"/>
            <w:vMerge/>
            <w:vAlign w:val="center"/>
          </w:tcPr>
          <w:p w:rsidR="00F14EB0" w:rsidRPr="00B5236D" w:rsidRDefault="00F14EB0" w:rsidP="00273A93">
            <w:pPr>
              <w:contextualSpacing/>
              <w:jc w:val="center"/>
              <w:rPr>
                <w:rFonts w:cs="Times New Roman"/>
                <w:szCs w:val="26"/>
              </w:rPr>
            </w:pPr>
          </w:p>
        </w:tc>
        <w:tc>
          <w:tcPr>
            <w:tcW w:w="7317" w:type="dxa"/>
            <w:tcBorders>
              <w:bottom w:val="single" w:sz="4" w:space="0" w:color="auto"/>
            </w:tcBorders>
            <w:vAlign w:val="center"/>
          </w:tcPr>
          <w:p w:rsidR="009F7AC4" w:rsidRPr="009F7AC4" w:rsidRDefault="009F7AC4" w:rsidP="00273A93">
            <w:pPr>
              <w:contextualSpacing/>
              <w:jc w:val="center"/>
              <w:rPr>
                <w:rFonts w:eastAsiaTheme="minorEastAsia" w:cs="Times New Roman"/>
                <w:szCs w:val="26"/>
              </w:rPr>
            </w:pPr>
            <w:r>
              <w:rPr>
                <w:rFonts w:eastAsiaTheme="minorEastAsia" w:cs="Times New Roman"/>
                <w:szCs w:val="26"/>
              </w:rPr>
              <w:t>Cường độ dòng điện qua R</w:t>
            </w:r>
            <w:r>
              <w:rPr>
                <w:rFonts w:eastAsiaTheme="minorEastAsia" w:cs="Times New Roman"/>
                <w:szCs w:val="26"/>
                <w:vertAlign w:val="subscript"/>
              </w:rPr>
              <w:t>1</w:t>
            </w:r>
            <w:r>
              <w:rPr>
                <w:rFonts w:eastAsiaTheme="minorEastAsia" w:cs="Times New Roman"/>
                <w:szCs w:val="26"/>
              </w:rPr>
              <w:t xml:space="preserve"> là: I</w:t>
            </w:r>
            <w:r>
              <w:rPr>
                <w:rFonts w:eastAsiaTheme="minorEastAsia" w:cs="Times New Roman"/>
                <w:szCs w:val="26"/>
                <w:vertAlign w:val="subscript"/>
              </w:rPr>
              <w:t>1</w:t>
            </w:r>
            <w:r>
              <w:rPr>
                <w:rFonts w:eastAsiaTheme="minorEastAsia" w:cs="Times New Roman"/>
                <w:szCs w:val="26"/>
              </w:rPr>
              <w:t xml:space="preserve"> = </w:t>
            </w:r>
            <m:oMath>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U</m:t>
                      </m:r>
                    </m:e>
                    <m:sub>
                      <m:r>
                        <w:rPr>
                          <w:rFonts w:ascii="Cambria Math" w:eastAsiaTheme="minorEastAsia" w:hAnsi="Cambria Math" w:cs="Times New Roman"/>
                          <w:szCs w:val="26"/>
                        </w:rPr>
                        <m:t>1</m:t>
                      </m:r>
                    </m:sub>
                  </m:sSub>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1</m:t>
                      </m:r>
                    </m:sub>
                  </m:sSub>
                </m:den>
              </m:f>
            </m:oMath>
            <w:r>
              <w:rPr>
                <w:rFonts w:eastAsiaTheme="minorEastAsia" w:cs="Times New Roman"/>
                <w:szCs w:val="26"/>
              </w:rPr>
              <w:t xml:space="preserve">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4</m:t>
                  </m:r>
                </m:num>
                <m:den>
                  <m:r>
                    <w:rPr>
                      <w:rFonts w:ascii="Cambria Math" w:eastAsiaTheme="minorEastAsia" w:hAnsi="Cambria Math" w:cs="Times New Roman"/>
                      <w:szCs w:val="26"/>
                    </w:rPr>
                    <m:t>3</m:t>
                  </m:r>
                </m:den>
              </m:f>
            </m:oMath>
            <w:r>
              <w:rPr>
                <w:rFonts w:eastAsiaTheme="minorEastAsia" w:cs="Times New Roman"/>
                <w:szCs w:val="26"/>
              </w:rPr>
              <w:t xml:space="preserve"> (A)</w:t>
            </w:r>
          </w:p>
        </w:tc>
        <w:tc>
          <w:tcPr>
            <w:tcW w:w="1276" w:type="dxa"/>
            <w:tcBorders>
              <w:bottom w:val="single" w:sz="4" w:space="0" w:color="auto"/>
            </w:tcBorders>
            <w:vAlign w:val="center"/>
          </w:tcPr>
          <w:p w:rsidR="00F14EB0" w:rsidRPr="00B5236D" w:rsidRDefault="00F14EB0" w:rsidP="00273A93">
            <w:pPr>
              <w:contextualSpacing/>
              <w:jc w:val="center"/>
              <w:rPr>
                <w:rFonts w:cs="Times New Roman"/>
                <w:szCs w:val="26"/>
              </w:rPr>
            </w:pPr>
            <w:r w:rsidRPr="00B5236D">
              <w:rPr>
                <w:rFonts w:cs="Times New Roman"/>
                <w:szCs w:val="26"/>
              </w:rPr>
              <w:t>0,</w:t>
            </w:r>
            <w:r w:rsidR="009F7AC4">
              <w:rPr>
                <w:rFonts w:cs="Times New Roman"/>
                <w:szCs w:val="26"/>
              </w:rPr>
              <w:t>2</w:t>
            </w:r>
            <w:r w:rsidRPr="00B5236D">
              <w:rPr>
                <w:rFonts w:cs="Times New Roman"/>
                <w:szCs w:val="26"/>
              </w:rPr>
              <w:t>5 điểm</w:t>
            </w:r>
          </w:p>
        </w:tc>
      </w:tr>
      <w:tr w:rsidR="00F14EB0" w:rsidRPr="00B5236D" w:rsidTr="009F7AC4">
        <w:trPr>
          <w:trHeight w:val="808"/>
        </w:trPr>
        <w:tc>
          <w:tcPr>
            <w:tcW w:w="1863" w:type="dxa"/>
            <w:vMerge/>
            <w:tcBorders>
              <w:bottom w:val="single" w:sz="4" w:space="0" w:color="auto"/>
            </w:tcBorders>
            <w:vAlign w:val="center"/>
          </w:tcPr>
          <w:p w:rsidR="00F14EB0" w:rsidRPr="00B5236D" w:rsidRDefault="00F14EB0" w:rsidP="00273A93">
            <w:pPr>
              <w:contextualSpacing/>
              <w:jc w:val="center"/>
              <w:rPr>
                <w:rFonts w:cs="Times New Roman"/>
                <w:szCs w:val="26"/>
              </w:rPr>
            </w:pPr>
          </w:p>
        </w:tc>
        <w:tc>
          <w:tcPr>
            <w:tcW w:w="7317" w:type="dxa"/>
            <w:tcBorders>
              <w:top w:val="single" w:sz="4" w:space="0" w:color="auto"/>
            </w:tcBorders>
            <w:vAlign w:val="center"/>
          </w:tcPr>
          <w:p w:rsidR="009F7AC4" w:rsidRDefault="009F7AC4" w:rsidP="00273A93">
            <w:pPr>
              <w:contextualSpacing/>
              <w:jc w:val="center"/>
              <w:rPr>
                <w:rFonts w:eastAsiaTheme="minorEastAsia" w:cs="Times New Roman"/>
                <w:szCs w:val="26"/>
              </w:rPr>
            </w:pPr>
            <w:r>
              <w:rPr>
                <w:rFonts w:eastAsiaTheme="minorEastAsia" w:cs="Times New Roman"/>
                <w:szCs w:val="26"/>
              </w:rPr>
              <w:t>Kim loại bám vào Katốt là:</w:t>
            </w:r>
          </w:p>
          <w:p w:rsidR="00F14EB0" w:rsidRPr="00B5236D" w:rsidRDefault="009F7AC4" w:rsidP="00273A93">
            <w:pPr>
              <w:contextualSpacing/>
              <w:jc w:val="center"/>
              <w:rPr>
                <w:rFonts w:cs="Times New Roman"/>
                <w:szCs w:val="26"/>
              </w:rPr>
            </w:pPr>
            <w:r>
              <w:rPr>
                <w:rFonts w:eastAsiaTheme="minorEastAsia" w:cs="Times New Roman"/>
                <w:szCs w:val="26"/>
              </w:rPr>
              <w:t xml:space="preserve">m = </w:t>
            </w: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A.</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I</m:t>
                      </m:r>
                    </m:e>
                    <m:sub>
                      <m:r>
                        <w:rPr>
                          <w:rFonts w:ascii="Cambria Math" w:eastAsiaTheme="minorEastAsia" w:hAnsi="Cambria Math" w:cs="Times New Roman"/>
                          <w:szCs w:val="26"/>
                        </w:rPr>
                        <m:t>1</m:t>
                      </m:r>
                    </m:sub>
                  </m:sSub>
                  <m:r>
                    <w:rPr>
                      <w:rFonts w:ascii="Cambria Math" w:eastAsiaTheme="minorEastAsia" w:hAnsi="Cambria Math" w:cs="Times New Roman"/>
                      <w:szCs w:val="26"/>
                    </w:rPr>
                    <m:t>t</m:t>
                  </m:r>
                </m:num>
                <m:den>
                  <m:r>
                    <w:rPr>
                      <w:rFonts w:ascii="Cambria Math" w:eastAsiaTheme="minorEastAsia" w:hAnsi="Cambria Math" w:cs="Times New Roman"/>
                      <w:szCs w:val="26"/>
                    </w:rPr>
                    <m:t>96500.n</m:t>
                  </m:r>
                </m:den>
              </m:f>
            </m:oMath>
            <w:r w:rsidRPr="009F7AC4">
              <w:rPr>
                <w:rFonts w:eastAsiaTheme="minorEastAsia"/>
                <w:szCs w:val="26"/>
              </w:rPr>
              <w:sym w:font="Wingdings" w:char="F0F3"/>
            </w:r>
            <m:oMath>
              <m:f>
                <m:fPr>
                  <m:ctrlPr>
                    <w:rPr>
                      <w:rFonts w:ascii="Cambria Math" w:eastAsiaTheme="minorEastAsia" w:hAnsi="Cambria Math"/>
                      <w:i/>
                      <w:szCs w:val="26"/>
                    </w:rPr>
                  </m:ctrlPr>
                </m:fPr>
                <m:num>
                  <m:r>
                    <w:rPr>
                      <w:rFonts w:ascii="Cambria Math" w:eastAsiaTheme="minorEastAsia" w:hAnsi="Cambria Math"/>
                      <w:szCs w:val="26"/>
                    </w:rPr>
                    <m:t>32</m:t>
                  </m:r>
                </m:num>
                <m:den>
                  <m:r>
                    <w:rPr>
                      <w:rFonts w:ascii="Cambria Math" w:eastAsiaTheme="minorEastAsia" w:hAnsi="Cambria Math"/>
                      <w:szCs w:val="26"/>
                    </w:rPr>
                    <m:t>75</m:t>
                  </m:r>
                </m:den>
              </m:f>
            </m:oMath>
            <w:r>
              <w:rPr>
                <w:rFonts w:eastAsiaTheme="minorEastAsia"/>
                <w:szCs w:val="26"/>
              </w:rPr>
              <w:t xml:space="preserve"> = </w:t>
            </w:r>
            <m:oMath>
              <m:f>
                <m:fPr>
                  <m:ctrlPr>
                    <w:rPr>
                      <w:rFonts w:ascii="Cambria Math" w:eastAsiaTheme="minorEastAsia" w:hAnsi="Cambria Math"/>
                      <w:i/>
                      <w:szCs w:val="26"/>
                    </w:rPr>
                  </m:ctrlPr>
                </m:fPr>
                <m:num>
                  <m:r>
                    <w:rPr>
                      <w:rFonts w:ascii="Cambria Math" w:eastAsiaTheme="minorEastAsia" w:hAnsi="Cambria Math"/>
                      <w:szCs w:val="26"/>
                    </w:rPr>
                    <m:t>A.</m:t>
                  </m:r>
                  <m:f>
                    <m:fPr>
                      <m:ctrlPr>
                        <w:rPr>
                          <w:rFonts w:ascii="Cambria Math" w:eastAsiaTheme="minorEastAsia" w:hAnsi="Cambria Math"/>
                          <w:i/>
                          <w:szCs w:val="26"/>
                        </w:rPr>
                      </m:ctrlPr>
                    </m:fPr>
                    <m:num>
                      <m:r>
                        <w:rPr>
                          <w:rFonts w:ascii="Cambria Math" w:eastAsiaTheme="minorEastAsia" w:hAnsi="Cambria Math"/>
                          <w:szCs w:val="26"/>
                        </w:rPr>
                        <m:t>4</m:t>
                      </m:r>
                    </m:num>
                    <m:den>
                      <m:r>
                        <w:rPr>
                          <w:rFonts w:ascii="Cambria Math" w:eastAsiaTheme="minorEastAsia" w:hAnsi="Cambria Math"/>
                          <w:szCs w:val="26"/>
                        </w:rPr>
                        <m:t>3</m:t>
                      </m:r>
                    </m:den>
                  </m:f>
                  <m:r>
                    <w:rPr>
                      <w:rFonts w:ascii="Cambria Math" w:eastAsiaTheme="minorEastAsia" w:hAnsi="Cambria Math"/>
                      <w:szCs w:val="26"/>
                    </w:rPr>
                    <m:t>.965</m:t>
                  </m:r>
                </m:num>
                <m:den>
                  <m:r>
                    <w:rPr>
                      <w:rFonts w:ascii="Cambria Math" w:eastAsiaTheme="minorEastAsia" w:hAnsi="Cambria Math"/>
                      <w:szCs w:val="26"/>
                    </w:rPr>
                    <m:t>96500.2</m:t>
                  </m:r>
                </m:den>
              </m:f>
            </m:oMath>
            <w:r>
              <w:rPr>
                <w:rFonts w:eastAsiaTheme="minorEastAsia"/>
                <w:szCs w:val="26"/>
              </w:rPr>
              <w:t xml:space="preserve"> =&gt; A = 64 (g/mol) =&gt; Kim loại Cu (Đồng)</w:t>
            </w:r>
          </w:p>
        </w:tc>
        <w:tc>
          <w:tcPr>
            <w:tcW w:w="1276" w:type="dxa"/>
            <w:tcBorders>
              <w:top w:val="single" w:sz="4" w:space="0" w:color="auto"/>
            </w:tcBorders>
            <w:vAlign w:val="center"/>
          </w:tcPr>
          <w:p w:rsidR="00F14EB0" w:rsidRPr="00B5236D" w:rsidRDefault="00F14EB0" w:rsidP="00273A93">
            <w:pPr>
              <w:contextualSpacing/>
              <w:jc w:val="center"/>
              <w:rPr>
                <w:rFonts w:cs="Times New Roman"/>
                <w:szCs w:val="26"/>
              </w:rPr>
            </w:pPr>
            <w:r w:rsidRPr="00B5236D">
              <w:rPr>
                <w:rFonts w:cs="Times New Roman"/>
                <w:szCs w:val="26"/>
              </w:rPr>
              <w:t>0,5 điểm</w:t>
            </w:r>
          </w:p>
        </w:tc>
      </w:tr>
    </w:tbl>
    <w:p w:rsidR="00F75B26" w:rsidRPr="00B5236D" w:rsidRDefault="00F75B26" w:rsidP="00273A93">
      <w:pPr>
        <w:spacing w:line="240" w:lineRule="auto"/>
        <w:jc w:val="center"/>
        <w:rPr>
          <w:sz w:val="26"/>
          <w:szCs w:val="26"/>
        </w:rPr>
      </w:pPr>
    </w:p>
    <w:p w:rsidR="00F75B26" w:rsidRPr="00B5236D" w:rsidRDefault="00F75B26" w:rsidP="00F75B26">
      <w:pPr>
        <w:spacing w:line="240" w:lineRule="auto"/>
        <w:rPr>
          <w:sz w:val="26"/>
          <w:szCs w:val="26"/>
        </w:rPr>
      </w:pPr>
      <w:r w:rsidRPr="00B5236D">
        <w:rPr>
          <w:sz w:val="26"/>
          <w:szCs w:val="26"/>
        </w:rPr>
        <w:sym w:font="Wingdings" w:char="F046"/>
      </w:r>
      <w:r w:rsidRPr="00B5236D">
        <w:rPr>
          <w:b/>
          <w:sz w:val="26"/>
          <w:szCs w:val="26"/>
          <w:u w:val="single"/>
        </w:rPr>
        <w:t>Lưu ý</w:t>
      </w:r>
      <w:r w:rsidRPr="00B5236D">
        <w:rPr>
          <w:b/>
          <w:sz w:val="26"/>
          <w:szCs w:val="26"/>
        </w:rPr>
        <w:t>:</w:t>
      </w:r>
    </w:p>
    <w:p w:rsidR="00F75B26" w:rsidRPr="00B5236D" w:rsidRDefault="00F75B26" w:rsidP="00F75B26">
      <w:pPr>
        <w:spacing w:line="240" w:lineRule="auto"/>
        <w:rPr>
          <w:szCs w:val="26"/>
        </w:rPr>
      </w:pPr>
      <w:r w:rsidRPr="00B5236D">
        <w:rPr>
          <w:szCs w:val="26"/>
        </w:rPr>
        <w:lastRenderedPageBreak/>
        <w:t>+ Thiếu hay sai đơn vị trừ mỗi lần 0,25đ nhưng không được trừ quá 1,0đ đối với lỗi này trong toàn bài.</w:t>
      </w:r>
    </w:p>
    <w:p w:rsidR="007C137E" w:rsidRPr="00B5236D" w:rsidRDefault="00F75B26" w:rsidP="00F75B26">
      <w:pPr>
        <w:spacing w:line="240" w:lineRule="auto"/>
        <w:contextualSpacing/>
        <w:jc w:val="left"/>
      </w:pPr>
      <w:r w:rsidRPr="00B5236D">
        <w:rPr>
          <w:szCs w:val="26"/>
        </w:rPr>
        <w:t>+ Nếu học sinh trình bày cách giải khác nhưng kết quả vẫn ra chính xác thì vẫn chấm đủ số điểm theo thang điểm đã được quy định ở đề thi.</w:t>
      </w:r>
    </w:p>
    <w:sectPr w:rsidR="007C137E" w:rsidRPr="00B5236D" w:rsidSect="00F90759">
      <w:pgSz w:w="11907" w:h="16839" w:code="9"/>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0AB1"/>
    <w:multiLevelType w:val="hybridMultilevel"/>
    <w:tmpl w:val="04823898"/>
    <w:lvl w:ilvl="0" w:tplc="DCAC3A18">
      <w:start w:val="2"/>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C326866"/>
    <w:multiLevelType w:val="hybridMultilevel"/>
    <w:tmpl w:val="5808B5C8"/>
    <w:lvl w:ilvl="0" w:tplc="2DE4F9D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8681D"/>
    <w:multiLevelType w:val="hybridMultilevel"/>
    <w:tmpl w:val="D3E0E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F3EBC"/>
    <w:multiLevelType w:val="hybridMultilevel"/>
    <w:tmpl w:val="D87CCBE2"/>
    <w:lvl w:ilvl="0" w:tplc="251AC86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532DA5"/>
    <w:multiLevelType w:val="hybridMultilevel"/>
    <w:tmpl w:val="D3E0E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compat/>
  <w:rsids>
    <w:rsidRoot w:val="00B9402D"/>
    <w:rsid w:val="00014251"/>
    <w:rsid w:val="000161F5"/>
    <w:rsid w:val="00041E56"/>
    <w:rsid w:val="000626C6"/>
    <w:rsid w:val="00065D1C"/>
    <w:rsid w:val="00075894"/>
    <w:rsid w:val="000B68ED"/>
    <w:rsid w:val="000F7269"/>
    <w:rsid w:val="00107091"/>
    <w:rsid w:val="00183274"/>
    <w:rsid w:val="00186CB0"/>
    <w:rsid w:val="0019293F"/>
    <w:rsid w:val="001A7418"/>
    <w:rsid w:val="001F0B41"/>
    <w:rsid w:val="001F7AA6"/>
    <w:rsid w:val="002070A8"/>
    <w:rsid w:val="00235A20"/>
    <w:rsid w:val="00247F50"/>
    <w:rsid w:val="00273A93"/>
    <w:rsid w:val="002801E3"/>
    <w:rsid w:val="00304C98"/>
    <w:rsid w:val="003243F4"/>
    <w:rsid w:val="00332E83"/>
    <w:rsid w:val="00334549"/>
    <w:rsid w:val="00351C53"/>
    <w:rsid w:val="00361C44"/>
    <w:rsid w:val="003801F5"/>
    <w:rsid w:val="003C125F"/>
    <w:rsid w:val="003F5558"/>
    <w:rsid w:val="004747C4"/>
    <w:rsid w:val="004B34F0"/>
    <w:rsid w:val="005143E7"/>
    <w:rsid w:val="00527871"/>
    <w:rsid w:val="00555B7A"/>
    <w:rsid w:val="00567B08"/>
    <w:rsid w:val="00585519"/>
    <w:rsid w:val="006051BB"/>
    <w:rsid w:val="006130BD"/>
    <w:rsid w:val="00621F7A"/>
    <w:rsid w:val="00622DBD"/>
    <w:rsid w:val="0069082D"/>
    <w:rsid w:val="006A3F57"/>
    <w:rsid w:val="0071073A"/>
    <w:rsid w:val="00713A5C"/>
    <w:rsid w:val="00750CBB"/>
    <w:rsid w:val="00752B31"/>
    <w:rsid w:val="00755EED"/>
    <w:rsid w:val="007643A8"/>
    <w:rsid w:val="00772A12"/>
    <w:rsid w:val="00772E6B"/>
    <w:rsid w:val="0078614C"/>
    <w:rsid w:val="007C137E"/>
    <w:rsid w:val="007C1FA9"/>
    <w:rsid w:val="007C5204"/>
    <w:rsid w:val="00812C39"/>
    <w:rsid w:val="0085583A"/>
    <w:rsid w:val="008963A0"/>
    <w:rsid w:val="008A0E8F"/>
    <w:rsid w:val="008D1C41"/>
    <w:rsid w:val="008E12A4"/>
    <w:rsid w:val="0094076C"/>
    <w:rsid w:val="009454DA"/>
    <w:rsid w:val="00963F9B"/>
    <w:rsid w:val="0098152D"/>
    <w:rsid w:val="009A1739"/>
    <w:rsid w:val="009A674C"/>
    <w:rsid w:val="009C637E"/>
    <w:rsid w:val="009C7D6D"/>
    <w:rsid w:val="009E5D2A"/>
    <w:rsid w:val="009F7AC4"/>
    <w:rsid w:val="00A20646"/>
    <w:rsid w:val="00AC0769"/>
    <w:rsid w:val="00AF143D"/>
    <w:rsid w:val="00B13FE3"/>
    <w:rsid w:val="00B30659"/>
    <w:rsid w:val="00B5236D"/>
    <w:rsid w:val="00B54145"/>
    <w:rsid w:val="00B6166E"/>
    <w:rsid w:val="00B71378"/>
    <w:rsid w:val="00B9402D"/>
    <w:rsid w:val="00B96A1E"/>
    <w:rsid w:val="00BC38A6"/>
    <w:rsid w:val="00BD16BB"/>
    <w:rsid w:val="00BF05EB"/>
    <w:rsid w:val="00BF5293"/>
    <w:rsid w:val="00BF56A9"/>
    <w:rsid w:val="00C34122"/>
    <w:rsid w:val="00C36764"/>
    <w:rsid w:val="00C719E9"/>
    <w:rsid w:val="00CA17A9"/>
    <w:rsid w:val="00D1623D"/>
    <w:rsid w:val="00D200C2"/>
    <w:rsid w:val="00D35D2B"/>
    <w:rsid w:val="00D53D2D"/>
    <w:rsid w:val="00DA0F71"/>
    <w:rsid w:val="00DC1412"/>
    <w:rsid w:val="00E2339E"/>
    <w:rsid w:val="00E56B21"/>
    <w:rsid w:val="00E90288"/>
    <w:rsid w:val="00E95F6A"/>
    <w:rsid w:val="00E9704B"/>
    <w:rsid w:val="00EA2712"/>
    <w:rsid w:val="00EA4698"/>
    <w:rsid w:val="00EB43A5"/>
    <w:rsid w:val="00EC462F"/>
    <w:rsid w:val="00ED5965"/>
    <w:rsid w:val="00F11B3D"/>
    <w:rsid w:val="00F14EB0"/>
    <w:rsid w:val="00F45145"/>
    <w:rsid w:val="00F75B26"/>
    <w:rsid w:val="00F846B7"/>
    <w:rsid w:val="00F864CC"/>
    <w:rsid w:val="00F90759"/>
    <w:rsid w:val="00FD268A"/>
    <w:rsid w:val="00FE5C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2D"/>
    <w:pPr>
      <w:spacing w:line="360" w:lineRule="auto"/>
      <w:jc w:val="both"/>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A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12"/>
    <w:rPr>
      <w:rFonts w:ascii="Tahoma" w:hAnsi="Tahoma" w:cs="Tahoma"/>
      <w:sz w:val="16"/>
      <w:szCs w:val="16"/>
    </w:rPr>
  </w:style>
  <w:style w:type="character" w:styleId="PlaceholderText">
    <w:name w:val="Placeholder Text"/>
    <w:basedOn w:val="DefaultParagraphFont"/>
    <w:uiPriority w:val="99"/>
    <w:semiHidden/>
    <w:rsid w:val="008D1C41"/>
    <w:rPr>
      <w:color w:val="808080"/>
    </w:rPr>
  </w:style>
  <w:style w:type="paragraph" w:customStyle="1" w:styleId="oncaDanhsch">
    <w:name w:val="Đoạn của Danh sách"/>
    <w:basedOn w:val="Normal"/>
    <w:qFormat/>
    <w:rsid w:val="00BF5293"/>
    <w:pPr>
      <w:spacing w:after="200" w:line="276" w:lineRule="auto"/>
      <w:ind w:left="720"/>
      <w:contextualSpacing/>
      <w:jc w:val="left"/>
    </w:pPr>
    <w:rPr>
      <w:rFonts w:ascii="Arial" w:eastAsia="Arial" w:hAnsi="Arial"/>
      <w:sz w:val="22"/>
      <w:lang w:val="vi-VN"/>
    </w:rPr>
  </w:style>
  <w:style w:type="table" w:styleId="TableGrid">
    <w:name w:val="Table Grid"/>
    <w:basedOn w:val="TableNormal"/>
    <w:uiPriority w:val="59"/>
    <w:rsid w:val="007C137E"/>
    <w:rPr>
      <w:rFonts w:ascii="Arial" w:eastAsiaTheme="minorHAnsi" w:hAnsi="Arial" w:cstheme="minorBidi"/>
      <w:sz w:val="26"/>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C137E"/>
    <w:pPr>
      <w:spacing w:after="200" w:line="276" w:lineRule="auto"/>
      <w:ind w:left="720"/>
      <w:contextualSpacing/>
      <w:jc w:val="left"/>
    </w:pPr>
    <w:rPr>
      <w:rFonts w:ascii="Arial" w:eastAsiaTheme="minorHAnsi" w:hAnsi="Arial" w:cstheme="minorBidi"/>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F4270-2D50-4AB7-AFE4-0BE83C29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Ngoc</dc:creator>
  <cp:lastModifiedBy>Thanh An</cp:lastModifiedBy>
  <cp:revision>3</cp:revision>
  <cp:lastPrinted>2013-11-26T11:51:00Z</cp:lastPrinted>
  <dcterms:created xsi:type="dcterms:W3CDTF">2015-12-10T02:56:00Z</dcterms:created>
  <dcterms:modified xsi:type="dcterms:W3CDTF">2015-12-21T07:40:00Z</dcterms:modified>
</cp:coreProperties>
</file>