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A67" w:rsidRPr="0082364A" w:rsidRDefault="0082364A" w:rsidP="00B45A67">
      <w:pPr>
        <w:jc w:val="both"/>
        <w:rPr>
          <w:b/>
          <w:bCs/>
          <w:iCs/>
          <w:sz w:val="22"/>
          <w:szCs w:val="22"/>
          <w:lang w:val="it-IT"/>
        </w:rPr>
      </w:pPr>
      <w:r w:rsidRPr="0082364A">
        <w:rPr>
          <w:b/>
          <w:bCs/>
          <w:iCs/>
          <w:sz w:val="22"/>
          <w:szCs w:val="22"/>
          <w:lang w:val="it-IT"/>
        </w:rPr>
        <w:t>TRƯỜNG THPT HIỆP BÌNH</w:t>
      </w:r>
    </w:p>
    <w:p w:rsidR="00B45A67" w:rsidRDefault="0082364A" w:rsidP="00B45A67">
      <w:pPr>
        <w:jc w:val="both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i/>
          <w:iCs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.3pt;margin-top:4.8pt;width:126.1pt;height:0;z-index:251658240" o:connectortype="straight"/>
        </w:pict>
      </w:r>
    </w:p>
    <w:p w:rsidR="00B45A67" w:rsidRPr="0082364A" w:rsidRDefault="00B45A67" w:rsidP="0082364A">
      <w:pPr>
        <w:jc w:val="center"/>
        <w:rPr>
          <w:b/>
          <w:bCs/>
          <w:iCs/>
          <w:sz w:val="28"/>
          <w:szCs w:val="22"/>
          <w:lang w:val="it-IT"/>
        </w:rPr>
      </w:pPr>
      <w:r w:rsidRPr="0082364A">
        <w:rPr>
          <w:b/>
          <w:bCs/>
          <w:iCs/>
          <w:sz w:val="28"/>
          <w:szCs w:val="22"/>
          <w:lang w:val="it-IT"/>
        </w:rPr>
        <w:t>MA TRẬN VÀ ĐỀ CƯƠNG KIỂM TRA HỌC KỲ I – NĂM HỌC 2015 – 2016</w:t>
      </w:r>
    </w:p>
    <w:p w:rsidR="00B45A67" w:rsidRPr="0082364A" w:rsidRDefault="00B45A67" w:rsidP="0082364A">
      <w:pPr>
        <w:jc w:val="center"/>
        <w:rPr>
          <w:b/>
          <w:bCs/>
          <w:iCs/>
          <w:sz w:val="28"/>
          <w:szCs w:val="22"/>
          <w:lang w:val="it-IT"/>
        </w:rPr>
      </w:pPr>
      <w:r w:rsidRPr="0082364A">
        <w:rPr>
          <w:b/>
          <w:bCs/>
          <w:iCs/>
          <w:sz w:val="28"/>
          <w:szCs w:val="22"/>
          <w:lang w:val="it-IT"/>
        </w:rPr>
        <w:t>MÔN</w:t>
      </w:r>
      <w:r w:rsidR="0082364A" w:rsidRPr="0082364A">
        <w:rPr>
          <w:b/>
          <w:bCs/>
          <w:iCs/>
          <w:sz w:val="28"/>
          <w:szCs w:val="22"/>
          <w:lang w:val="it-IT"/>
        </w:rPr>
        <w:t>:</w:t>
      </w:r>
      <w:r w:rsidRPr="0082364A">
        <w:rPr>
          <w:b/>
          <w:bCs/>
          <w:iCs/>
          <w:sz w:val="28"/>
          <w:szCs w:val="22"/>
          <w:lang w:val="it-IT"/>
        </w:rPr>
        <w:t xml:space="preserve"> VẬT LÝ </w:t>
      </w:r>
      <w:r w:rsidR="0082364A" w:rsidRPr="0082364A">
        <w:rPr>
          <w:b/>
          <w:bCs/>
          <w:iCs/>
          <w:sz w:val="28"/>
          <w:szCs w:val="22"/>
          <w:lang w:val="it-IT"/>
        </w:rPr>
        <w:t xml:space="preserve"> - </w:t>
      </w:r>
      <w:r w:rsidRPr="0082364A">
        <w:rPr>
          <w:b/>
          <w:bCs/>
          <w:iCs/>
          <w:sz w:val="28"/>
          <w:szCs w:val="22"/>
          <w:lang w:val="it-IT"/>
        </w:rPr>
        <w:t>KHỐI 12</w:t>
      </w:r>
    </w:p>
    <w:p w:rsidR="00B45A67" w:rsidRPr="0029301D" w:rsidRDefault="00B45A67" w:rsidP="00B45A67">
      <w:pPr>
        <w:jc w:val="center"/>
        <w:rPr>
          <w:b/>
          <w:bCs/>
          <w:i/>
          <w:iCs/>
          <w:sz w:val="22"/>
          <w:szCs w:val="22"/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8"/>
        <w:gridCol w:w="2040"/>
        <w:gridCol w:w="1920"/>
        <w:gridCol w:w="2040"/>
        <w:gridCol w:w="2520"/>
        <w:gridCol w:w="740"/>
      </w:tblGrid>
      <w:tr w:rsidR="00B45A67" w:rsidRPr="0000301B" w:rsidTr="0036226E">
        <w:tc>
          <w:tcPr>
            <w:tcW w:w="1788" w:type="dxa"/>
            <w:vMerge w:val="restart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b/>
                <w:bCs/>
                <w:lang w:val="fr-FR"/>
              </w:rPr>
            </w:pPr>
            <w:r w:rsidRPr="0000301B">
              <w:rPr>
                <w:rFonts w:eastAsia="SimSun"/>
                <w:b/>
                <w:bCs/>
                <w:sz w:val="22"/>
                <w:szCs w:val="22"/>
                <w:lang w:val="fr-FR"/>
              </w:rPr>
              <w:t>LĨNH VỰC KIẾN THỨC</w:t>
            </w:r>
          </w:p>
        </w:tc>
        <w:tc>
          <w:tcPr>
            <w:tcW w:w="9260" w:type="dxa"/>
            <w:gridSpan w:val="5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sz w:val="22"/>
                <w:szCs w:val="22"/>
                <w:lang w:val="fr-FR"/>
              </w:rPr>
              <w:t>MỨC ĐỘ</w:t>
            </w:r>
          </w:p>
        </w:tc>
      </w:tr>
      <w:tr w:rsidR="00B45A67" w:rsidRPr="0000301B" w:rsidTr="0036226E">
        <w:tc>
          <w:tcPr>
            <w:tcW w:w="1788" w:type="dxa"/>
            <w:vMerge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bCs/>
                <w:iCs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b/>
                <w:bCs/>
                <w:lang w:val="fr-FR"/>
              </w:rPr>
            </w:pPr>
            <w:r w:rsidRPr="0000301B">
              <w:rPr>
                <w:rFonts w:eastAsia="SimSun"/>
                <w:b/>
                <w:bCs/>
                <w:sz w:val="22"/>
                <w:szCs w:val="22"/>
                <w:lang w:val="fr-FR"/>
              </w:rPr>
              <w:t>Nhận biết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b/>
                <w:bCs/>
                <w:lang w:val="fr-FR"/>
              </w:rPr>
            </w:pPr>
            <w:r w:rsidRPr="0000301B">
              <w:rPr>
                <w:rFonts w:eastAsia="SimSun"/>
                <w:b/>
                <w:bCs/>
                <w:sz w:val="22"/>
                <w:szCs w:val="22"/>
                <w:lang w:val="fr-FR"/>
              </w:rPr>
              <w:t>Thông hiểu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b/>
                <w:bCs/>
                <w:lang w:val="fr-FR"/>
              </w:rPr>
            </w:pPr>
            <w:r w:rsidRPr="0000301B">
              <w:rPr>
                <w:rFonts w:eastAsia="SimSun"/>
                <w:b/>
                <w:bCs/>
                <w:sz w:val="22"/>
                <w:szCs w:val="22"/>
                <w:lang w:val="fr-FR"/>
              </w:rPr>
              <w:t>VD ở cấp độ thấp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b/>
                <w:bCs/>
                <w:lang w:val="fr-FR"/>
              </w:rPr>
            </w:pPr>
            <w:r w:rsidRPr="0000301B">
              <w:rPr>
                <w:rFonts w:eastAsia="SimSun"/>
                <w:b/>
                <w:bCs/>
                <w:sz w:val="22"/>
                <w:szCs w:val="22"/>
                <w:lang w:val="fr-FR"/>
              </w:rPr>
              <w:t>VD ở cấp độ cao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Tổng</w:t>
            </w: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it-IT"/>
              </w:rPr>
            </w:pPr>
            <w:r w:rsidRPr="0000301B">
              <w:rPr>
                <w:rFonts w:eastAsia="SimSun"/>
                <w:sz w:val="22"/>
                <w:szCs w:val="22"/>
                <w:lang w:val="it-IT"/>
              </w:rPr>
              <w:t>1. Dao động điều hòa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bCs/>
                <w:lang w:val="fr-FR"/>
              </w:rPr>
            </w:pPr>
            <w:r w:rsidRPr="0000301B">
              <w:rPr>
                <w:rFonts w:eastAsia="SimSun"/>
                <w:bCs/>
                <w:sz w:val="22"/>
                <w:szCs w:val="22"/>
                <w:lang w:val="fr-FR"/>
              </w:rPr>
              <w:t xml:space="preserve">Quỹ đạo chuyển động, đồ thị li độ, vận tốc, gia tốc của vật dao động điều hòa. 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Xác định  một số đại lượng trong dao động điều hòa trong một số trường hợp đơn giãn.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Xác định  một số đại lượng trong dao động điều hòa ở mức độ cao hơn.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it-IT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bCs/>
                <w:lang w:val="fr-FR"/>
              </w:rPr>
            </w:pPr>
            <w:r w:rsidRPr="0000301B">
              <w:rPr>
                <w:rFonts w:eastAsia="SimSun"/>
                <w:bCs/>
                <w:sz w:val="22"/>
                <w:szCs w:val="22"/>
                <w:lang w:val="fr-FR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3</w:t>
            </w: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2. Con lắc lò xo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Sự biến thiên của thế năng, động năng và sự bảo toàn cơ năng của con lắc lò xo dao động điều hòa.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Xác định một số đại lượng trong dao động điều hòa của con lắc lò xo.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Viết phương trình dao động của con lắc lò xo. Tính toán một số đại lượng liên quan đến năng lượng của con lắc lò xo.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3</w:t>
            </w: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3. Con lắc đơn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Điều kiện để con lắc đơn dao động điều hòa, các yếu tố ảnh hưởng đến chu kỳ dao động của con lắc đơn.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Xác định một số đại lượng trong dao động điều hòa của con lắc đơn trong một số trường hợp đơn giãn.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2</w:t>
            </w: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4. Dao động tắt dần, dao động cưởng bức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Các khái niệm dao động riêng, dao đông tắt dần, dao động duy trì, dao động cưởng bức.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Tính toán một số đại lượng liên quan đến dao động cưởng bức và hiện tượng cộng hưởng.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2</w:t>
            </w: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5. Tổng hợp các dao động điều hòa cùng phương cùng tần số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Ảnh hưởng của độ lệch pha của hai dao động thành phần đến dao động tổng hợp.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Tìm một số đại lượng  liên quan đến tổng hợp dao động.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2</w:t>
            </w: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6. Sóng cơ và sự truyền sóng cơ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Tính các đại lượng đặc trưng của sóng.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Viết phương trình sóng.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2</w:t>
            </w: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7. Giao thoa sóng, sóng dừng.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Điều kiện để có giao thoa của sóng cơ, để có sóng dừng trên dây.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Xác định một số đại lượng của sóng nhờ sóng dừng.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Tính toán một số đại lượng liên quan đến sự giao thoa của sóng và sóng dừng.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5</w:t>
            </w: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8. Sóng âm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Các khái niệm sóng âm, hạ âm, âm nghe được, siêu âm.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Các đặc trưng vật lý và sinh lý của âm.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Giải thích một số hiện tương liên quan đến đặc trưng sinh lý của âm.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Tính toán một số đại lượng liên quan đến các đặc trưng vật ký của âm.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i/>
                <w:iCs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4</w:t>
            </w: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it-IT"/>
              </w:rPr>
              <w:t>9. Đại cương về dòng điện xoay chiều.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bCs/>
                <w:lang w:val="fr-FR"/>
              </w:rPr>
            </w:pPr>
            <w:r w:rsidRPr="0000301B">
              <w:rPr>
                <w:rFonts w:eastAsia="SimSun"/>
                <w:bCs/>
                <w:sz w:val="22"/>
                <w:szCs w:val="22"/>
                <w:lang w:val="fr-FR"/>
              </w:rPr>
              <w:t>Khái niệm dòng điện xoay chiều, các đại lượng trong dòng điện xoay chiều.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Xác định một số đại lượng của dòng điện xoay chiều khi biết biểu thức của điện áp hoặc cường độ dòng điện.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i/>
                <w:iCs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3</w:t>
            </w: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10. Các loại </w:t>
            </w:r>
            <w:r w:rsidRPr="0000301B">
              <w:rPr>
                <w:rFonts w:eastAsia="SimSun"/>
                <w:sz w:val="22"/>
                <w:szCs w:val="22"/>
                <w:lang w:val="fr-FR"/>
              </w:rPr>
              <w:lastRenderedPageBreak/>
              <w:t>mạch điện xoay chiều.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lastRenderedPageBreak/>
              <w:t xml:space="preserve">Các đại lượng trên </w:t>
            </w:r>
            <w:r w:rsidRPr="0000301B">
              <w:rPr>
                <w:rFonts w:eastAsia="SimSun"/>
                <w:sz w:val="22"/>
                <w:szCs w:val="22"/>
                <w:lang w:val="fr-FR"/>
              </w:rPr>
              <w:lastRenderedPageBreak/>
              <w:t>các loại đoạn mạch xoay chiều.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lastRenderedPageBreak/>
              <w:t xml:space="preserve">Sự lệch pha của u </w:t>
            </w:r>
            <w:r w:rsidRPr="0000301B">
              <w:rPr>
                <w:rFonts w:eastAsia="SimSun"/>
                <w:sz w:val="22"/>
                <w:szCs w:val="22"/>
                <w:lang w:val="fr-FR"/>
              </w:rPr>
              <w:lastRenderedPageBreak/>
              <w:t>và i trên các loại đoạn mạch xoay chiều.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lastRenderedPageBreak/>
              <w:t xml:space="preserve">Xác định một số đại </w:t>
            </w:r>
            <w:r w:rsidRPr="0000301B">
              <w:rPr>
                <w:rFonts w:eastAsia="SimSun"/>
                <w:sz w:val="22"/>
                <w:szCs w:val="22"/>
                <w:lang w:val="fr-FR"/>
              </w:rPr>
              <w:lastRenderedPageBreak/>
              <w:t>lượng trên các loại đoạn mạch xoay chiều trong một số trường hợp đơn giãn.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lastRenderedPageBreak/>
              <w:t xml:space="preserve">Viết biểu thức của u và i </w:t>
            </w:r>
            <w:r w:rsidRPr="0000301B">
              <w:rPr>
                <w:rFonts w:eastAsia="SimSun"/>
                <w:sz w:val="22"/>
                <w:szCs w:val="22"/>
                <w:lang w:val="fr-FR"/>
              </w:rPr>
              <w:lastRenderedPageBreak/>
              <w:t>trên các loại đoạn mạch xoay chiều.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i/>
                <w:iCs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lastRenderedPageBreak/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5E3C4E" w:rsidP="0036226E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5E3C4E" w:rsidP="0036226E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2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5E3C4E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6</w:t>
            </w: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11. Công suất tiêu thụ trên mạch điện xoay chiều.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Tầm quan trọng của hệ số công suất trong quá trình cung cấp và sử dụng điện năng.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Xác định một số đại lượng trên đoạn mạch xoay chiều liên quan đến công suất của mạch điện xoay chiều.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i/>
                <w:iCs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3</w:t>
            </w: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12. Truyền tải điện năng, máy biến áp.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Cấu tạo và hoạt động của máy biến áp, sự biến đổi điện áp và cường độ dòng điện trong máy biến áp.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Hao phí điện năng khi truyền tải, công dụng của máy biến áp.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Xác định một số đại lượng trên đường dây tải điện và trên máy biến áp trong một số trường hợp đơn giãn.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i/>
                <w:iCs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Cs/>
                <w:lang w:val="fr-FR"/>
              </w:rPr>
            </w:pPr>
            <w:r>
              <w:rPr>
                <w:rFonts w:eastAsia="SimSun"/>
                <w:b/>
                <w:bCs/>
                <w:iCs/>
                <w:sz w:val="22"/>
                <w:szCs w:val="22"/>
                <w:lang w:val="fr-FR"/>
              </w:rPr>
              <w:t>3</w:t>
            </w: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13. Máy phát điện, động cơ điện xoay chiều.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Cấu tạo và hoạt động của máy phát điện xoay chiều. Nguyên tắc hoạt động của động cơ không đồng bộ.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Xác định tần số của dòng điện xoay chiều do máy phát điện xoay chiều tạo ra.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Cs/>
                <w:iCs/>
                <w:lang w:val="fr-FR"/>
              </w:rPr>
            </w:pP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i/>
                <w:iCs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Cs/>
                <w:lang w:val="fr-FR"/>
              </w:rPr>
            </w:pPr>
            <w:r>
              <w:rPr>
                <w:rFonts w:eastAsia="SimSun"/>
                <w:b/>
                <w:bCs/>
                <w:iCs/>
                <w:sz w:val="22"/>
                <w:szCs w:val="22"/>
                <w:lang w:val="fr-FR"/>
              </w:rPr>
              <w:t>2</w:t>
            </w: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Tổng số câu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7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8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5E3C4E" w:rsidP="0036226E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17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5E3C4E" w:rsidP="0036226E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8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40</w:t>
            </w: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Tổng số điểm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5E3C4E" w:rsidP="0036226E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1,75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2,00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5E3C4E" w:rsidP="0036226E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4,25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5E3C4E" w:rsidP="0036226E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2,00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10</w:t>
            </w:r>
          </w:p>
        </w:tc>
      </w:tr>
      <w:tr w:rsidR="00B45A67" w:rsidRPr="0000301B" w:rsidTr="0036226E">
        <w:tc>
          <w:tcPr>
            <w:tcW w:w="1788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Tỉ lệ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17,5%</w:t>
            </w:r>
          </w:p>
        </w:tc>
        <w:tc>
          <w:tcPr>
            <w:tcW w:w="1920" w:type="dxa"/>
            <w:shd w:val="clear" w:color="auto" w:fill="auto"/>
          </w:tcPr>
          <w:p w:rsidR="00B45A67" w:rsidRPr="0000301B" w:rsidRDefault="00B45A67" w:rsidP="0036226E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20,0%</w:t>
            </w:r>
          </w:p>
        </w:tc>
        <w:tc>
          <w:tcPr>
            <w:tcW w:w="2040" w:type="dxa"/>
            <w:shd w:val="clear" w:color="auto" w:fill="auto"/>
          </w:tcPr>
          <w:p w:rsidR="00B45A67" w:rsidRPr="0000301B" w:rsidRDefault="005E3C4E" w:rsidP="0036226E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42,5</w:t>
            </w:r>
            <w:r w:rsidR="00B45A67"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%</w:t>
            </w:r>
          </w:p>
        </w:tc>
        <w:tc>
          <w:tcPr>
            <w:tcW w:w="2520" w:type="dxa"/>
            <w:shd w:val="clear" w:color="auto" w:fill="auto"/>
          </w:tcPr>
          <w:p w:rsidR="00B45A67" w:rsidRPr="0000301B" w:rsidRDefault="005E3C4E" w:rsidP="0036226E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20,0</w:t>
            </w:r>
            <w:r w:rsidR="00B45A67"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%</w:t>
            </w:r>
          </w:p>
        </w:tc>
        <w:tc>
          <w:tcPr>
            <w:tcW w:w="740" w:type="dxa"/>
            <w:shd w:val="clear" w:color="auto" w:fill="auto"/>
          </w:tcPr>
          <w:p w:rsidR="00B45A67" w:rsidRPr="0000301B" w:rsidRDefault="00B45A67" w:rsidP="0082364A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100%</w:t>
            </w:r>
          </w:p>
        </w:tc>
      </w:tr>
    </w:tbl>
    <w:p w:rsidR="00AB3B41" w:rsidRDefault="00AB3B41"/>
    <w:p w:rsidR="00714914" w:rsidRDefault="00714914">
      <w:r w:rsidRPr="00714914">
        <w:t>LƯU Ý: Giáo viên ra đề sắp xếp như đề kiểm tra của kỳ thi THPT năm 2015</w:t>
      </w:r>
      <w:r>
        <w:t>. (30 câu dễ trước, 10 câu dành cho học sinh khá, giỏ</w:t>
      </w:r>
      <w:bookmarkStart w:id="0" w:name="_GoBack"/>
      <w:bookmarkEnd w:id="0"/>
      <w:r>
        <w:t>i sau)</w:t>
      </w:r>
    </w:p>
    <w:p w:rsidR="0082364A" w:rsidRDefault="0082364A" w:rsidP="0082364A">
      <w:pPr>
        <w:tabs>
          <w:tab w:val="center" w:pos="7513"/>
        </w:tabs>
        <w:rPr>
          <w:i/>
        </w:rPr>
      </w:pPr>
      <w:r w:rsidRPr="0082364A">
        <w:rPr>
          <w:i/>
        </w:rPr>
        <w:tab/>
        <w:t>TP.HCM,ngày 02 tháng 12 năm 2015</w:t>
      </w:r>
    </w:p>
    <w:p w:rsidR="0082364A" w:rsidRDefault="0082364A" w:rsidP="0082364A">
      <w:pPr>
        <w:tabs>
          <w:tab w:val="center" w:pos="7513"/>
        </w:tabs>
        <w:rPr>
          <w:b/>
        </w:rPr>
      </w:pPr>
      <w:r>
        <w:rPr>
          <w:i/>
        </w:rPr>
        <w:tab/>
      </w:r>
      <w:r w:rsidRPr="0082364A">
        <w:rPr>
          <w:b/>
        </w:rPr>
        <w:t>TTCM</w:t>
      </w:r>
    </w:p>
    <w:p w:rsidR="0082364A" w:rsidRDefault="0082364A" w:rsidP="0082364A">
      <w:pPr>
        <w:tabs>
          <w:tab w:val="center" w:pos="7513"/>
        </w:tabs>
        <w:rPr>
          <w:b/>
        </w:rPr>
      </w:pPr>
    </w:p>
    <w:p w:rsidR="0082364A" w:rsidRDefault="0082364A" w:rsidP="0082364A">
      <w:pPr>
        <w:tabs>
          <w:tab w:val="center" w:pos="7513"/>
        </w:tabs>
        <w:rPr>
          <w:b/>
        </w:rPr>
      </w:pPr>
    </w:p>
    <w:p w:rsidR="0082364A" w:rsidRDefault="0082364A" w:rsidP="0082364A">
      <w:pPr>
        <w:tabs>
          <w:tab w:val="center" w:pos="7513"/>
        </w:tabs>
        <w:rPr>
          <w:b/>
        </w:rPr>
      </w:pPr>
    </w:p>
    <w:p w:rsidR="0082364A" w:rsidRDefault="0082364A" w:rsidP="0082364A">
      <w:pPr>
        <w:tabs>
          <w:tab w:val="center" w:pos="7513"/>
        </w:tabs>
        <w:rPr>
          <w:b/>
        </w:rPr>
      </w:pPr>
    </w:p>
    <w:p w:rsidR="0082364A" w:rsidRDefault="0082364A" w:rsidP="0082364A">
      <w:pPr>
        <w:tabs>
          <w:tab w:val="center" w:pos="7513"/>
        </w:tabs>
        <w:rPr>
          <w:b/>
        </w:rPr>
      </w:pPr>
    </w:p>
    <w:p w:rsidR="0082364A" w:rsidRPr="0082364A" w:rsidRDefault="0082364A" w:rsidP="0082364A">
      <w:pPr>
        <w:tabs>
          <w:tab w:val="center" w:pos="7513"/>
        </w:tabs>
        <w:rPr>
          <w:b/>
        </w:rPr>
      </w:pPr>
      <w:r>
        <w:rPr>
          <w:b/>
        </w:rPr>
        <w:tab/>
        <w:t>Nguyễn Thị Mai Anh</w:t>
      </w:r>
    </w:p>
    <w:sectPr w:rsidR="0082364A" w:rsidRPr="0082364A" w:rsidSect="00A71A97">
      <w:pgSz w:w="11909" w:h="16834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45A67"/>
    <w:rsid w:val="005E3C4E"/>
    <w:rsid w:val="006B07AD"/>
    <w:rsid w:val="00714914"/>
    <w:rsid w:val="0082364A"/>
    <w:rsid w:val="00A71A97"/>
    <w:rsid w:val="00AB3B41"/>
    <w:rsid w:val="00B45A67"/>
    <w:rsid w:val="00CA5A5D"/>
    <w:rsid w:val="00F21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har">
    <w:name w:val="1 Char"/>
    <w:basedOn w:val="Normal"/>
    <w:semiHidden/>
    <w:rsid w:val="00B45A67"/>
    <w:pPr>
      <w:spacing w:after="160" w:line="240" w:lineRule="exact"/>
      <w:jc w:val="both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har">
    <w:name w:val="1 Char"/>
    <w:basedOn w:val="Normal"/>
    <w:semiHidden/>
    <w:rsid w:val="00B45A67"/>
    <w:pPr>
      <w:spacing w:after="160" w:line="240" w:lineRule="exact"/>
      <w:jc w:val="both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2015-12-02T00:45:00Z</cp:lastPrinted>
  <dcterms:created xsi:type="dcterms:W3CDTF">2015-12-01T15:38:00Z</dcterms:created>
  <dcterms:modified xsi:type="dcterms:W3CDTF">2015-12-02T00:55:00Z</dcterms:modified>
</cp:coreProperties>
</file>