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2" w:type="dxa"/>
        <w:tblInd w:w="108" w:type="dxa"/>
        <w:tblBorders>
          <w:insideH w:val="single" w:sz="4" w:space="0" w:color="auto"/>
        </w:tblBorders>
        <w:tblLook w:val="01E0" w:firstRow="1" w:lastRow="1" w:firstColumn="1" w:lastColumn="1" w:noHBand="0" w:noVBand="0"/>
      </w:tblPr>
      <w:tblGrid>
        <w:gridCol w:w="4680"/>
        <w:gridCol w:w="5412"/>
      </w:tblGrid>
      <w:tr w:rsidR="00A659A2" w:rsidRPr="00C32BFB" w:rsidTr="00ED1D79">
        <w:trPr>
          <w:trHeight w:val="1227"/>
        </w:trPr>
        <w:tc>
          <w:tcPr>
            <w:tcW w:w="4680" w:type="dxa"/>
            <w:shd w:val="clear" w:color="auto" w:fill="auto"/>
          </w:tcPr>
          <w:p w:rsidR="00A659A2" w:rsidRPr="00F33A28" w:rsidRDefault="00A659A2" w:rsidP="00ED1D79">
            <w:pPr>
              <w:spacing w:line="312" w:lineRule="auto"/>
              <w:jc w:val="center"/>
              <w:rPr>
                <w:sz w:val="26"/>
                <w:szCs w:val="26"/>
              </w:rPr>
            </w:pPr>
            <w:r w:rsidRPr="00F33A28">
              <w:rPr>
                <w:sz w:val="26"/>
                <w:szCs w:val="26"/>
              </w:rPr>
              <w:t>SỞ GIÁO DỤC VÀ ĐÀO TẠO TP. HCM</w:t>
            </w:r>
          </w:p>
          <w:p w:rsidR="00A659A2" w:rsidRPr="00F33A28" w:rsidRDefault="00A659A2" w:rsidP="00ED1D79">
            <w:pPr>
              <w:spacing w:line="312" w:lineRule="auto"/>
              <w:jc w:val="center"/>
              <w:rPr>
                <w:b/>
                <w:sz w:val="26"/>
                <w:szCs w:val="26"/>
              </w:rPr>
            </w:pPr>
            <w:r>
              <w:rPr>
                <w:b/>
                <w:iCs/>
                <w:noProof/>
                <w:sz w:val="30"/>
                <w:szCs w:val="30"/>
                <w:u w:val="single"/>
              </w:rPr>
              <mc:AlternateContent>
                <mc:Choice Requires="wps">
                  <w:drawing>
                    <wp:anchor distT="0" distB="0" distL="114300" distR="114300" simplePos="0" relativeHeight="251659264" behindDoc="0" locked="0" layoutInCell="1" allowOverlap="1" wp14:anchorId="78CFAAFC" wp14:editId="51DF8287">
                      <wp:simplePos x="0" y="0"/>
                      <wp:positionH relativeFrom="column">
                        <wp:posOffset>800100</wp:posOffset>
                      </wp:positionH>
                      <wp:positionV relativeFrom="paragraph">
                        <wp:posOffset>210820</wp:posOffset>
                      </wp:positionV>
                      <wp:extent cx="1371600" cy="0"/>
                      <wp:effectExtent l="7620" t="6350" r="1143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5A70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6.6pt" to="17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"/>
                  </w:pict>
                </mc:Fallback>
              </mc:AlternateContent>
            </w:r>
            <w:r w:rsidRPr="00F33A28">
              <w:rPr>
                <w:b/>
                <w:sz w:val="26"/>
                <w:szCs w:val="26"/>
              </w:rPr>
              <w:t>TRƯỜ</w:t>
            </w:r>
            <w:r>
              <w:rPr>
                <w:b/>
                <w:sz w:val="26"/>
                <w:szCs w:val="26"/>
              </w:rPr>
              <w:t>NG THCS -THPT NAM VIỆT</w:t>
            </w:r>
          </w:p>
          <w:p w:rsidR="00A659A2" w:rsidRPr="00F33A28" w:rsidRDefault="00A659A2" w:rsidP="00ED1D79">
            <w:pPr>
              <w:spacing w:line="312" w:lineRule="auto"/>
              <w:jc w:val="center"/>
              <w:rPr>
                <w:b/>
                <w:sz w:val="26"/>
                <w:szCs w:val="26"/>
              </w:rPr>
            </w:pPr>
          </w:p>
          <w:p w:rsidR="00A659A2" w:rsidRPr="00F33A28" w:rsidRDefault="00A659A2" w:rsidP="00ED1D79">
            <w:pPr>
              <w:spacing w:line="312" w:lineRule="auto"/>
              <w:jc w:val="center"/>
              <w:rPr>
                <w:iCs/>
                <w:sz w:val="26"/>
                <w:szCs w:val="26"/>
              </w:rPr>
            </w:pPr>
          </w:p>
        </w:tc>
        <w:tc>
          <w:tcPr>
            <w:tcW w:w="5412" w:type="dxa"/>
            <w:shd w:val="clear" w:color="auto" w:fill="auto"/>
          </w:tcPr>
          <w:p w:rsidR="00A659A2" w:rsidRDefault="00A659A2" w:rsidP="00ED1D79">
            <w:pPr>
              <w:spacing w:line="312" w:lineRule="auto"/>
              <w:jc w:val="center"/>
              <w:rPr>
                <w:b/>
                <w:sz w:val="26"/>
                <w:szCs w:val="26"/>
              </w:rPr>
            </w:pPr>
            <w:r w:rsidRPr="00F33A28">
              <w:rPr>
                <w:b/>
                <w:sz w:val="26"/>
                <w:szCs w:val="26"/>
              </w:rPr>
              <w:t>KIỂ</w:t>
            </w:r>
            <w:r>
              <w:rPr>
                <w:b/>
                <w:sz w:val="26"/>
                <w:szCs w:val="26"/>
              </w:rPr>
              <w:t>M TRA HỌC KỲ I</w:t>
            </w:r>
          </w:p>
          <w:p w:rsidR="00A659A2" w:rsidRPr="00907569" w:rsidRDefault="00A659A2" w:rsidP="00ED1D79">
            <w:pPr>
              <w:spacing w:line="312" w:lineRule="auto"/>
              <w:jc w:val="center"/>
              <w:rPr>
                <w:b/>
                <w:sz w:val="26"/>
                <w:szCs w:val="26"/>
              </w:rPr>
            </w:pPr>
            <w:r w:rsidRPr="00907569">
              <w:rPr>
                <w:b/>
                <w:sz w:val="26"/>
                <w:szCs w:val="26"/>
              </w:rPr>
              <w:t>NĂM HỌ</w:t>
            </w:r>
            <w:r>
              <w:rPr>
                <w:b/>
                <w:sz w:val="26"/>
                <w:szCs w:val="26"/>
              </w:rPr>
              <w:t>C 2015 - 2016</w:t>
            </w:r>
          </w:p>
          <w:p w:rsidR="00A659A2" w:rsidRPr="00F33A28" w:rsidRDefault="00A659A2" w:rsidP="00ED1D79">
            <w:pPr>
              <w:spacing w:line="312" w:lineRule="auto"/>
              <w:jc w:val="center"/>
              <w:rPr>
                <w:b/>
                <w:sz w:val="26"/>
                <w:szCs w:val="26"/>
              </w:rPr>
            </w:pPr>
            <w:r>
              <w:rPr>
                <w:b/>
                <w:sz w:val="26"/>
                <w:szCs w:val="26"/>
              </w:rPr>
              <w:t xml:space="preserve">Môn: Vật Lý </w:t>
            </w:r>
            <w:r w:rsidRPr="00F33A28">
              <w:rPr>
                <w:b/>
                <w:sz w:val="26"/>
                <w:szCs w:val="26"/>
              </w:rPr>
              <w:t>; Khố</w:t>
            </w:r>
            <w:r>
              <w:rPr>
                <w:b/>
                <w:sz w:val="26"/>
                <w:szCs w:val="26"/>
              </w:rPr>
              <w:t>i: 10</w:t>
            </w:r>
          </w:p>
          <w:p w:rsidR="00A659A2" w:rsidRPr="009C66F1" w:rsidRDefault="00A659A2" w:rsidP="00ED1D79">
            <w:pPr>
              <w:spacing w:line="312" w:lineRule="auto"/>
              <w:jc w:val="center"/>
              <w:rPr>
                <w:b/>
                <w:i/>
                <w:sz w:val="24"/>
                <w:szCs w:val="24"/>
              </w:rPr>
            </w:pPr>
            <w:r w:rsidRPr="00907569">
              <w:rPr>
                <w:i/>
                <w:sz w:val="22"/>
                <w:szCs w:val="24"/>
              </w:rPr>
              <w:t>Thờ</w:t>
            </w:r>
            <w:r>
              <w:rPr>
                <w:i/>
                <w:sz w:val="22"/>
                <w:szCs w:val="24"/>
              </w:rPr>
              <w:t>i gian làm bài: 45</w:t>
            </w:r>
            <w:r w:rsidRPr="00907569">
              <w:rPr>
                <w:i/>
                <w:color w:val="0000FF"/>
                <w:sz w:val="22"/>
                <w:szCs w:val="24"/>
              </w:rPr>
              <w:t xml:space="preserve"> </w:t>
            </w:r>
            <w:r w:rsidRPr="00907569">
              <w:rPr>
                <w:i/>
                <w:sz w:val="22"/>
                <w:szCs w:val="24"/>
              </w:rPr>
              <w:t>phút, không kể thời gian phát đề.</w:t>
            </w:r>
          </w:p>
        </w:tc>
      </w:tr>
    </w:tbl>
    <w:p w:rsidR="00A659A2" w:rsidRDefault="00A659A2" w:rsidP="00A659A2">
      <w:pPr>
        <w:tabs>
          <w:tab w:val="left" w:pos="1065"/>
        </w:tabs>
        <w:spacing w:line="240" w:lineRule="auto"/>
        <w:jc w:val="center"/>
        <w:rPr>
          <w:b/>
          <w:iCs/>
          <w:sz w:val="26"/>
          <w:szCs w:val="26"/>
        </w:rPr>
      </w:pPr>
    </w:p>
    <w:p w:rsidR="00A659A2" w:rsidRPr="009C66F1" w:rsidRDefault="00A659A2" w:rsidP="00A659A2">
      <w:pPr>
        <w:tabs>
          <w:tab w:val="left" w:pos="1065"/>
        </w:tabs>
        <w:spacing w:line="240" w:lineRule="auto"/>
        <w:jc w:val="center"/>
        <w:rPr>
          <w:b/>
          <w:iCs/>
          <w:sz w:val="30"/>
          <w:szCs w:val="30"/>
          <w:u w:val="single"/>
        </w:rPr>
      </w:pPr>
      <w:r>
        <w:rPr>
          <w:b/>
          <w:iCs/>
          <w:sz w:val="30"/>
          <w:szCs w:val="30"/>
          <w:u w:val="single"/>
        </w:rPr>
        <w:t>HƯỚNG DẪN CHẤM ĐỀ II</w:t>
      </w:r>
    </w:p>
    <w:p w:rsidR="00A659A2" w:rsidRPr="00C32BFB" w:rsidRDefault="00A659A2" w:rsidP="00A659A2">
      <w:pPr>
        <w:tabs>
          <w:tab w:val="left" w:pos="1065"/>
        </w:tabs>
        <w:spacing w:line="240" w:lineRule="auto"/>
        <w:rPr>
          <w:b/>
          <w:iCs/>
          <w:sz w:val="26"/>
          <w:szCs w:val="26"/>
        </w:rPr>
      </w:pPr>
    </w:p>
    <w:p w:rsidR="00A659A2" w:rsidRDefault="00A659A2" w:rsidP="00A659A2">
      <w:pPr>
        <w:spacing w:line="312" w:lineRule="auto"/>
        <w:ind w:left="567" w:hanging="567"/>
        <w:jc w:val="both"/>
        <w:rPr>
          <w:b/>
          <w:sz w:val="24"/>
          <w:szCs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8"/>
        <w:gridCol w:w="6917"/>
        <w:gridCol w:w="1097"/>
      </w:tblGrid>
      <w:tr w:rsidR="00A659A2" w:rsidRPr="00633CF9" w:rsidTr="00ED1D79">
        <w:tc>
          <w:tcPr>
            <w:tcW w:w="1048" w:type="dxa"/>
            <w:shd w:val="clear" w:color="auto" w:fill="auto"/>
            <w:vAlign w:val="center"/>
          </w:tcPr>
          <w:p w:rsidR="00A659A2" w:rsidRPr="00633CF9" w:rsidRDefault="00A659A2" w:rsidP="00ED1D79">
            <w:pPr>
              <w:spacing w:before="120" w:after="120" w:line="312" w:lineRule="auto"/>
              <w:jc w:val="center"/>
              <w:rPr>
                <w:b/>
                <w:sz w:val="24"/>
                <w:szCs w:val="24"/>
              </w:rPr>
            </w:pPr>
            <w:r w:rsidRPr="00633CF9">
              <w:rPr>
                <w:b/>
                <w:sz w:val="24"/>
                <w:szCs w:val="24"/>
              </w:rPr>
              <w:t>CÂU</w:t>
            </w:r>
          </w:p>
        </w:tc>
        <w:tc>
          <w:tcPr>
            <w:tcW w:w="6917" w:type="dxa"/>
            <w:shd w:val="clear" w:color="auto" w:fill="auto"/>
            <w:vAlign w:val="center"/>
          </w:tcPr>
          <w:p w:rsidR="00A659A2" w:rsidRPr="00633CF9" w:rsidRDefault="00A659A2" w:rsidP="00ED1D79">
            <w:pPr>
              <w:spacing w:before="120" w:after="120" w:line="312" w:lineRule="auto"/>
              <w:jc w:val="center"/>
              <w:rPr>
                <w:b/>
                <w:sz w:val="24"/>
                <w:szCs w:val="24"/>
              </w:rPr>
            </w:pPr>
            <w:r w:rsidRPr="00633CF9">
              <w:rPr>
                <w:b/>
                <w:sz w:val="24"/>
                <w:szCs w:val="24"/>
              </w:rPr>
              <w:t>ĐÁP ÁN</w:t>
            </w:r>
          </w:p>
        </w:tc>
        <w:tc>
          <w:tcPr>
            <w:tcW w:w="1097" w:type="dxa"/>
            <w:shd w:val="clear" w:color="auto" w:fill="auto"/>
            <w:vAlign w:val="center"/>
          </w:tcPr>
          <w:p w:rsidR="00A659A2" w:rsidRPr="00633CF9" w:rsidRDefault="00A659A2" w:rsidP="00ED1D79">
            <w:pPr>
              <w:spacing w:before="120" w:after="120" w:line="312" w:lineRule="auto"/>
              <w:jc w:val="center"/>
              <w:rPr>
                <w:b/>
                <w:sz w:val="24"/>
                <w:szCs w:val="24"/>
              </w:rPr>
            </w:pPr>
            <w:r w:rsidRPr="00633CF9">
              <w:rPr>
                <w:b/>
                <w:sz w:val="24"/>
                <w:szCs w:val="24"/>
              </w:rPr>
              <w:t>THANG ĐIỂM</w:t>
            </w:r>
          </w:p>
        </w:tc>
      </w:tr>
      <w:tr w:rsidR="00A659A2" w:rsidRPr="00633CF9" w:rsidTr="00ED1D79">
        <w:tc>
          <w:tcPr>
            <w:tcW w:w="1048" w:type="dxa"/>
            <w:shd w:val="clear" w:color="auto" w:fill="auto"/>
          </w:tcPr>
          <w:p w:rsidR="00A659A2" w:rsidRPr="00633CF9" w:rsidRDefault="00A659A2" w:rsidP="00ED1D79">
            <w:pPr>
              <w:spacing w:line="312" w:lineRule="auto"/>
              <w:jc w:val="center"/>
              <w:rPr>
                <w:b/>
                <w:sz w:val="24"/>
                <w:szCs w:val="24"/>
              </w:rPr>
            </w:pPr>
            <w:r w:rsidRPr="00633CF9">
              <w:rPr>
                <w:b/>
                <w:sz w:val="24"/>
                <w:szCs w:val="24"/>
              </w:rPr>
              <w:t>Câu I</w:t>
            </w:r>
          </w:p>
        </w:tc>
        <w:tc>
          <w:tcPr>
            <w:tcW w:w="6917" w:type="dxa"/>
            <w:shd w:val="clear" w:color="auto" w:fill="auto"/>
          </w:tcPr>
          <w:p w:rsidR="00A659A2" w:rsidRPr="00633CF9" w:rsidRDefault="00201F48" w:rsidP="00ED1D79">
            <w:pPr>
              <w:spacing w:line="312" w:lineRule="auto"/>
              <w:ind w:left="252"/>
              <w:jc w:val="both"/>
              <w:rPr>
                <w:sz w:val="24"/>
                <w:szCs w:val="24"/>
              </w:rPr>
            </w:pPr>
            <w:r>
              <w:rPr>
                <w:sz w:val="24"/>
                <w:szCs w:val="24"/>
              </w:rPr>
              <w:t>Lực (hay hợp lực của các lực tác dụng vào một vật chuyển động tròn đều và gây ra cho vật gia tốc hướng tân gọi là lực hướng tâm</w:t>
            </w:r>
            <w:r w:rsidR="00A659A2" w:rsidRPr="00633CF9">
              <w:rPr>
                <w:sz w:val="24"/>
                <w:szCs w:val="24"/>
              </w:rPr>
              <w:t>.</w:t>
            </w:r>
          </w:p>
          <w:p w:rsidR="00A659A2" w:rsidRPr="00633CF9" w:rsidRDefault="00A659A2" w:rsidP="00ED1D79">
            <w:pPr>
              <w:spacing w:line="312" w:lineRule="auto"/>
              <w:ind w:left="252"/>
              <w:jc w:val="both"/>
              <w:rPr>
                <w:position w:val="-6"/>
                <w:sz w:val="24"/>
                <w:szCs w:val="24"/>
              </w:rPr>
            </w:pPr>
            <w:r w:rsidRPr="00633CF9">
              <w:rPr>
                <w:position w:val="-6"/>
                <w:sz w:val="24"/>
                <w:szCs w:val="24"/>
              </w:rPr>
              <w:t xml:space="preserve">Biểu thức: </w:t>
            </w:r>
            <w:r w:rsidR="00201F48" w:rsidRPr="00201F48">
              <w:rPr>
                <w:position w:val="-24"/>
                <w:sz w:val="24"/>
                <w:szCs w:val="24"/>
              </w:rPr>
              <w:object w:dxaOrig="17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1pt;height:33.2pt" o:ole="">
                  <v:imagedata r:id="rId6" o:title=""/>
                </v:shape>
                <o:OLEObject Type="Embed" ProgID="Equation.DSMT4" ShapeID="_x0000_i1025" DrawAspect="Content" ObjectID="_1510236691" r:id="rId7"/>
              </w:object>
            </w:r>
          </w:p>
          <w:p w:rsidR="00A659A2" w:rsidRPr="00633CF9" w:rsidRDefault="00A659A2" w:rsidP="00ED1D79">
            <w:pPr>
              <w:spacing w:line="312" w:lineRule="auto"/>
              <w:ind w:left="252"/>
              <w:jc w:val="both"/>
              <w:rPr>
                <w:position w:val="-6"/>
                <w:sz w:val="24"/>
                <w:szCs w:val="24"/>
              </w:rPr>
            </w:pPr>
            <w:r>
              <w:rPr>
                <w:position w:val="-6"/>
                <w:sz w:val="24"/>
                <w:szCs w:val="24"/>
              </w:rPr>
              <w:t xml:space="preserve">                  F</w:t>
            </w:r>
            <w:r>
              <w:rPr>
                <w:position w:val="-6"/>
                <w:sz w:val="24"/>
                <w:szCs w:val="24"/>
                <w:vertAlign w:val="subscript"/>
              </w:rPr>
              <w:t>h</w:t>
            </w:r>
            <w:r w:rsidR="00201F48">
              <w:rPr>
                <w:position w:val="-6"/>
                <w:sz w:val="24"/>
                <w:szCs w:val="24"/>
                <w:vertAlign w:val="subscript"/>
              </w:rPr>
              <w:t>t</w:t>
            </w:r>
            <w:r w:rsidR="00201F48">
              <w:rPr>
                <w:position w:val="-6"/>
                <w:sz w:val="24"/>
                <w:szCs w:val="24"/>
              </w:rPr>
              <w:t>: lực hướng tâm</w:t>
            </w:r>
            <w:r w:rsidRPr="00633CF9">
              <w:rPr>
                <w:position w:val="-6"/>
                <w:sz w:val="24"/>
                <w:szCs w:val="24"/>
              </w:rPr>
              <w:t xml:space="preserve"> </w:t>
            </w:r>
            <w:r>
              <w:rPr>
                <w:position w:val="-6"/>
                <w:sz w:val="24"/>
                <w:szCs w:val="24"/>
              </w:rPr>
              <w:t>( N )</w:t>
            </w:r>
          </w:p>
          <w:p w:rsidR="00A659A2" w:rsidRPr="00633CF9" w:rsidRDefault="00201F48" w:rsidP="00ED1D79">
            <w:pPr>
              <w:spacing w:line="312" w:lineRule="auto"/>
              <w:ind w:left="252"/>
              <w:jc w:val="both"/>
              <w:rPr>
                <w:position w:val="-6"/>
                <w:sz w:val="24"/>
                <w:szCs w:val="24"/>
              </w:rPr>
            </w:pPr>
            <w:r>
              <w:rPr>
                <w:position w:val="-6"/>
                <w:sz w:val="24"/>
                <w:szCs w:val="24"/>
              </w:rPr>
              <w:t xml:space="preserve">                  m: khối lượng của vật ( kg</w:t>
            </w:r>
            <w:r w:rsidR="00A659A2">
              <w:rPr>
                <w:position w:val="-6"/>
                <w:sz w:val="24"/>
                <w:szCs w:val="24"/>
              </w:rPr>
              <w:t xml:space="preserve"> )</w:t>
            </w:r>
          </w:p>
          <w:p w:rsidR="00A659A2" w:rsidRDefault="00201F48" w:rsidP="00ED1D79">
            <w:pPr>
              <w:spacing w:line="312" w:lineRule="auto"/>
              <w:ind w:left="252"/>
              <w:jc w:val="both"/>
              <w:rPr>
                <w:position w:val="-6"/>
                <w:sz w:val="24"/>
                <w:szCs w:val="24"/>
              </w:rPr>
            </w:pPr>
            <w:r>
              <w:rPr>
                <w:position w:val="-6"/>
                <w:sz w:val="24"/>
                <w:szCs w:val="24"/>
              </w:rPr>
              <w:t xml:space="preserve">                  a</w:t>
            </w:r>
            <w:r>
              <w:rPr>
                <w:position w:val="-6"/>
                <w:sz w:val="24"/>
                <w:szCs w:val="24"/>
                <w:vertAlign w:val="subscript"/>
              </w:rPr>
              <w:t>ht</w:t>
            </w:r>
            <w:r>
              <w:rPr>
                <w:position w:val="-6"/>
                <w:sz w:val="24"/>
                <w:szCs w:val="24"/>
              </w:rPr>
              <w:t>: gia tốc hướng tâm</w:t>
            </w:r>
            <w:r w:rsidR="00A659A2">
              <w:rPr>
                <w:position w:val="-6"/>
                <w:sz w:val="24"/>
                <w:szCs w:val="24"/>
              </w:rPr>
              <w:t xml:space="preserve"> ( m</w:t>
            </w:r>
            <w:r>
              <w:rPr>
                <w:position w:val="-6"/>
                <w:sz w:val="24"/>
                <w:szCs w:val="24"/>
              </w:rPr>
              <w:t>/s</w:t>
            </w:r>
            <w:r>
              <w:rPr>
                <w:position w:val="-6"/>
                <w:sz w:val="24"/>
                <w:szCs w:val="24"/>
                <w:vertAlign w:val="superscript"/>
              </w:rPr>
              <w:t>2</w:t>
            </w:r>
            <w:r w:rsidR="00A659A2">
              <w:rPr>
                <w:position w:val="-6"/>
                <w:sz w:val="24"/>
                <w:szCs w:val="24"/>
              </w:rPr>
              <w:t xml:space="preserve"> )</w:t>
            </w:r>
          </w:p>
          <w:p w:rsidR="00A659A2" w:rsidRDefault="00201F48" w:rsidP="00ED1D79">
            <w:pPr>
              <w:spacing w:line="312" w:lineRule="auto"/>
              <w:ind w:left="252"/>
              <w:jc w:val="both"/>
              <w:rPr>
                <w:position w:val="-6"/>
                <w:sz w:val="24"/>
                <w:szCs w:val="24"/>
              </w:rPr>
            </w:pPr>
            <w:r>
              <w:rPr>
                <w:position w:val="-6"/>
                <w:sz w:val="24"/>
                <w:szCs w:val="24"/>
              </w:rPr>
              <w:t xml:space="preserve">                  v: vận tốc chuyển động của vật</w:t>
            </w:r>
            <w:r w:rsidR="00A659A2">
              <w:rPr>
                <w:position w:val="-6"/>
                <w:sz w:val="24"/>
                <w:szCs w:val="24"/>
              </w:rPr>
              <w:t xml:space="preserve"> ( m</w:t>
            </w:r>
            <w:r>
              <w:rPr>
                <w:position w:val="-6"/>
                <w:sz w:val="24"/>
                <w:szCs w:val="24"/>
              </w:rPr>
              <w:t>/s</w:t>
            </w:r>
            <w:r w:rsidR="00A659A2">
              <w:rPr>
                <w:position w:val="-6"/>
                <w:sz w:val="24"/>
                <w:szCs w:val="24"/>
              </w:rPr>
              <w:t xml:space="preserve"> )</w:t>
            </w:r>
          </w:p>
          <w:p w:rsidR="00201F48" w:rsidRDefault="00201F48" w:rsidP="00ED1D79">
            <w:pPr>
              <w:spacing w:line="312" w:lineRule="auto"/>
              <w:ind w:left="252"/>
              <w:jc w:val="both"/>
              <w:rPr>
                <w:position w:val="-6"/>
                <w:sz w:val="24"/>
                <w:szCs w:val="24"/>
              </w:rPr>
            </w:pPr>
            <w:r>
              <w:rPr>
                <w:position w:val="-6"/>
                <w:sz w:val="24"/>
                <w:szCs w:val="24"/>
              </w:rPr>
              <w:t xml:space="preserve">                  R: bán kính đường tròn ( m )</w:t>
            </w:r>
          </w:p>
          <w:p w:rsidR="00A659A2" w:rsidRDefault="00A659A2" w:rsidP="00ED1D79">
            <w:pPr>
              <w:spacing w:line="312" w:lineRule="auto"/>
              <w:ind w:left="252"/>
              <w:jc w:val="both"/>
              <w:rPr>
                <w:sz w:val="24"/>
                <w:szCs w:val="24"/>
              </w:rPr>
            </w:pPr>
            <w:r w:rsidRPr="00FA5110">
              <w:rPr>
                <w:b/>
                <w:position w:val="-6"/>
                <w:sz w:val="24"/>
                <w:szCs w:val="24"/>
              </w:rPr>
              <w:t xml:space="preserve">Áp dụng: </w:t>
            </w:r>
            <w:r w:rsidR="008353C9" w:rsidRPr="008353C9">
              <w:rPr>
                <w:position w:val="-24"/>
                <w:sz w:val="24"/>
                <w:szCs w:val="24"/>
              </w:rPr>
              <w:object w:dxaOrig="2520" w:dyaOrig="660">
                <v:shape id="_x0000_i1028" type="#_x0000_t75" style="width:126.25pt;height:33.2pt" o:ole="">
                  <v:imagedata r:id="rId8" o:title=""/>
                </v:shape>
                <o:OLEObject Type="Embed" ProgID="Equation.DSMT4" ShapeID="_x0000_i1028" DrawAspect="Content" ObjectID="_1510236692" r:id="rId9"/>
              </w:object>
            </w:r>
          </w:p>
          <w:p w:rsidR="00A659A2" w:rsidRPr="00FA5110" w:rsidRDefault="00A659A2" w:rsidP="008353C9">
            <w:pPr>
              <w:spacing w:line="312" w:lineRule="auto"/>
              <w:ind w:left="252"/>
              <w:jc w:val="both"/>
              <w:rPr>
                <w:position w:val="-6"/>
                <w:sz w:val="24"/>
                <w:szCs w:val="24"/>
              </w:rPr>
            </w:pPr>
            <w:r>
              <w:rPr>
                <w:b/>
                <w:position w:val="-6"/>
                <w:sz w:val="24"/>
                <w:szCs w:val="24"/>
              </w:rPr>
              <w:t xml:space="preserve">                </w:t>
            </w:r>
            <w:r w:rsidR="008353C9" w:rsidRPr="008353C9">
              <w:rPr>
                <w:b/>
                <w:position w:val="-14"/>
                <w:sz w:val="24"/>
                <w:szCs w:val="24"/>
              </w:rPr>
              <w:object w:dxaOrig="3060" w:dyaOrig="400">
                <v:shape id="_x0000_i1029" type="#_x0000_t75" style="width:152.9pt;height:20.1pt" o:ole="">
                  <v:imagedata r:id="rId10" o:title=""/>
                </v:shape>
                <o:OLEObject Type="Embed" ProgID="Equation.DSMT4" ShapeID="_x0000_i1029" DrawAspect="Content" ObjectID="_1510236693" r:id="rId11"/>
              </w:object>
            </w:r>
          </w:p>
        </w:tc>
        <w:tc>
          <w:tcPr>
            <w:tcW w:w="1097" w:type="dxa"/>
            <w:shd w:val="clear" w:color="auto" w:fill="auto"/>
          </w:tcPr>
          <w:p w:rsidR="00A659A2" w:rsidRPr="00633CF9" w:rsidRDefault="00A659A2" w:rsidP="00ED1D79">
            <w:pPr>
              <w:spacing w:line="312" w:lineRule="auto"/>
              <w:jc w:val="center"/>
              <w:rPr>
                <w:sz w:val="24"/>
                <w:szCs w:val="24"/>
              </w:rPr>
            </w:pPr>
            <w:r w:rsidRPr="00633CF9">
              <w:rPr>
                <w:sz w:val="24"/>
                <w:szCs w:val="24"/>
              </w:rPr>
              <w:t>1,0</w:t>
            </w:r>
          </w:p>
          <w:p w:rsidR="00A659A2" w:rsidRPr="00633CF9"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sidRPr="00633CF9">
              <w:rPr>
                <w:sz w:val="24"/>
                <w:szCs w:val="24"/>
              </w:rPr>
              <w:t>0,5</w:t>
            </w:r>
          </w:p>
          <w:p w:rsidR="00A659A2" w:rsidRPr="00633CF9"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p>
          <w:p w:rsidR="00A659A2" w:rsidRDefault="00A659A2" w:rsidP="00ED1D79">
            <w:pPr>
              <w:spacing w:line="312" w:lineRule="auto"/>
              <w:jc w:val="center"/>
              <w:rPr>
                <w:sz w:val="24"/>
                <w:szCs w:val="24"/>
              </w:rPr>
            </w:pPr>
            <w:r w:rsidRPr="00633CF9">
              <w:rPr>
                <w:sz w:val="24"/>
                <w:szCs w:val="24"/>
              </w:rPr>
              <w:t>0,5</w:t>
            </w:r>
          </w:p>
          <w:p w:rsidR="00A659A2" w:rsidRDefault="00A659A2" w:rsidP="00ED1D79">
            <w:pPr>
              <w:spacing w:line="312" w:lineRule="auto"/>
              <w:jc w:val="center"/>
              <w:rPr>
                <w:sz w:val="24"/>
                <w:szCs w:val="24"/>
              </w:rPr>
            </w:pPr>
          </w:p>
          <w:p w:rsidR="008353C9" w:rsidRDefault="008353C9" w:rsidP="00ED1D79">
            <w:pPr>
              <w:spacing w:line="312" w:lineRule="auto"/>
              <w:jc w:val="center"/>
              <w:rPr>
                <w:sz w:val="24"/>
                <w:szCs w:val="24"/>
              </w:rPr>
            </w:pPr>
          </w:p>
          <w:p w:rsidR="008353C9" w:rsidRDefault="008353C9" w:rsidP="00ED1D79">
            <w:pPr>
              <w:spacing w:line="312" w:lineRule="auto"/>
              <w:jc w:val="center"/>
              <w:rPr>
                <w:sz w:val="24"/>
                <w:szCs w:val="24"/>
              </w:rPr>
            </w:pPr>
          </w:p>
          <w:p w:rsidR="00A659A2" w:rsidRDefault="00A659A2" w:rsidP="00ED1D79">
            <w:pPr>
              <w:spacing w:line="312" w:lineRule="auto"/>
              <w:jc w:val="center"/>
              <w:rPr>
                <w:sz w:val="24"/>
                <w:szCs w:val="24"/>
              </w:rPr>
            </w:pPr>
            <w:r>
              <w:rPr>
                <w:sz w:val="24"/>
                <w:szCs w:val="24"/>
              </w:rPr>
              <w:t>0,5</w:t>
            </w:r>
          </w:p>
          <w:p w:rsidR="00A659A2"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Pr>
                <w:sz w:val="24"/>
                <w:szCs w:val="24"/>
              </w:rPr>
              <w:t>0,5</w:t>
            </w:r>
          </w:p>
        </w:tc>
      </w:tr>
      <w:tr w:rsidR="00A659A2" w:rsidRPr="00633CF9" w:rsidTr="00ED1D79">
        <w:tc>
          <w:tcPr>
            <w:tcW w:w="1048" w:type="dxa"/>
            <w:shd w:val="clear" w:color="auto" w:fill="auto"/>
          </w:tcPr>
          <w:p w:rsidR="00A659A2" w:rsidRPr="00633CF9" w:rsidRDefault="00A659A2" w:rsidP="00ED1D79">
            <w:pPr>
              <w:spacing w:line="312" w:lineRule="auto"/>
              <w:jc w:val="center"/>
              <w:rPr>
                <w:b/>
                <w:sz w:val="24"/>
                <w:szCs w:val="24"/>
              </w:rPr>
            </w:pPr>
            <w:r w:rsidRPr="00633CF9">
              <w:rPr>
                <w:b/>
                <w:sz w:val="24"/>
                <w:szCs w:val="24"/>
              </w:rPr>
              <w:t>Câu II</w:t>
            </w:r>
          </w:p>
        </w:tc>
        <w:tc>
          <w:tcPr>
            <w:tcW w:w="6917" w:type="dxa"/>
            <w:shd w:val="clear" w:color="auto" w:fill="auto"/>
          </w:tcPr>
          <w:p w:rsidR="00A659A2" w:rsidRPr="00633CF9" w:rsidRDefault="008353C9" w:rsidP="008353C9">
            <w:pPr>
              <w:spacing w:line="312" w:lineRule="auto"/>
              <w:ind w:left="252"/>
              <w:jc w:val="both"/>
              <w:rPr>
                <w:sz w:val="24"/>
                <w:szCs w:val="24"/>
              </w:rPr>
            </w:pPr>
            <w:r>
              <w:rPr>
                <w:sz w:val="24"/>
                <w:szCs w:val="24"/>
              </w:rPr>
              <w:t>Muốn cho một vật có trục quay cố định ở trạng thái cân bằng thì: tổng các mômen lực có xu hướng làm cho vật quay theo chiều kim đồng hồ phải bằng tổng các mômen lực có xu hướng làm vật quay ngược chiều kim đồng hồ.</w:t>
            </w:r>
          </w:p>
        </w:tc>
        <w:tc>
          <w:tcPr>
            <w:tcW w:w="1097" w:type="dxa"/>
            <w:shd w:val="clear" w:color="auto" w:fill="auto"/>
          </w:tcPr>
          <w:p w:rsidR="00A659A2" w:rsidRDefault="00A659A2" w:rsidP="00ED1D79">
            <w:pPr>
              <w:spacing w:line="312" w:lineRule="auto"/>
              <w:jc w:val="center"/>
              <w:rPr>
                <w:sz w:val="24"/>
                <w:szCs w:val="24"/>
              </w:rPr>
            </w:pPr>
          </w:p>
          <w:p w:rsidR="00A659A2" w:rsidRPr="0021278D" w:rsidRDefault="008353C9" w:rsidP="00ED1D79">
            <w:pPr>
              <w:spacing w:line="312" w:lineRule="auto"/>
              <w:jc w:val="center"/>
              <w:rPr>
                <w:sz w:val="24"/>
                <w:szCs w:val="24"/>
              </w:rPr>
            </w:pPr>
            <w:r>
              <w:rPr>
                <w:sz w:val="24"/>
                <w:szCs w:val="24"/>
              </w:rPr>
              <w:t>1,0</w:t>
            </w:r>
          </w:p>
        </w:tc>
      </w:tr>
      <w:tr w:rsidR="00A659A2" w:rsidRPr="00633CF9" w:rsidTr="00ED1D79">
        <w:tc>
          <w:tcPr>
            <w:tcW w:w="1048" w:type="dxa"/>
            <w:shd w:val="clear" w:color="auto" w:fill="auto"/>
          </w:tcPr>
          <w:p w:rsidR="00A659A2" w:rsidRPr="00633CF9" w:rsidRDefault="00A659A2" w:rsidP="00ED1D79">
            <w:pPr>
              <w:spacing w:line="312" w:lineRule="auto"/>
              <w:jc w:val="both"/>
              <w:rPr>
                <w:b/>
                <w:sz w:val="24"/>
                <w:szCs w:val="24"/>
              </w:rPr>
            </w:pPr>
            <w:r w:rsidRPr="00633CF9">
              <w:rPr>
                <w:b/>
                <w:sz w:val="24"/>
                <w:szCs w:val="24"/>
              </w:rPr>
              <w:t>Câu III</w:t>
            </w:r>
          </w:p>
        </w:tc>
        <w:tc>
          <w:tcPr>
            <w:tcW w:w="6917" w:type="dxa"/>
            <w:shd w:val="clear" w:color="auto" w:fill="auto"/>
          </w:tcPr>
          <w:p w:rsidR="00A659A2" w:rsidRPr="00633CF9" w:rsidRDefault="00A659A2" w:rsidP="00ED1D79">
            <w:pPr>
              <w:spacing w:line="312" w:lineRule="auto"/>
              <w:ind w:left="252"/>
              <w:jc w:val="both"/>
              <w:rPr>
                <w:sz w:val="24"/>
                <w:szCs w:val="24"/>
              </w:rPr>
            </w:pPr>
            <w:r w:rsidRPr="00633CF9">
              <w:rPr>
                <w:sz w:val="24"/>
                <w:szCs w:val="24"/>
              </w:rPr>
              <w:t>1.</w:t>
            </w:r>
            <w:r w:rsidR="008353C9" w:rsidRPr="00153912">
              <w:rPr>
                <w:position w:val="-24"/>
                <w:sz w:val="24"/>
                <w:szCs w:val="24"/>
              </w:rPr>
              <w:object w:dxaOrig="2960" w:dyaOrig="620">
                <v:shape id="_x0000_i1030" type="#_x0000_t75" style="width:148.2pt;height:30.85pt" o:ole="">
                  <v:imagedata r:id="rId12" o:title=""/>
                </v:shape>
                <o:OLEObject Type="Embed" ProgID="Equation.DSMT4" ShapeID="_x0000_i1030" DrawAspect="Content" ObjectID="_1510236694" r:id="rId13"/>
              </w:object>
            </w:r>
            <w:r w:rsidRPr="00633CF9">
              <w:rPr>
                <w:sz w:val="24"/>
                <w:szCs w:val="24"/>
              </w:rPr>
              <w:t xml:space="preserve"> </w:t>
            </w:r>
          </w:p>
          <w:p w:rsidR="00A659A2" w:rsidRDefault="00A659A2" w:rsidP="00ED1D79">
            <w:pPr>
              <w:spacing w:line="312" w:lineRule="auto"/>
              <w:ind w:left="252"/>
              <w:jc w:val="both"/>
              <w:rPr>
                <w:sz w:val="24"/>
                <w:szCs w:val="24"/>
              </w:rPr>
            </w:pPr>
            <w:r>
              <w:rPr>
                <w:sz w:val="24"/>
                <w:szCs w:val="24"/>
              </w:rPr>
              <w:t>2</w:t>
            </w:r>
            <w:r w:rsidRPr="00633CF9">
              <w:rPr>
                <w:sz w:val="24"/>
                <w:szCs w:val="24"/>
              </w:rPr>
              <w:t>. Vẽ hình.</w:t>
            </w:r>
            <w:r>
              <w:rPr>
                <w:sz w:val="24"/>
                <w:szCs w:val="24"/>
              </w:rPr>
              <w:t xml:space="preserve"> </w:t>
            </w:r>
          </w:p>
          <w:p w:rsidR="00A659A2" w:rsidRPr="00633CF9" w:rsidRDefault="00A659A2" w:rsidP="00ED1D79">
            <w:pPr>
              <w:spacing w:line="312" w:lineRule="auto"/>
              <w:ind w:left="252"/>
              <w:jc w:val="both"/>
              <w:rPr>
                <w:sz w:val="24"/>
                <w:szCs w:val="24"/>
              </w:rPr>
            </w:pPr>
            <w:r>
              <w:rPr>
                <w:sz w:val="24"/>
                <w:szCs w:val="24"/>
              </w:rPr>
              <w:t>Chọn chiều dương là chiều chuyển động.</w:t>
            </w:r>
          </w:p>
          <w:p w:rsidR="00A659A2" w:rsidRPr="00633CF9" w:rsidRDefault="00A659A2" w:rsidP="00ED1D79">
            <w:pPr>
              <w:spacing w:line="312" w:lineRule="auto"/>
              <w:ind w:left="252"/>
              <w:jc w:val="both"/>
              <w:rPr>
                <w:sz w:val="24"/>
                <w:szCs w:val="24"/>
              </w:rPr>
            </w:pPr>
            <w:r w:rsidRPr="00633CF9">
              <w:rPr>
                <w:sz w:val="24"/>
                <w:szCs w:val="24"/>
              </w:rPr>
              <w:t xml:space="preserve">Áp dụng định luật II Niuton: </w:t>
            </w:r>
            <w:r w:rsidRPr="00633CF9">
              <w:rPr>
                <w:position w:val="-12"/>
                <w:sz w:val="24"/>
                <w:szCs w:val="24"/>
              </w:rPr>
              <w:object w:dxaOrig="2160" w:dyaOrig="400">
                <v:shape id="_x0000_i1026" type="#_x0000_t75" style="width:108pt;height:20.1pt" o:ole="">
                  <v:imagedata r:id="rId14" o:title=""/>
                </v:shape>
                <o:OLEObject Type="Embed" ProgID="Equation.DSMT4" ShapeID="_x0000_i1026" DrawAspect="Content" ObjectID="_1510236695" r:id="rId15"/>
              </w:object>
            </w:r>
            <w:r w:rsidRPr="00633CF9">
              <w:rPr>
                <w:sz w:val="24"/>
                <w:szCs w:val="24"/>
              </w:rPr>
              <w:t xml:space="preserve"> </w:t>
            </w:r>
          </w:p>
          <w:p w:rsidR="00A659A2" w:rsidRPr="00633CF9" w:rsidRDefault="00A659A2" w:rsidP="00ED1D79">
            <w:pPr>
              <w:spacing w:line="312" w:lineRule="auto"/>
              <w:ind w:left="252"/>
              <w:rPr>
                <w:sz w:val="24"/>
                <w:szCs w:val="24"/>
              </w:rPr>
            </w:pPr>
            <w:r w:rsidRPr="00633CF9">
              <w:rPr>
                <w:sz w:val="24"/>
                <w:szCs w:val="24"/>
              </w:rPr>
              <w:t>Chiếu lên chiều dương</w:t>
            </w:r>
            <w:r>
              <w:rPr>
                <w:sz w:val="24"/>
                <w:szCs w:val="24"/>
              </w:rPr>
              <w:t>, có</w:t>
            </w:r>
            <w:r w:rsidRPr="00633CF9">
              <w:rPr>
                <w:sz w:val="24"/>
                <w:szCs w:val="24"/>
              </w:rPr>
              <w:t xml:space="preserve">: </w:t>
            </w:r>
            <w:r w:rsidR="008353C9" w:rsidRPr="00633CF9">
              <w:rPr>
                <w:position w:val="-14"/>
                <w:sz w:val="24"/>
                <w:szCs w:val="24"/>
              </w:rPr>
              <w:object w:dxaOrig="5380" w:dyaOrig="400">
                <v:shape id="_x0000_i1031" type="#_x0000_t75" style="width:268.85pt;height:20.1pt" o:ole="">
                  <v:imagedata r:id="rId16" o:title=""/>
                </v:shape>
                <o:OLEObject Type="Embed" ProgID="Equation.DSMT4" ShapeID="_x0000_i1031" DrawAspect="Content" ObjectID="_1510236696" r:id="rId17"/>
              </w:object>
            </w:r>
            <w:r w:rsidRPr="00633CF9">
              <w:rPr>
                <w:sz w:val="24"/>
                <w:szCs w:val="24"/>
              </w:rPr>
              <w:t xml:space="preserve"> </w:t>
            </w:r>
          </w:p>
          <w:p w:rsidR="00A659A2" w:rsidRDefault="00A659A2" w:rsidP="00ED1D79">
            <w:pPr>
              <w:spacing w:line="312" w:lineRule="auto"/>
              <w:ind w:left="252"/>
              <w:jc w:val="both"/>
              <w:rPr>
                <w:sz w:val="24"/>
                <w:szCs w:val="24"/>
              </w:rPr>
            </w:pPr>
            <w:r>
              <w:rPr>
                <w:sz w:val="24"/>
                <w:szCs w:val="24"/>
              </w:rPr>
              <w:t>3</w:t>
            </w:r>
            <w:r w:rsidRPr="00633CF9">
              <w:rPr>
                <w:sz w:val="24"/>
                <w:szCs w:val="24"/>
              </w:rPr>
              <w:t xml:space="preserve">. Áp dụng định luật II Niuton: </w:t>
            </w:r>
            <w:r w:rsidRPr="00633CF9">
              <w:rPr>
                <w:position w:val="-12"/>
                <w:sz w:val="24"/>
                <w:szCs w:val="24"/>
              </w:rPr>
              <w:object w:dxaOrig="1820" w:dyaOrig="440">
                <v:shape id="_x0000_i1027" type="#_x0000_t75" style="width:91.15pt;height:21.95pt" o:ole="">
                  <v:imagedata r:id="rId18" o:title=""/>
                </v:shape>
                <o:OLEObject Type="Embed" ProgID="Equation.DSMT4" ShapeID="_x0000_i1027" DrawAspect="Content" ObjectID="_1510236697" r:id="rId19"/>
              </w:object>
            </w:r>
          </w:p>
          <w:p w:rsidR="00A659A2" w:rsidRDefault="00A659A2" w:rsidP="00ED1D79">
            <w:pPr>
              <w:spacing w:line="312" w:lineRule="auto"/>
              <w:ind w:left="252"/>
              <w:rPr>
                <w:sz w:val="24"/>
                <w:szCs w:val="24"/>
              </w:rPr>
            </w:pPr>
            <w:r>
              <w:rPr>
                <w:sz w:val="24"/>
                <w:szCs w:val="24"/>
              </w:rPr>
              <w:t>Chiếu lên chiều dương, ta có:</w:t>
            </w:r>
            <w:r w:rsidR="008353C9" w:rsidRPr="00153912">
              <w:rPr>
                <w:position w:val="-24"/>
                <w:sz w:val="24"/>
                <w:szCs w:val="24"/>
              </w:rPr>
              <w:object w:dxaOrig="4819" w:dyaOrig="620">
                <v:shape id="_x0000_i1032" type="#_x0000_t75" style="width:240.8pt;height:30.85pt" o:ole="">
                  <v:imagedata r:id="rId20" o:title=""/>
                </v:shape>
                <o:OLEObject Type="Embed" ProgID="Equation.DSMT4" ShapeID="_x0000_i1032" DrawAspect="Content" ObjectID="_1510236698" r:id="rId21"/>
              </w:object>
            </w:r>
          </w:p>
          <w:p w:rsidR="00A659A2" w:rsidRPr="00633CF9" w:rsidRDefault="008353C9" w:rsidP="008353C9">
            <w:pPr>
              <w:spacing w:line="312" w:lineRule="auto"/>
              <w:ind w:left="252"/>
              <w:rPr>
                <w:sz w:val="24"/>
                <w:szCs w:val="24"/>
              </w:rPr>
            </w:pPr>
            <w:r w:rsidRPr="008353C9">
              <w:rPr>
                <w:position w:val="-64"/>
                <w:sz w:val="24"/>
                <w:szCs w:val="24"/>
              </w:rPr>
              <w:object w:dxaOrig="3680" w:dyaOrig="1400">
                <v:shape id="_x0000_i1033" type="#_x0000_t75" style="width:184.2pt;height:69.65pt" o:ole="">
                  <v:imagedata r:id="rId22" o:title=""/>
                </v:shape>
                <o:OLEObject Type="Embed" ProgID="Equation.DSMT4" ShapeID="_x0000_i1033" DrawAspect="Content" ObjectID="_1510236699" r:id="rId23"/>
              </w:object>
            </w:r>
          </w:p>
        </w:tc>
        <w:tc>
          <w:tcPr>
            <w:tcW w:w="1097" w:type="dxa"/>
            <w:shd w:val="clear" w:color="auto" w:fill="auto"/>
          </w:tcPr>
          <w:p w:rsidR="00A659A2" w:rsidRPr="00633CF9" w:rsidRDefault="00A659A2" w:rsidP="00ED1D79">
            <w:pPr>
              <w:spacing w:line="312" w:lineRule="auto"/>
              <w:jc w:val="center"/>
              <w:rPr>
                <w:sz w:val="24"/>
                <w:szCs w:val="24"/>
              </w:rPr>
            </w:pPr>
            <w:r w:rsidRPr="00633CF9">
              <w:rPr>
                <w:sz w:val="24"/>
                <w:szCs w:val="24"/>
              </w:rPr>
              <w:lastRenderedPageBreak/>
              <w:t>0,5</w:t>
            </w:r>
          </w:p>
          <w:p w:rsidR="00A659A2" w:rsidRPr="00633CF9"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sidRPr="00633CF9">
              <w:rPr>
                <w:sz w:val="24"/>
                <w:szCs w:val="24"/>
              </w:rPr>
              <w:t>0,</w:t>
            </w:r>
            <w:r>
              <w:rPr>
                <w:sz w:val="24"/>
                <w:szCs w:val="24"/>
              </w:rPr>
              <w:t>2</w:t>
            </w:r>
            <w:r w:rsidRPr="00633CF9">
              <w:rPr>
                <w:sz w:val="24"/>
                <w:szCs w:val="24"/>
              </w:rPr>
              <w:t>5</w:t>
            </w:r>
          </w:p>
          <w:p w:rsidR="00A659A2" w:rsidRPr="00633CF9"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sidRPr="00633CF9">
              <w:rPr>
                <w:sz w:val="24"/>
                <w:szCs w:val="24"/>
              </w:rPr>
              <w:t>0,5</w:t>
            </w:r>
          </w:p>
          <w:p w:rsidR="00A659A2" w:rsidRPr="00633CF9"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Pr>
                <w:sz w:val="24"/>
                <w:szCs w:val="24"/>
              </w:rPr>
              <w:t>0,7</w:t>
            </w:r>
            <w:r w:rsidRPr="00633CF9">
              <w:rPr>
                <w:sz w:val="24"/>
                <w:szCs w:val="24"/>
              </w:rPr>
              <w:t>5</w:t>
            </w:r>
          </w:p>
          <w:p w:rsidR="00A659A2" w:rsidRPr="00633CF9" w:rsidRDefault="00A659A2" w:rsidP="00ED1D79">
            <w:pPr>
              <w:spacing w:line="312" w:lineRule="auto"/>
              <w:jc w:val="center"/>
              <w:rPr>
                <w:sz w:val="24"/>
                <w:szCs w:val="24"/>
              </w:rPr>
            </w:pPr>
          </w:p>
          <w:p w:rsidR="00A659A2"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sidRPr="00633CF9">
              <w:rPr>
                <w:sz w:val="24"/>
                <w:szCs w:val="24"/>
              </w:rPr>
              <w:t>0,5</w:t>
            </w:r>
          </w:p>
          <w:p w:rsidR="00A659A2" w:rsidRPr="00633CF9" w:rsidRDefault="00A659A2" w:rsidP="00ED1D79">
            <w:pPr>
              <w:spacing w:line="312" w:lineRule="auto"/>
              <w:jc w:val="center"/>
              <w:rPr>
                <w:sz w:val="24"/>
                <w:szCs w:val="24"/>
              </w:rPr>
            </w:pPr>
          </w:p>
          <w:p w:rsidR="00A659A2"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sidRPr="00633CF9">
              <w:rPr>
                <w:sz w:val="24"/>
                <w:szCs w:val="24"/>
              </w:rPr>
              <w:lastRenderedPageBreak/>
              <w:t>0,</w:t>
            </w:r>
            <w:r>
              <w:rPr>
                <w:sz w:val="24"/>
                <w:szCs w:val="24"/>
              </w:rPr>
              <w:t>2</w:t>
            </w:r>
            <w:r w:rsidRPr="00633CF9">
              <w:rPr>
                <w:sz w:val="24"/>
                <w:szCs w:val="24"/>
              </w:rPr>
              <w:t>5</w:t>
            </w:r>
          </w:p>
          <w:p w:rsidR="00A659A2" w:rsidRPr="00633CF9"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Pr>
                <w:sz w:val="24"/>
                <w:szCs w:val="24"/>
              </w:rPr>
              <w:t>0,2</w:t>
            </w:r>
            <w:r w:rsidRPr="00633CF9">
              <w:rPr>
                <w:sz w:val="24"/>
                <w:szCs w:val="24"/>
              </w:rPr>
              <w:t>5</w:t>
            </w:r>
          </w:p>
        </w:tc>
      </w:tr>
      <w:tr w:rsidR="00A659A2" w:rsidRPr="00633CF9" w:rsidTr="00ED1D79">
        <w:tc>
          <w:tcPr>
            <w:tcW w:w="1048" w:type="dxa"/>
            <w:shd w:val="clear" w:color="auto" w:fill="auto"/>
          </w:tcPr>
          <w:p w:rsidR="00A659A2" w:rsidRPr="00633CF9" w:rsidRDefault="00A659A2" w:rsidP="00ED1D79">
            <w:pPr>
              <w:spacing w:line="312" w:lineRule="auto"/>
              <w:jc w:val="both"/>
              <w:rPr>
                <w:b/>
                <w:sz w:val="24"/>
                <w:szCs w:val="24"/>
              </w:rPr>
            </w:pPr>
            <w:r w:rsidRPr="00633CF9">
              <w:rPr>
                <w:b/>
                <w:sz w:val="24"/>
                <w:szCs w:val="24"/>
              </w:rPr>
              <w:lastRenderedPageBreak/>
              <w:t>Câu IV</w:t>
            </w:r>
          </w:p>
        </w:tc>
        <w:tc>
          <w:tcPr>
            <w:tcW w:w="6917" w:type="dxa"/>
            <w:shd w:val="clear" w:color="auto" w:fill="auto"/>
          </w:tcPr>
          <w:p w:rsidR="00A659A2" w:rsidRDefault="00A659A2" w:rsidP="00ED1D79">
            <w:pPr>
              <w:spacing w:line="312" w:lineRule="auto"/>
              <w:ind w:left="252"/>
              <w:jc w:val="both"/>
              <w:rPr>
                <w:sz w:val="24"/>
                <w:szCs w:val="24"/>
              </w:rPr>
            </w:pPr>
            <w:r w:rsidRPr="00633CF9">
              <w:rPr>
                <w:sz w:val="24"/>
                <w:szCs w:val="24"/>
              </w:rPr>
              <w:t xml:space="preserve">1. </w:t>
            </w:r>
            <w:r w:rsidR="008353C9" w:rsidRPr="00181883">
              <w:rPr>
                <w:position w:val="-46"/>
                <w:sz w:val="24"/>
                <w:szCs w:val="24"/>
              </w:rPr>
              <w:object w:dxaOrig="2560" w:dyaOrig="1040">
                <v:shape id="_x0000_i1034" type="#_x0000_t75" style="width:128.1pt;height:51.9pt" o:ole="">
                  <v:imagedata r:id="rId24" o:title=""/>
                </v:shape>
                <o:OLEObject Type="Embed" ProgID="Equation.DSMT4" ShapeID="_x0000_i1034" DrawAspect="Content" ObjectID="_1510236700" r:id="rId25"/>
              </w:object>
            </w:r>
            <w:r w:rsidRPr="00633CF9">
              <w:rPr>
                <w:sz w:val="24"/>
                <w:szCs w:val="24"/>
              </w:rPr>
              <w:t xml:space="preserve"> </w:t>
            </w:r>
          </w:p>
          <w:p w:rsidR="00A659A2" w:rsidRPr="00633CF9" w:rsidRDefault="008353C9" w:rsidP="00ED1D79">
            <w:pPr>
              <w:spacing w:line="312" w:lineRule="auto"/>
              <w:ind w:left="252"/>
              <w:jc w:val="both"/>
              <w:rPr>
                <w:sz w:val="24"/>
                <w:szCs w:val="24"/>
              </w:rPr>
            </w:pPr>
            <w:r w:rsidRPr="00181883">
              <w:rPr>
                <w:position w:val="-48"/>
                <w:sz w:val="24"/>
                <w:szCs w:val="24"/>
              </w:rPr>
              <w:object w:dxaOrig="4800" w:dyaOrig="1080">
                <v:shape id="_x0000_i1035" type="#_x0000_t75" style="width:240.3pt;height:54.25pt" o:ole="">
                  <v:imagedata r:id="rId26" o:title=""/>
                </v:shape>
                <o:OLEObject Type="Embed" ProgID="Equation.DSMT4" ShapeID="_x0000_i1035" DrawAspect="Content" ObjectID="_1510236701" r:id="rId27"/>
              </w:object>
            </w:r>
          </w:p>
          <w:p w:rsidR="00A659A2" w:rsidRDefault="00A659A2" w:rsidP="00ED1D79">
            <w:pPr>
              <w:spacing w:line="312" w:lineRule="auto"/>
              <w:ind w:left="252"/>
              <w:jc w:val="both"/>
              <w:rPr>
                <w:sz w:val="24"/>
                <w:szCs w:val="24"/>
              </w:rPr>
            </w:pPr>
            <w:r w:rsidRPr="00633CF9">
              <w:rPr>
                <w:sz w:val="24"/>
                <w:szCs w:val="24"/>
              </w:rPr>
              <w:t xml:space="preserve">2. </w:t>
            </w:r>
            <w:r w:rsidR="008353C9" w:rsidRPr="00175C7F">
              <w:rPr>
                <w:position w:val="-30"/>
                <w:sz w:val="24"/>
                <w:szCs w:val="24"/>
              </w:rPr>
              <w:object w:dxaOrig="2900" w:dyaOrig="720">
                <v:shape id="_x0000_i1036" type="#_x0000_t75" style="width:144.95pt;height:36pt" o:ole="">
                  <v:imagedata r:id="rId28" o:title=""/>
                </v:shape>
                <o:OLEObject Type="Embed" ProgID="Equation.DSMT4" ShapeID="_x0000_i1036" DrawAspect="Content" ObjectID="_1510236702" r:id="rId29"/>
              </w:object>
            </w:r>
            <w:r w:rsidRPr="00633CF9">
              <w:rPr>
                <w:sz w:val="24"/>
                <w:szCs w:val="24"/>
              </w:rPr>
              <w:t xml:space="preserve"> </w:t>
            </w:r>
          </w:p>
          <w:p w:rsidR="00A659A2" w:rsidRDefault="00A659A2" w:rsidP="00ED1D79">
            <w:pPr>
              <w:spacing w:line="312" w:lineRule="auto"/>
              <w:ind w:left="252"/>
              <w:jc w:val="both"/>
              <w:rPr>
                <w:sz w:val="24"/>
                <w:szCs w:val="24"/>
              </w:rPr>
            </w:pPr>
            <w:r>
              <w:rPr>
                <w:sz w:val="24"/>
                <w:szCs w:val="24"/>
              </w:rPr>
              <w:t xml:space="preserve">     Vẽ hình.</w:t>
            </w:r>
          </w:p>
          <w:p w:rsidR="00A659A2" w:rsidRPr="00633CF9" w:rsidRDefault="00A659A2" w:rsidP="00ED1D79">
            <w:pPr>
              <w:spacing w:line="312" w:lineRule="auto"/>
              <w:ind w:left="252"/>
              <w:jc w:val="both"/>
              <w:rPr>
                <w:sz w:val="24"/>
                <w:szCs w:val="24"/>
              </w:rPr>
            </w:pPr>
            <w:r>
              <w:rPr>
                <w:sz w:val="24"/>
                <w:szCs w:val="24"/>
              </w:rPr>
              <w:t xml:space="preserve">3. </w:t>
            </w:r>
            <w:bookmarkStart w:id="0" w:name="_GoBack"/>
            <w:r w:rsidR="008353C9" w:rsidRPr="008353C9">
              <w:rPr>
                <w:position w:val="-36"/>
                <w:sz w:val="24"/>
                <w:szCs w:val="24"/>
              </w:rPr>
              <w:object w:dxaOrig="4720" w:dyaOrig="920">
                <v:shape id="_x0000_i1037" type="#_x0000_t75" style="width:236.1pt;height:45.8pt" o:ole="">
                  <v:imagedata r:id="rId30" o:title=""/>
                </v:shape>
                <o:OLEObject Type="Embed" ProgID="Equation.DSMT4" ShapeID="_x0000_i1037" DrawAspect="Content" ObjectID="_1510236703" r:id="rId31"/>
              </w:object>
            </w:r>
            <w:bookmarkEnd w:id="0"/>
          </w:p>
        </w:tc>
        <w:tc>
          <w:tcPr>
            <w:tcW w:w="1097" w:type="dxa"/>
            <w:shd w:val="clear" w:color="auto" w:fill="auto"/>
          </w:tcPr>
          <w:p w:rsidR="00A659A2"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Pr>
                <w:sz w:val="24"/>
                <w:szCs w:val="24"/>
              </w:rPr>
              <w:t>0,5</w:t>
            </w:r>
          </w:p>
          <w:p w:rsidR="00A659A2" w:rsidRDefault="00A659A2" w:rsidP="00ED1D79">
            <w:pPr>
              <w:spacing w:line="312" w:lineRule="auto"/>
              <w:jc w:val="center"/>
              <w:rPr>
                <w:sz w:val="24"/>
                <w:szCs w:val="24"/>
              </w:rPr>
            </w:pPr>
          </w:p>
          <w:p w:rsidR="00A659A2" w:rsidRDefault="00A659A2" w:rsidP="00ED1D79">
            <w:pPr>
              <w:spacing w:line="312" w:lineRule="auto"/>
              <w:jc w:val="center"/>
              <w:rPr>
                <w:sz w:val="24"/>
                <w:szCs w:val="24"/>
              </w:rPr>
            </w:pPr>
            <w:r>
              <w:rPr>
                <w:sz w:val="24"/>
                <w:szCs w:val="24"/>
              </w:rPr>
              <w:t>0,5</w:t>
            </w:r>
          </w:p>
          <w:p w:rsidR="00A659A2" w:rsidRDefault="00A659A2" w:rsidP="00ED1D79">
            <w:pPr>
              <w:spacing w:line="312" w:lineRule="auto"/>
              <w:jc w:val="center"/>
              <w:rPr>
                <w:sz w:val="24"/>
                <w:szCs w:val="24"/>
              </w:rPr>
            </w:pPr>
          </w:p>
          <w:p w:rsidR="00A659A2" w:rsidRDefault="00A659A2" w:rsidP="00ED1D79">
            <w:pPr>
              <w:spacing w:line="312" w:lineRule="auto"/>
              <w:jc w:val="center"/>
              <w:rPr>
                <w:sz w:val="24"/>
                <w:szCs w:val="24"/>
              </w:rPr>
            </w:pPr>
          </w:p>
          <w:p w:rsidR="00A659A2" w:rsidRDefault="00A659A2" w:rsidP="00ED1D79">
            <w:pPr>
              <w:spacing w:line="312" w:lineRule="auto"/>
              <w:jc w:val="center"/>
              <w:rPr>
                <w:sz w:val="24"/>
                <w:szCs w:val="24"/>
              </w:rPr>
            </w:pPr>
          </w:p>
          <w:p w:rsidR="00A659A2" w:rsidRDefault="00A659A2" w:rsidP="00ED1D79">
            <w:pPr>
              <w:spacing w:line="312" w:lineRule="auto"/>
              <w:jc w:val="center"/>
              <w:rPr>
                <w:sz w:val="24"/>
                <w:szCs w:val="24"/>
              </w:rPr>
            </w:pPr>
            <w:r>
              <w:rPr>
                <w:sz w:val="24"/>
                <w:szCs w:val="24"/>
              </w:rPr>
              <w:t>0,5</w:t>
            </w:r>
          </w:p>
          <w:p w:rsidR="00A659A2" w:rsidRDefault="00A659A2" w:rsidP="00ED1D79">
            <w:pPr>
              <w:spacing w:line="312" w:lineRule="auto"/>
              <w:jc w:val="center"/>
              <w:rPr>
                <w:sz w:val="24"/>
                <w:szCs w:val="24"/>
              </w:rPr>
            </w:pPr>
            <w:r>
              <w:rPr>
                <w:sz w:val="24"/>
                <w:szCs w:val="24"/>
              </w:rPr>
              <w:t>0,5</w:t>
            </w:r>
          </w:p>
          <w:p w:rsidR="00A659A2" w:rsidRDefault="00A659A2" w:rsidP="00ED1D79">
            <w:pPr>
              <w:spacing w:line="312" w:lineRule="auto"/>
              <w:jc w:val="center"/>
              <w:rPr>
                <w:sz w:val="24"/>
                <w:szCs w:val="24"/>
              </w:rPr>
            </w:pPr>
          </w:p>
          <w:p w:rsidR="00A659A2" w:rsidRPr="00633CF9" w:rsidRDefault="00A659A2" w:rsidP="00ED1D79">
            <w:pPr>
              <w:spacing w:line="312" w:lineRule="auto"/>
              <w:jc w:val="center"/>
              <w:rPr>
                <w:sz w:val="24"/>
                <w:szCs w:val="24"/>
              </w:rPr>
            </w:pPr>
            <w:r>
              <w:rPr>
                <w:sz w:val="24"/>
                <w:szCs w:val="24"/>
              </w:rPr>
              <w:t>1,0</w:t>
            </w:r>
          </w:p>
        </w:tc>
      </w:tr>
    </w:tbl>
    <w:p w:rsidR="00A659A2" w:rsidRDefault="00A659A2" w:rsidP="00A659A2">
      <w:pPr>
        <w:spacing w:line="312" w:lineRule="auto"/>
        <w:ind w:left="567" w:hanging="567"/>
        <w:jc w:val="both"/>
        <w:rPr>
          <w:b/>
          <w:sz w:val="24"/>
          <w:szCs w:val="24"/>
        </w:rPr>
      </w:pPr>
    </w:p>
    <w:p w:rsidR="00A659A2" w:rsidRDefault="00A659A2" w:rsidP="00A659A2">
      <w:pPr>
        <w:spacing w:line="312" w:lineRule="auto"/>
        <w:ind w:left="567" w:hanging="567"/>
        <w:jc w:val="both"/>
        <w:rPr>
          <w:b/>
          <w:sz w:val="24"/>
          <w:szCs w:val="24"/>
        </w:rPr>
      </w:pPr>
    </w:p>
    <w:p w:rsidR="00A659A2" w:rsidRDefault="00A659A2" w:rsidP="00A659A2">
      <w:pPr>
        <w:spacing w:line="312" w:lineRule="auto"/>
        <w:ind w:left="567" w:hanging="567"/>
        <w:jc w:val="both"/>
        <w:rPr>
          <w:b/>
          <w:sz w:val="24"/>
          <w:szCs w:val="24"/>
        </w:rPr>
      </w:pPr>
    </w:p>
    <w:p w:rsidR="00A659A2" w:rsidRDefault="00A659A2" w:rsidP="00A659A2">
      <w:pPr>
        <w:spacing w:line="312" w:lineRule="auto"/>
        <w:ind w:left="567" w:hanging="567"/>
        <w:jc w:val="both"/>
        <w:rPr>
          <w:b/>
          <w:sz w:val="24"/>
          <w:szCs w:val="24"/>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szCs w:val="28"/>
        </w:rPr>
      </w:pPr>
    </w:p>
    <w:p w:rsidR="00A659A2" w:rsidRDefault="00A659A2" w:rsidP="00A659A2">
      <w:pPr>
        <w:spacing w:line="312" w:lineRule="auto"/>
        <w:rPr>
          <w:b/>
          <w:i/>
          <w:sz w:val="26"/>
          <w:szCs w:val="26"/>
        </w:rPr>
      </w:pPr>
    </w:p>
    <w:p w:rsidR="00A659A2" w:rsidRDefault="00A659A2" w:rsidP="00A659A2">
      <w:pPr>
        <w:spacing w:line="312" w:lineRule="auto"/>
        <w:rPr>
          <w:b/>
          <w:i/>
          <w:sz w:val="26"/>
          <w:szCs w:val="26"/>
        </w:rPr>
      </w:pPr>
    </w:p>
    <w:p w:rsidR="00A659A2" w:rsidRDefault="00A659A2" w:rsidP="00A659A2">
      <w:pPr>
        <w:spacing w:line="312" w:lineRule="auto"/>
        <w:rPr>
          <w:b/>
          <w:i/>
          <w:sz w:val="26"/>
          <w:szCs w:val="26"/>
        </w:rPr>
      </w:pPr>
    </w:p>
    <w:p w:rsidR="00A659A2" w:rsidRDefault="00A659A2" w:rsidP="00A659A2">
      <w:pPr>
        <w:spacing w:line="312" w:lineRule="auto"/>
        <w:rPr>
          <w:b/>
          <w:i/>
          <w:sz w:val="26"/>
          <w:szCs w:val="26"/>
        </w:rPr>
      </w:pPr>
    </w:p>
    <w:p w:rsidR="00A659A2" w:rsidRPr="00EF546F" w:rsidRDefault="00A659A2" w:rsidP="00A659A2">
      <w:pPr>
        <w:spacing w:line="312" w:lineRule="auto"/>
        <w:rPr>
          <w:b/>
          <w:i/>
          <w:sz w:val="26"/>
          <w:szCs w:val="26"/>
        </w:rPr>
      </w:pPr>
    </w:p>
    <w:p w:rsidR="00A659A2" w:rsidRPr="00FA5110" w:rsidRDefault="00A659A2" w:rsidP="00A659A2">
      <w:pPr>
        <w:spacing w:line="240" w:lineRule="auto"/>
        <w:ind w:right="-1"/>
        <w:jc w:val="center"/>
        <w:rPr>
          <w:sz w:val="26"/>
          <w:szCs w:val="26"/>
        </w:rPr>
      </w:pPr>
      <w:r w:rsidRPr="0053694A">
        <w:rPr>
          <w:sz w:val="26"/>
          <w:szCs w:val="26"/>
        </w:rPr>
        <w:t>-----------------------------</w:t>
      </w:r>
      <w:r w:rsidRPr="0053694A">
        <w:rPr>
          <w:b/>
          <w:sz w:val="26"/>
          <w:szCs w:val="26"/>
        </w:rPr>
        <w:t>Hết</w:t>
      </w:r>
      <w:r w:rsidRPr="0053694A">
        <w:rPr>
          <w:sz w:val="26"/>
          <w:szCs w:val="26"/>
        </w:rPr>
        <w:t>-----------------------------</w:t>
      </w:r>
    </w:p>
    <w:p w:rsidR="008754FB" w:rsidRDefault="008754FB"/>
    <w:sectPr w:rsidR="008754FB" w:rsidSect="009C66F1">
      <w:headerReference w:type="default" r:id="rId32"/>
      <w:footerReference w:type="even" r:id="rId33"/>
      <w:footerReference w:type="default" r:id="rId34"/>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CFD" w:rsidRDefault="00B02CFD">
      <w:pPr>
        <w:spacing w:line="240" w:lineRule="auto"/>
      </w:pPr>
      <w:r>
        <w:separator/>
      </w:r>
    </w:p>
  </w:endnote>
  <w:endnote w:type="continuationSeparator" w:id="0">
    <w:p w:rsidR="00B02CFD" w:rsidRDefault="00B02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MC-Ong Do">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866" w:rsidRDefault="00A659A2" w:rsidP="00A85D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5866" w:rsidRDefault="00B02CFD" w:rsidP="00DD58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866" w:rsidRDefault="00B02CFD" w:rsidP="00A85D82">
    <w:pPr>
      <w:pStyle w:val="Footer"/>
      <w:framePr w:wrap="around" w:vAnchor="text" w:hAnchor="margin" w:xAlign="right" w:y="1"/>
      <w:rPr>
        <w:rStyle w:val="PageNumber"/>
      </w:rPr>
    </w:pPr>
  </w:p>
  <w:p w:rsidR="00DD5866" w:rsidRDefault="00B02CFD" w:rsidP="00DD58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CFD" w:rsidRDefault="00B02CFD">
      <w:pPr>
        <w:spacing w:line="240" w:lineRule="auto"/>
      </w:pPr>
      <w:r>
        <w:separator/>
      </w:r>
    </w:p>
  </w:footnote>
  <w:footnote w:type="continuationSeparator" w:id="0">
    <w:p w:rsidR="00B02CFD" w:rsidRDefault="00B02C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EB" w:rsidRPr="00BF2852" w:rsidRDefault="00A659A2" w:rsidP="00015507">
    <w:pPr>
      <w:pStyle w:val="Header"/>
      <w:spacing w:line="240" w:lineRule="auto"/>
      <w:rPr>
        <w:rFonts w:ascii=".TMC-Ong Do" w:hAnsi=".TMC-Ong Do"/>
      </w:rP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A2"/>
    <w:rsid w:val="00201F48"/>
    <w:rsid w:val="005421EE"/>
    <w:rsid w:val="008353C9"/>
    <w:rsid w:val="008754FB"/>
    <w:rsid w:val="00A659A2"/>
    <w:rsid w:val="00B02CFD"/>
    <w:rsid w:val="00ED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BD9F9-FC41-47C1-A9E9-336FE933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9A2"/>
    <w:pPr>
      <w:spacing w:after="0" w:line="360" w:lineRule="auto"/>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59A2"/>
    <w:pPr>
      <w:tabs>
        <w:tab w:val="center" w:pos="4680"/>
        <w:tab w:val="right" w:pos="9360"/>
      </w:tabs>
    </w:pPr>
  </w:style>
  <w:style w:type="character" w:customStyle="1" w:styleId="HeaderChar">
    <w:name w:val="Header Char"/>
    <w:basedOn w:val="DefaultParagraphFont"/>
    <w:link w:val="Header"/>
    <w:uiPriority w:val="99"/>
    <w:semiHidden/>
    <w:rsid w:val="00A659A2"/>
    <w:rPr>
      <w:rFonts w:ascii="Times New Roman" w:eastAsia="Calibri" w:hAnsi="Times New Roman" w:cs="Times New Roman"/>
      <w:sz w:val="28"/>
    </w:rPr>
  </w:style>
  <w:style w:type="paragraph" w:styleId="Footer">
    <w:name w:val="footer"/>
    <w:basedOn w:val="Normal"/>
    <w:link w:val="FooterChar"/>
    <w:uiPriority w:val="99"/>
    <w:semiHidden/>
    <w:unhideWhenUsed/>
    <w:rsid w:val="00A659A2"/>
    <w:pPr>
      <w:tabs>
        <w:tab w:val="center" w:pos="4680"/>
        <w:tab w:val="right" w:pos="9360"/>
      </w:tabs>
    </w:pPr>
  </w:style>
  <w:style w:type="character" w:customStyle="1" w:styleId="FooterChar">
    <w:name w:val="Footer Char"/>
    <w:basedOn w:val="DefaultParagraphFont"/>
    <w:link w:val="Footer"/>
    <w:uiPriority w:val="99"/>
    <w:semiHidden/>
    <w:rsid w:val="00A659A2"/>
    <w:rPr>
      <w:rFonts w:ascii="Times New Roman" w:eastAsia="Calibri" w:hAnsi="Times New Roman" w:cs="Times New Roman"/>
      <w:sz w:val="28"/>
    </w:rPr>
  </w:style>
  <w:style w:type="character" w:styleId="PageNumber">
    <w:name w:val="page number"/>
    <w:basedOn w:val="DefaultParagraphFont"/>
    <w:rsid w:val="00A65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oter" Target="footer2.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241</Words>
  <Characters>1374</Characters>
  <Application>Microsoft Office Word</Application>
  <DocSecurity>0</DocSecurity>
  <Lines>11</Lines>
  <Paragraphs>3</Paragraphs>
  <ScaleCrop>false</ScaleCrop>
  <Company>Microsoft</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Le Quoc</dc:creator>
  <cp:keywords/>
  <dc:description/>
  <cp:lastModifiedBy>Vuong Le Quoc</cp:lastModifiedBy>
  <cp:revision>3</cp:revision>
  <dcterms:created xsi:type="dcterms:W3CDTF">2015-11-27T08:03:00Z</dcterms:created>
  <dcterms:modified xsi:type="dcterms:W3CDTF">2015-11-28T10:25:00Z</dcterms:modified>
</cp:coreProperties>
</file>