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536"/>
      </w:tblGrid>
      <w:tr w:rsidR="00D85037" w:rsidTr="00773E47">
        <w:trPr>
          <w:trHeight w:val="976"/>
        </w:trPr>
        <w:tc>
          <w:tcPr>
            <w:tcW w:w="2518" w:type="dxa"/>
            <w:hideMark/>
          </w:tcPr>
          <w:p w:rsidR="00D85037" w:rsidRPr="00773E47" w:rsidRDefault="00D85037">
            <w:pPr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773E47">
              <w:rPr>
                <w:b/>
                <w:sz w:val="18"/>
                <w:szCs w:val="18"/>
              </w:rPr>
              <w:t>Trường THPT Nguyễn Hiền</w:t>
            </w:r>
          </w:p>
          <w:p w:rsidR="00D85037" w:rsidRPr="005338E0" w:rsidRDefault="00D85037">
            <w:pPr>
              <w:jc w:val="center"/>
              <w:rPr>
                <w:b/>
                <w:sz w:val="26"/>
                <w:szCs w:val="26"/>
              </w:rPr>
            </w:pPr>
            <w:r w:rsidRPr="00773E47">
              <w:rPr>
                <w:b/>
                <w:sz w:val="18"/>
                <w:szCs w:val="18"/>
              </w:rPr>
              <w:t>--------------</w:t>
            </w:r>
          </w:p>
        </w:tc>
        <w:tc>
          <w:tcPr>
            <w:tcW w:w="4536" w:type="dxa"/>
            <w:hideMark/>
          </w:tcPr>
          <w:p w:rsidR="00D85037" w:rsidRPr="00773E47" w:rsidRDefault="00D85037">
            <w:pPr>
              <w:jc w:val="center"/>
              <w:rPr>
                <w:b/>
                <w:sz w:val="20"/>
                <w:szCs w:val="20"/>
              </w:rPr>
            </w:pPr>
            <w:r w:rsidRPr="00773E47">
              <w:rPr>
                <w:b/>
                <w:szCs w:val="24"/>
              </w:rPr>
              <w:t xml:space="preserve">KIỂM TRA HỌC KỲ I. </w:t>
            </w:r>
            <w:r w:rsidRPr="00773E47">
              <w:rPr>
                <w:b/>
                <w:sz w:val="20"/>
                <w:szCs w:val="20"/>
              </w:rPr>
              <w:t>Năm họ</w:t>
            </w:r>
            <w:r w:rsidR="00773E47">
              <w:rPr>
                <w:b/>
                <w:sz w:val="20"/>
                <w:szCs w:val="20"/>
              </w:rPr>
              <w:t>c 2015-2016</w:t>
            </w:r>
          </w:p>
          <w:p w:rsidR="00D85037" w:rsidRPr="00773E47" w:rsidRDefault="00D85037">
            <w:pPr>
              <w:jc w:val="center"/>
              <w:rPr>
                <w:b/>
                <w:sz w:val="28"/>
                <w:szCs w:val="28"/>
              </w:rPr>
            </w:pPr>
            <w:r w:rsidRPr="00773E47">
              <w:rPr>
                <w:b/>
                <w:sz w:val="28"/>
                <w:szCs w:val="28"/>
              </w:rPr>
              <w:t>MÔN VẬT LÝ KHỐI 11</w:t>
            </w:r>
          </w:p>
          <w:p w:rsidR="00D85037" w:rsidRPr="00773E47" w:rsidRDefault="00D85037">
            <w:pPr>
              <w:jc w:val="center"/>
              <w:rPr>
                <w:sz w:val="23"/>
                <w:szCs w:val="23"/>
              </w:rPr>
            </w:pPr>
            <w:r w:rsidRPr="00773E47">
              <w:rPr>
                <w:sz w:val="23"/>
                <w:szCs w:val="23"/>
              </w:rPr>
              <w:t xml:space="preserve">Thời gian </w:t>
            </w:r>
            <w:r w:rsidR="00773E47">
              <w:rPr>
                <w:sz w:val="23"/>
                <w:szCs w:val="23"/>
              </w:rPr>
              <w:t xml:space="preserve">làm bài </w:t>
            </w:r>
            <w:r w:rsidRPr="00773E47">
              <w:rPr>
                <w:sz w:val="23"/>
                <w:szCs w:val="23"/>
              </w:rPr>
              <w:t>45 phút (không kể phát đề)</w:t>
            </w:r>
          </w:p>
        </w:tc>
      </w:tr>
    </w:tbl>
    <w:p w:rsidR="001B5084" w:rsidRPr="00247CD1" w:rsidRDefault="00247CD1" w:rsidP="00CE2063">
      <w:pPr>
        <w:spacing w:after="0" w:line="240" w:lineRule="auto"/>
        <w:jc w:val="both"/>
        <w:rPr>
          <w:rFonts w:cs="Times New Roman"/>
          <w:b/>
          <w:szCs w:val="24"/>
          <w:lang w:val="de-DE"/>
        </w:rPr>
      </w:pPr>
      <w:r>
        <w:rPr>
          <w:rFonts w:cs="Times New Roman"/>
          <w:b/>
          <w:szCs w:val="24"/>
          <w:u w:val="single"/>
          <w:lang w:val="de-DE"/>
        </w:rPr>
        <w:t>Câu I</w:t>
      </w:r>
      <w:r w:rsidR="005338E0" w:rsidRPr="00247CD1">
        <w:rPr>
          <w:rFonts w:cs="Times New Roman"/>
          <w:szCs w:val="24"/>
          <w:lang w:val="de-DE"/>
        </w:rPr>
        <w:t>:</w:t>
      </w:r>
      <w:r w:rsidR="001B5084" w:rsidRPr="00247CD1">
        <w:rPr>
          <w:rFonts w:cs="Times New Roman"/>
          <w:szCs w:val="24"/>
          <w:lang w:val="de-DE"/>
        </w:rPr>
        <w:t xml:space="preserve"> </w:t>
      </w:r>
      <w:r w:rsidR="005338E0" w:rsidRPr="00247CD1">
        <w:rPr>
          <w:rFonts w:cs="Times New Roman"/>
          <w:szCs w:val="24"/>
          <w:lang w:val="de-DE"/>
        </w:rPr>
        <w:t>(2</w:t>
      </w:r>
      <w:r w:rsidRPr="00247CD1">
        <w:rPr>
          <w:rFonts w:cs="Times New Roman"/>
          <w:szCs w:val="24"/>
          <w:lang w:val="de-DE"/>
        </w:rPr>
        <w:t xml:space="preserve">,5 </w:t>
      </w:r>
      <w:r w:rsidR="005338E0" w:rsidRPr="00247CD1">
        <w:rPr>
          <w:rFonts w:cs="Times New Roman"/>
          <w:szCs w:val="24"/>
          <w:lang w:val="de-DE"/>
        </w:rPr>
        <w:t>điểm)</w:t>
      </w:r>
    </w:p>
    <w:p w:rsidR="001B5084" w:rsidRPr="00247CD1" w:rsidRDefault="00247CD1" w:rsidP="00247CD1">
      <w:pPr>
        <w:spacing w:after="0" w:line="240" w:lineRule="auto"/>
        <w:ind w:firstLine="284"/>
        <w:jc w:val="both"/>
        <w:rPr>
          <w:rFonts w:cs="Times New Roman"/>
          <w:b/>
          <w:szCs w:val="24"/>
          <w:lang w:val="de-DE"/>
        </w:rPr>
      </w:pPr>
      <w:r>
        <w:rPr>
          <w:rFonts w:cs="Times New Roman"/>
          <w:b/>
          <w:szCs w:val="24"/>
          <w:lang w:val="de-DE"/>
        </w:rPr>
        <w:t>1</w:t>
      </w:r>
      <w:r w:rsidR="005338E0" w:rsidRPr="00247CD1">
        <w:rPr>
          <w:rFonts w:cs="Times New Roman"/>
          <w:b/>
          <w:szCs w:val="24"/>
          <w:lang w:val="de-DE"/>
        </w:rPr>
        <w:t>)</w:t>
      </w:r>
      <w:r w:rsidR="001B5084" w:rsidRPr="00247CD1">
        <w:rPr>
          <w:rFonts w:cs="Times New Roman"/>
          <w:b/>
          <w:szCs w:val="24"/>
          <w:lang w:val="de-DE"/>
        </w:rPr>
        <w:t xml:space="preserve"> </w:t>
      </w:r>
      <w:r w:rsidR="00CE2063" w:rsidRPr="00247CD1">
        <w:rPr>
          <w:rFonts w:cs="Times New Roman"/>
          <w:b/>
          <w:szCs w:val="24"/>
          <w:lang w:val="de-DE"/>
        </w:rPr>
        <w:t xml:space="preserve"> </w:t>
      </w:r>
      <w:r w:rsidR="00CE2063" w:rsidRPr="00247CD1">
        <w:rPr>
          <w:rFonts w:cs="Times New Roman"/>
          <w:b/>
          <w:szCs w:val="24"/>
          <w:lang w:val="de-DE"/>
        </w:rPr>
        <w:tab/>
      </w:r>
      <w:r w:rsidR="00773E47" w:rsidRPr="00247CD1">
        <w:rPr>
          <w:rFonts w:cs="Times New Roman"/>
          <w:szCs w:val="24"/>
          <w:lang w:val="de-DE"/>
        </w:rPr>
        <w:t>Cường độ dòng điện</w:t>
      </w:r>
      <w:r w:rsidR="001B5084" w:rsidRPr="00247CD1">
        <w:rPr>
          <w:rFonts w:cs="Times New Roman"/>
          <w:szCs w:val="24"/>
          <w:lang w:val="de-DE"/>
        </w:rPr>
        <w:t xml:space="preserve">: Định nghĩa, công thức, </w:t>
      </w:r>
      <w:r w:rsidR="00CE2063" w:rsidRPr="00247CD1">
        <w:rPr>
          <w:rFonts w:cs="Times New Roman"/>
          <w:szCs w:val="24"/>
          <w:lang w:val="de-DE"/>
        </w:rPr>
        <w:t xml:space="preserve">các </w:t>
      </w:r>
      <w:r w:rsidR="001B5084" w:rsidRPr="00247CD1">
        <w:rPr>
          <w:rFonts w:cs="Times New Roman"/>
          <w:szCs w:val="24"/>
          <w:lang w:val="de-DE"/>
        </w:rPr>
        <w:t>đơn vị</w:t>
      </w:r>
      <w:r w:rsidR="00CE2063" w:rsidRPr="00247CD1">
        <w:rPr>
          <w:rFonts w:cs="Times New Roman"/>
          <w:b/>
          <w:szCs w:val="24"/>
          <w:lang w:val="de-DE"/>
        </w:rPr>
        <w:t>.</w:t>
      </w:r>
      <w:r w:rsidR="001B5084" w:rsidRPr="00247CD1">
        <w:rPr>
          <w:rFonts w:cs="Times New Roman"/>
          <w:b/>
          <w:szCs w:val="24"/>
          <w:lang w:val="de-DE"/>
        </w:rPr>
        <w:t xml:space="preserve">  </w:t>
      </w:r>
    </w:p>
    <w:p w:rsidR="001B5084" w:rsidRDefault="00247CD1" w:rsidP="00247CD1">
      <w:pPr>
        <w:spacing w:after="0" w:line="24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</w:t>
      </w:r>
      <w:r w:rsidR="005338E0" w:rsidRPr="00247CD1">
        <w:rPr>
          <w:rFonts w:cs="Times New Roman"/>
          <w:b/>
          <w:szCs w:val="24"/>
        </w:rPr>
        <w:t>)</w:t>
      </w:r>
      <w:r w:rsidR="001B5084" w:rsidRPr="00247CD1">
        <w:rPr>
          <w:rFonts w:cs="Times New Roman"/>
          <w:b/>
          <w:szCs w:val="24"/>
        </w:rPr>
        <w:t xml:space="preserve"> </w:t>
      </w:r>
      <w:r w:rsidR="00CE2063" w:rsidRPr="00247CD1">
        <w:rPr>
          <w:rFonts w:cs="Times New Roman"/>
          <w:b/>
          <w:szCs w:val="24"/>
        </w:rPr>
        <w:t xml:space="preserve"> </w:t>
      </w:r>
      <w:r w:rsidR="00CE2063" w:rsidRPr="00247CD1">
        <w:rPr>
          <w:rFonts w:cs="Times New Roman"/>
          <w:b/>
          <w:szCs w:val="24"/>
        </w:rPr>
        <w:tab/>
      </w:r>
      <w:r w:rsidR="00CE2063" w:rsidRPr="00247CD1">
        <w:rPr>
          <w:rFonts w:cs="Times New Roman"/>
          <w:szCs w:val="24"/>
        </w:rPr>
        <w:t>Mạch điện gồm một bóng đèn 6 V – 3 W, khóa K và nguồn điện có suất điện động E, điện trở trong r mắc nối tiếp thành mạch kín</w:t>
      </w:r>
      <w:r w:rsidRPr="00247CD1">
        <w:rPr>
          <w:rFonts w:cs="Times New Roman"/>
          <w:szCs w:val="24"/>
        </w:rPr>
        <w:t>. Một vôn kế có điện trở rất lớn mắc song song với nguồn điện. Khi khóa K mở vôn kế chỉ 6,3 V, khóa K đóng vôn kế chỉ 5,6 V. Tính suất điện động và điện trở trong của nguồn điện.</w:t>
      </w:r>
      <w:r w:rsidR="00E8501F">
        <w:rPr>
          <w:rFonts w:cs="Times New Roman"/>
          <w:szCs w:val="24"/>
        </w:rPr>
        <w:t xml:space="preserve"> Xem rằng điện trở bóng đèn không thay đổi</w:t>
      </w:r>
    </w:p>
    <w:p w:rsidR="00615F11" w:rsidRPr="00E8501F" w:rsidRDefault="00615F11" w:rsidP="00247CD1">
      <w:pPr>
        <w:spacing w:after="0" w:line="240" w:lineRule="auto"/>
        <w:ind w:firstLine="284"/>
        <w:jc w:val="both"/>
        <w:rPr>
          <w:rFonts w:cs="Times New Roman"/>
          <w:sz w:val="6"/>
          <w:szCs w:val="6"/>
        </w:rPr>
      </w:pPr>
    </w:p>
    <w:p w:rsidR="001B5084" w:rsidRPr="00247CD1" w:rsidRDefault="00247CD1" w:rsidP="00CE2063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u w:val="single"/>
        </w:rPr>
        <w:t>Câu II</w:t>
      </w:r>
      <w:r w:rsidR="005338E0" w:rsidRPr="00247CD1">
        <w:rPr>
          <w:rFonts w:cs="Times New Roman"/>
          <w:b/>
          <w:szCs w:val="24"/>
        </w:rPr>
        <w:t>:</w:t>
      </w:r>
      <w:r w:rsidR="001B5084" w:rsidRPr="00247CD1">
        <w:rPr>
          <w:rFonts w:cs="Times New Roman"/>
          <w:b/>
          <w:szCs w:val="24"/>
        </w:rPr>
        <w:t xml:space="preserve"> </w:t>
      </w:r>
      <w:r w:rsidR="005338E0" w:rsidRPr="00247CD1">
        <w:rPr>
          <w:rFonts w:cs="Times New Roman"/>
          <w:szCs w:val="24"/>
        </w:rPr>
        <w:t>(</w:t>
      </w:r>
      <w:r w:rsidR="00CE2063" w:rsidRPr="00247CD1">
        <w:rPr>
          <w:rFonts w:cs="Times New Roman"/>
          <w:szCs w:val="24"/>
        </w:rPr>
        <w:t>2</w:t>
      </w:r>
      <w:r w:rsidRPr="00247CD1">
        <w:rPr>
          <w:rFonts w:cs="Times New Roman"/>
          <w:szCs w:val="24"/>
        </w:rPr>
        <w:t xml:space="preserve">,5 </w:t>
      </w:r>
      <w:r w:rsidR="005338E0" w:rsidRPr="00247CD1">
        <w:rPr>
          <w:rFonts w:cs="Times New Roman"/>
          <w:szCs w:val="24"/>
        </w:rPr>
        <w:t>điểm)</w:t>
      </w:r>
    </w:p>
    <w:p w:rsidR="00CE2063" w:rsidRPr="00A2541C" w:rsidRDefault="00CE2063" w:rsidP="00A2541C">
      <w:pPr>
        <w:pStyle w:val="ListParagraph"/>
        <w:numPr>
          <w:ilvl w:val="0"/>
          <w:numId w:val="4"/>
        </w:numPr>
        <w:ind w:left="0" w:firstLine="284"/>
        <w:jc w:val="both"/>
        <w:rPr>
          <w:rFonts w:ascii="Times New Roman" w:hAnsi="Times New Roman"/>
          <w:b/>
        </w:rPr>
      </w:pPr>
      <w:r w:rsidRPr="00A2541C">
        <w:rPr>
          <w:rFonts w:ascii="Times New Roman" w:hAnsi="Times New Roman"/>
        </w:rPr>
        <w:t>Trình bảy bản chất d</w:t>
      </w:r>
      <w:r w:rsidR="00A2541C" w:rsidRPr="00A2541C">
        <w:rPr>
          <w:rFonts w:ascii="Times New Roman" w:hAnsi="Times New Roman"/>
        </w:rPr>
        <w:t>ò</w:t>
      </w:r>
      <w:r w:rsidRPr="00A2541C">
        <w:rPr>
          <w:rFonts w:ascii="Times New Roman" w:hAnsi="Times New Roman"/>
        </w:rPr>
        <w:t>ng điện trong kim loại. Giải thích vì sao khi có dòng điện chạy qua thì dây dẫn kim loại nóng lên?</w:t>
      </w:r>
    </w:p>
    <w:p w:rsidR="00CE2063" w:rsidRPr="00615F11" w:rsidRDefault="00CE2063" w:rsidP="00247CD1">
      <w:pPr>
        <w:pStyle w:val="ListParagraph"/>
        <w:numPr>
          <w:ilvl w:val="0"/>
          <w:numId w:val="4"/>
        </w:numPr>
        <w:ind w:left="0" w:firstLine="284"/>
        <w:jc w:val="both"/>
        <w:rPr>
          <w:rFonts w:ascii="Times New Roman" w:hAnsi="Times New Roman"/>
          <w:b/>
        </w:rPr>
      </w:pPr>
      <w:r w:rsidRPr="00247CD1">
        <w:rPr>
          <w:rFonts w:ascii="Times New Roman" w:hAnsi="Times New Roman"/>
        </w:rPr>
        <w:t>Một bóng đèn sợi đốt có ghi 220 V- 75 W. Biết rằng khi sáng bình thường nhiệt độ dây tóc bóng đèn là 2200</w:t>
      </w:r>
      <w:r w:rsidRPr="00247CD1">
        <w:rPr>
          <w:rFonts w:ascii="Times New Roman" w:hAnsi="Times New Roman"/>
          <w:vertAlign w:val="superscript"/>
        </w:rPr>
        <w:t>o</w:t>
      </w:r>
      <w:r w:rsidRPr="00247CD1">
        <w:rPr>
          <w:rFonts w:ascii="Times New Roman" w:hAnsi="Times New Roman"/>
        </w:rPr>
        <w:t xml:space="preserve"> C. Tín</w:t>
      </w:r>
      <w:r w:rsidR="00120D99">
        <w:rPr>
          <w:rFonts w:ascii="Times New Roman" w:hAnsi="Times New Roman"/>
        </w:rPr>
        <w:t>h điện trở dây tóc bóng đèn ở 20</w:t>
      </w:r>
      <w:r w:rsidRPr="00247CD1">
        <w:rPr>
          <w:rFonts w:ascii="Times New Roman" w:hAnsi="Times New Roman"/>
          <w:vertAlign w:val="superscript"/>
        </w:rPr>
        <w:t>o</w:t>
      </w:r>
      <w:r w:rsidRPr="00247CD1">
        <w:rPr>
          <w:rFonts w:ascii="Times New Roman" w:hAnsi="Times New Roman"/>
        </w:rPr>
        <w:t xml:space="preserve"> C, biết dây tóc bóng đèn làm bằng vôn-fram có hệ số nhiệt điện trở là 4,5.10</w:t>
      </w:r>
      <w:r w:rsidRPr="00247CD1">
        <w:rPr>
          <w:rFonts w:ascii="Times New Roman" w:hAnsi="Times New Roman"/>
          <w:vertAlign w:val="superscript"/>
        </w:rPr>
        <w:t>-3</w:t>
      </w:r>
      <w:r w:rsidRPr="00247CD1">
        <w:rPr>
          <w:rFonts w:ascii="Times New Roman" w:hAnsi="Times New Roman"/>
        </w:rPr>
        <w:t xml:space="preserve"> K</w:t>
      </w:r>
      <w:r w:rsidRPr="00247CD1">
        <w:rPr>
          <w:rFonts w:ascii="Times New Roman" w:hAnsi="Times New Roman"/>
          <w:vertAlign w:val="superscript"/>
        </w:rPr>
        <w:t>-1</w:t>
      </w:r>
      <w:r w:rsidRPr="00247CD1">
        <w:rPr>
          <w:rFonts w:ascii="Times New Roman" w:hAnsi="Times New Roman"/>
        </w:rPr>
        <w:t>.</w:t>
      </w:r>
    </w:p>
    <w:p w:rsidR="00615F11" w:rsidRPr="00E8501F" w:rsidRDefault="00615F11" w:rsidP="00615F11">
      <w:pPr>
        <w:pStyle w:val="ListParagraph"/>
        <w:ind w:left="284"/>
        <w:jc w:val="both"/>
        <w:rPr>
          <w:rFonts w:ascii="Times New Roman" w:hAnsi="Times New Roman"/>
          <w:b/>
          <w:sz w:val="6"/>
          <w:szCs w:val="6"/>
        </w:rPr>
      </w:pPr>
    </w:p>
    <w:p w:rsidR="00615F11" w:rsidRDefault="00C42901" w:rsidP="00CE2063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u w:val="single"/>
        </w:rPr>
        <w:t>Câu III</w:t>
      </w:r>
      <w:r w:rsidR="005338E0" w:rsidRPr="00247CD1">
        <w:rPr>
          <w:rFonts w:cs="Times New Roman"/>
          <w:b/>
          <w:szCs w:val="24"/>
        </w:rPr>
        <w:t>:</w:t>
      </w:r>
      <w:r w:rsidR="005338E0" w:rsidRPr="00247CD1">
        <w:rPr>
          <w:rFonts w:cs="Times New Roman"/>
          <w:szCs w:val="24"/>
        </w:rPr>
        <w:t xml:space="preserve"> </w:t>
      </w:r>
      <w:r w:rsidR="00247CD1" w:rsidRPr="00247CD1">
        <w:rPr>
          <w:rFonts w:cs="Times New Roman"/>
          <w:szCs w:val="24"/>
        </w:rPr>
        <w:t>(2,5 điểm)</w:t>
      </w:r>
    </w:p>
    <w:p w:rsidR="00247CD1" w:rsidRDefault="00247CD1" w:rsidP="00A2541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A2541C">
        <w:rPr>
          <w:rFonts w:ascii="Times New Roman" w:hAnsi="Times New Roman"/>
        </w:rPr>
        <w:t>Phát biểu định luật Faraday</w:t>
      </w:r>
      <w:r w:rsidR="00E8501F">
        <w:rPr>
          <w:rFonts w:ascii="Times New Roman" w:hAnsi="Times New Roman"/>
        </w:rPr>
        <w:t xml:space="preserve"> thứ hai</w:t>
      </w:r>
      <w:r w:rsidRPr="00A2541C">
        <w:rPr>
          <w:rFonts w:ascii="Times New Roman" w:hAnsi="Times New Roman"/>
        </w:rPr>
        <w:t>, viết công thức và các đơn vị.</w:t>
      </w:r>
    </w:p>
    <w:p w:rsidR="00A2541C" w:rsidRDefault="00A2541C" w:rsidP="00A2541C">
      <w:pPr>
        <w:pStyle w:val="ListParagraph"/>
        <w:numPr>
          <w:ilvl w:val="0"/>
          <w:numId w:val="6"/>
        </w:numPr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BÌnh điện phân chứa dung dịch 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có dương cực làm bằng bạc (A = 108, n = 1). Cho dòn</w:t>
      </w:r>
      <w:r w:rsidR="00FF711B">
        <w:rPr>
          <w:rFonts w:ascii="Times New Roman" w:hAnsi="Times New Roman"/>
        </w:rPr>
        <w:t>g điện không đổi có cường độ 0,1</w:t>
      </w:r>
      <w:r>
        <w:rPr>
          <w:rFonts w:ascii="Times New Roman" w:hAnsi="Times New Roman"/>
        </w:rPr>
        <w:t>5 A chạy qua trong thời gian 1 giờ 20 phút 25 giây.</w:t>
      </w:r>
    </w:p>
    <w:p w:rsidR="00A2541C" w:rsidRDefault="00A2541C" w:rsidP="00A2541C">
      <w:pPr>
        <w:pStyle w:val="ListParagraph"/>
        <w:numPr>
          <w:ilvl w:val="0"/>
          <w:numId w:val="7"/>
        </w:numPr>
        <w:ind w:left="993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Tính khối lượng bạc được giải phóng.</w:t>
      </w:r>
    </w:p>
    <w:p w:rsidR="00615F11" w:rsidRDefault="00A2541C" w:rsidP="00615F11">
      <w:pPr>
        <w:pStyle w:val="ListParagraph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Cực âm là một vật cần mạ bạc có điện tích cần phủ là 5 cm</w:t>
      </w:r>
      <w:r>
        <w:rPr>
          <w:rFonts w:ascii="Times New Roman" w:hAnsi="Times New Roman"/>
          <w:vertAlign w:val="superscript"/>
        </w:rPr>
        <w:t>2</w:t>
      </w:r>
      <w:r w:rsidRPr="00202E5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Tính bề dầy lớp bạc. Biết khối lượ</w:t>
      </w:r>
      <w:r w:rsidR="00615F11">
        <w:rPr>
          <w:rFonts w:ascii="Times New Roman" w:hAnsi="Times New Roman"/>
        </w:rPr>
        <w:t xml:space="preserve">ng riêng của bạc là 10,5 </w:t>
      </w:r>
      <w:r>
        <w:rPr>
          <w:rFonts w:ascii="Times New Roman" w:hAnsi="Times New Roman"/>
        </w:rPr>
        <w:t>g/cm</w:t>
      </w:r>
      <w:r>
        <w:rPr>
          <w:rFonts w:ascii="Times New Roman" w:hAnsi="Times New Roman"/>
          <w:vertAlign w:val="superscript"/>
        </w:rPr>
        <w:t>3</w:t>
      </w:r>
    </w:p>
    <w:p w:rsidR="00E8501F" w:rsidRPr="00E8501F" w:rsidRDefault="00E8501F" w:rsidP="00E8501F">
      <w:pPr>
        <w:pStyle w:val="ListParagraph"/>
        <w:tabs>
          <w:tab w:val="left" w:pos="993"/>
        </w:tabs>
        <w:ind w:left="709"/>
        <w:jc w:val="both"/>
        <w:rPr>
          <w:rFonts w:ascii="Times New Roman" w:hAnsi="Times New Roman"/>
          <w:sz w:val="6"/>
          <w:szCs w:val="6"/>
        </w:rPr>
      </w:pPr>
    </w:p>
    <w:p w:rsidR="001B5084" w:rsidRDefault="00C42901" w:rsidP="00CE2063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u w:val="single"/>
        </w:rPr>
        <w:t>Câu IV</w:t>
      </w:r>
      <w:r w:rsidR="001B5084" w:rsidRPr="00247CD1">
        <w:rPr>
          <w:rFonts w:cs="Times New Roman"/>
          <w:b/>
          <w:szCs w:val="24"/>
          <w:u w:val="single"/>
        </w:rPr>
        <w:t>:</w:t>
      </w:r>
      <w:r w:rsidR="001B5084" w:rsidRPr="00247CD1">
        <w:rPr>
          <w:rFonts w:cs="Times New Roman"/>
          <w:szCs w:val="24"/>
        </w:rPr>
        <w:t xml:space="preserve"> </w:t>
      </w:r>
      <w:r w:rsidR="00247CD1" w:rsidRPr="00247CD1">
        <w:rPr>
          <w:rFonts w:cs="Times New Roman"/>
          <w:szCs w:val="24"/>
        </w:rPr>
        <w:t>(2,5 điểm)</w:t>
      </w:r>
    </w:p>
    <w:p w:rsidR="00F76CB8" w:rsidRPr="00F76CB8" w:rsidRDefault="00F76CB8" w:rsidP="00F76CB8">
      <w:pPr>
        <w:pStyle w:val="ListParagraph"/>
        <w:numPr>
          <w:ilvl w:val="0"/>
          <w:numId w:val="8"/>
        </w:numPr>
        <w:ind w:left="0" w:firstLine="360"/>
        <w:jc w:val="both"/>
      </w:pPr>
      <w:r>
        <w:t>Ngu</w:t>
      </w:r>
      <w:r>
        <w:rPr>
          <w:rFonts w:ascii="Times New Roman" w:hAnsi="Times New Roman"/>
        </w:rPr>
        <w:t>ồn điện là gì? Thế nào là nguồn điện hóa học? Kể tên 3 loại nguồn điện hóa học mà em biết.</w:t>
      </w:r>
    </w:p>
    <w:p w:rsidR="00F76CB8" w:rsidRPr="00CE5EC6" w:rsidRDefault="00F76CB8" w:rsidP="00F76CB8">
      <w:pPr>
        <w:pStyle w:val="ListParagraph"/>
        <w:numPr>
          <w:ilvl w:val="0"/>
          <w:numId w:val="8"/>
        </w:numPr>
        <w:ind w:left="0" w:firstLine="360"/>
        <w:jc w:val="both"/>
      </w:pPr>
      <w:r>
        <w:rPr>
          <w:rFonts w:ascii="Times New Roman" w:hAnsi="Times New Roman"/>
        </w:rPr>
        <w:t>Một cửa hàng thắp sáng suốt ngày (24/24) bằng 20 bóng đèn huỳnh quang loại 1,2 m. Biết rằng công suất tiêu thụ điện của một bộ đèn trên là 75 W</w:t>
      </w:r>
      <w:r w:rsidR="00CE5EC6">
        <w:rPr>
          <w:rFonts w:ascii="Times New Roman" w:hAnsi="Times New Roman"/>
        </w:rPr>
        <w:t>, giá điện cho hộ kinh doanh là 3000 đồng/KWh.</w:t>
      </w:r>
    </w:p>
    <w:p w:rsidR="00CE5EC6" w:rsidRPr="00CE5EC6" w:rsidRDefault="00CE5EC6" w:rsidP="00CE5EC6">
      <w:pPr>
        <w:pStyle w:val="ListParagraph"/>
        <w:numPr>
          <w:ilvl w:val="0"/>
          <w:numId w:val="9"/>
        </w:numPr>
        <w:jc w:val="both"/>
      </w:pPr>
      <w:r>
        <w:rPr>
          <w:rFonts w:ascii="Times New Roman" w:hAnsi="Times New Roman"/>
        </w:rPr>
        <w:t>Tính tiền điện cửa hàng trên phải trả trong một tháng (30 ngày).</w:t>
      </w:r>
    </w:p>
    <w:p w:rsidR="00CE5EC6" w:rsidRPr="00F76CB8" w:rsidRDefault="00CE5EC6" w:rsidP="00CE5EC6">
      <w:pPr>
        <w:pStyle w:val="ListParagraph"/>
        <w:numPr>
          <w:ilvl w:val="0"/>
          <w:numId w:val="9"/>
        </w:numPr>
        <w:ind w:left="0" w:firstLine="360"/>
        <w:jc w:val="both"/>
      </w:pPr>
      <w:r>
        <w:rPr>
          <w:rFonts w:ascii="Times New Roman" w:hAnsi="Times New Roman"/>
        </w:rPr>
        <w:t>Cửa hàng trên thay bóng huỳnh quang trên bằng bóng đèn compact loại 18W thì tiết kiệm được bao nhiêu tiền một tháng?</w:t>
      </w:r>
    </w:p>
    <w:p w:rsidR="005338E0" w:rsidRPr="00247CD1" w:rsidRDefault="005338E0" w:rsidP="00615F11">
      <w:pPr>
        <w:pStyle w:val="ListParagraph"/>
        <w:ind w:left="0"/>
        <w:jc w:val="center"/>
        <w:rPr>
          <w:rFonts w:ascii="Times New Roman" w:hAnsi="Times New Roman"/>
        </w:rPr>
      </w:pPr>
      <w:r w:rsidRPr="00247CD1">
        <w:rPr>
          <w:rFonts w:ascii="Times New Roman" w:hAnsi="Times New Roman"/>
        </w:rPr>
        <w:t>(Hết)</w:t>
      </w:r>
    </w:p>
    <w:p w:rsidR="00D85037" w:rsidRPr="00773E47" w:rsidRDefault="00D85037" w:rsidP="00CE2063">
      <w:pPr>
        <w:spacing w:after="0" w:line="240" w:lineRule="auto"/>
        <w:rPr>
          <w:rFonts w:cs="Times New Roman"/>
          <w:sz w:val="23"/>
          <w:szCs w:val="23"/>
        </w:rPr>
      </w:pPr>
    </w:p>
    <w:sectPr w:rsidR="00D85037" w:rsidRPr="00773E47" w:rsidSect="00615F11">
      <w:pgSz w:w="16838" w:h="11906" w:orient="landscape"/>
      <w:pgMar w:top="568" w:right="720" w:bottom="567" w:left="720" w:header="561" w:footer="561" w:gutter="0"/>
      <w:cols w:num="2" w:space="15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6B6F"/>
    <w:multiLevelType w:val="hybridMultilevel"/>
    <w:tmpl w:val="4730676A"/>
    <w:lvl w:ilvl="0" w:tplc="5246A0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B47ED"/>
    <w:multiLevelType w:val="hybridMultilevel"/>
    <w:tmpl w:val="80CC941E"/>
    <w:lvl w:ilvl="0" w:tplc="E5F202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A49F2"/>
    <w:multiLevelType w:val="hybridMultilevel"/>
    <w:tmpl w:val="A418D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F3444"/>
    <w:multiLevelType w:val="hybridMultilevel"/>
    <w:tmpl w:val="7E389864"/>
    <w:lvl w:ilvl="0" w:tplc="E46A7D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51D"/>
    <w:multiLevelType w:val="hybridMultilevel"/>
    <w:tmpl w:val="4FF00364"/>
    <w:lvl w:ilvl="0" w:tplc="72C6885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373E5D"/>
    <w:multiLevelType w:val="hybridMultilevel"/>
    <w:tmpl w:val="1AFEF494"/>
    <w:lvl w:ilvl="0" w:tplc="9DD69B3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CB6D33"/>
    <w:multiLevelType w:val="hybridMultilevel"/>
    <w:tmpl w:val="1FF44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A08D7"/>
    <w:multiLevelType w:val="hybridMultilevel"/>
    <w:tmpl w:val="3766AB1C"/>
    <w:lvl w:ilvl="0" w:tplc="DB8413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97234"/>
    <w:multiLevelType w:val="hybridMultilevel"/>
    <w:tmpl w:val="938497F4"/>
    <w:lvl w:ilvl="0" w:tplc="F4980AB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37"/>
    <w:rsid w:val="00023A23"/>
    <w:rsid w:val="00066268"/>
    <w:rsid w:val="00120D99"/>
    <w:rsid w:val="001B5084"/>
    <w:rsid w:val="00202E58"/>
    <w:rsid w:val="00247CD1"/>
    <w:rsid w:val="002E5248"/>
    <w:rsid w:val="002F77FC"/>
    <w:rsid w:val="00443819"/>
    <w:rsid w:val="00523FA3"/>
    <w:rsid w:val="005338E0"/>
    <w:rsid w:val="005C2538"/>
    <w:rsid w:val="006152B6"/>
    <w:rsid w:val="00615F11"/>
    <w:rsid w:val="00773E47"/>
    <w:rsid w:val="00A22385"/>
    <w:rsid w:val="00A2541C"/>
    <w:rsid w:val="00C42901"/>
    <w:rsid w:val="00CE2063"/>
    <w:rsid w:val="00CE5EC6"/>
    <w:rsid w:val="00D85037"/>
    <w:rsid w:val="00DC47DE"/>
    <w:rsid w:val="00E8501F"/>
    <w:rsid w:val="00F76CB8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85037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  <w:style w:type="table" w:styleId="TableGrid">
    <w:name w:val="Table Grid"/>
    <w:basedOn w:val="TableNormal"/>
    <w:uiPriority w:val="59"/>
    <w:rsid w:val="00D850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85037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  <w:style w:type="table" w:styleId="TableGrid">
    <w:name w:val="Table Grid"/>
    <w:basedOn w:val="TableNormal"/>
    <w:uiPriority w:val="59"/>
    <w:rsid w:val="00D850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pctan</cp:lastModifiedBy>
  <cp:revision>2</cp:revision>
  <cp:lastPrinted>2015-12-09T08:30:00Z</cp:lastPrinted>
  <dcterms:created xsi:type="dcterms:W3CDTF">2015-12-19T04:10:00Z</dcterms:created>
  <dcterms:modified xsi:type="dcterms:W3CDTF">2015-12-19T04:10:00Z</dcterms:modified>
</cp:coreProperties>
</file>