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4338"/>
        <w:gridCol w:w="4410"/>
        <w:gridCol w:w="1620"/>
      </w:tblGrid>
      <w:tr w:rsidR="00A57883" w:rsidRPr="00DC182F" w:rsidTr="009E4751">
        <w:tc>
          <w:tcPr>
            <w:tcW w:w="4338" w:type="dxa"/>
            <w:shd w:val="clear" w:color="auto" w:fill="auto"/>
          </w:tcPr>
          <w:p w:rsidR="00A57883" w:rsidRPr="00DC182F" w:rsidRDefault="00A57883" w:rsidP="009E4751">
            <w:pPr>
              <w:spacing w:after="120" w:line="320" w:lineRule="exact"/>
              <w:jc w:val="center"/>
              <w:rPr>
                <w:b/>
                <w:sz w:val="26"/>
                <w:szCs w:val="26"/>
              </w:rPr>
            </w:pPr>
            <w:r w:rsidRPr="00DC182F">
              <w:rPr>
                <w:b/>
                <w:sz w:val="26"/>
                <w:szCs w:val="26"/>
              </w:rPr>
              <w:t>SỞ GD &amp; ĐT TP. HỒ CHÍ MINH</w:t>
            </w:r>
          </w:p>
          <w:p w:rsidR="00A57883" w:rsidRPr="00DC182F" w:rsidRDefault="00A57883" w:rsidP="009E4751">
            <w:pPr>
              <w:spacing w:after="120" w:line="320" w:lineRule="exact"/>
              <w:jc w:val="center"/>
              <w:rPr>
                <w:b/>
                <w:sz w:val="26"/>
                <w:szCs w:val="26"/>
              </w:rPr>
            </w:pPr>
            <w:r w:rsidRPr="00DC182F">
              <w:rPr>
                <w:b/>
                <w:sz w:val="26"/>
                <w:szCs w:val="26"/>
              </w:rPr>
              <w:t>TRƯỜNG THCS &amp;THPT BẮC MỸ</w:t>
            </w:r>
          </w:p>
          <w:p w:rsidR="00A57883" w:rsidRPr="00DC182F" w:rsidRDefault="00A57883" w:rsidP="009E4751">
            <w:pPr>
              <w:spacing w:after="120" w:line="320" w:lineRule="exact"/>
              <w:rPr>
                <w:sz w:val="26"/>
                <w:szCs w:val="26"/>
              </w:rPr>
            </w:pPr>
            <w:r w:rsidRPr="00DC182F">
              <w:rPr>
                <w:b/>
                <w:sz w:val="26"/>
                <w:szCs w:val="26"/>
                <w:u w:val="single"/>
              </w:rPr>
              <w:t>Đề chính thức</w:t>
            </w:r>
            <w:r w:rsidRPr="00DC182F">
              <w:rPr>
                <w:sz w:val="26"/>
                <w:szCs w:val="26"/>
              </w:rPr>
              <w:t xml:space="preserve"> (đề gồm có 1 trang)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A57883" w:rsidRPr="00DC182F" w:rsidRDefault="00A57883" w:rsidP="009E4751">
            <w:pPr>
              <w:spacing w:after="120" w:line="320" w:lineRule="exact"/>
              <w:jc w:val="center"/>
              <w:rPr>
                <w:b/>
                <w:sz w:val="26"/>
                <w:szCs w:val="26"/>
              </w:rPr>
            </w:pPr>
            <w:r w:rsidRPr="00DC182F">
              <w:rPr>
                <w:b/>
                <w:sz w:val="26"/>
                <w:szCs w:val="26"/>
              </w:rPr>
              <w:t>KIỂM TRA HỌC KÌ I/ NĂM HỌC 2016- 2017</w:t>
            </w:r>
          </w:p>
          <w:p w:rsidR="00A57883" w:rsidRPr="00DC182F" w:rsidRDefault="00A57883" w:rsidP="009E4751">
            <w:pPr>
              <w:spacing w:after="120" w:line="320" w:lineRule="exact"/>
              <w:jc w:val="center"/>
              <w:rPr>
                <w:b/>
                <w:sz w:val="26"/>
                <w:szCs w:val="26"/>
              </w:rPr>
            </w:pPr>
            <w:r w:rsidRPr="00DC182F">
              <w:rPr>
                <w:b/>
                <w:sz w:val="26"/>
                <w:szCs w:val="26"/>
              </w:rPr>
              <w:t xml:space="preserve">MÔN: </w:t>
            </w:r>
            <w:r>
              <w:rPr>
                <w:b/>
                <w:sz w:val="26"/>
                <w:szCs w:val="26"/>
              </w:rPr>
              <w:t>VẬT LÝ</w:t>
            </w:r>
            <w:r w:rsidRPr="00DC182F">
              <w:rPr>
                <w:b/>
                <w:sz w:val="26"/>
                <w:szCs w:val="26"/>
              </w:rPr>
              <w:t xml:space="preserve"> LỚP 10</w:t>
            </w:r>
          </w:p>
          <w:p w:rsidR="00A57883" w:rsidRPr="00DC182F" w:rsidRDefault="00A57883" w:rsidP="009E4751">
            <w:pPr>
              <w:spacing w:after="120" w:line="320" w:lineRule="exact"/>
              <w:jc w:val="center"/>
              <w:rPr>
                <w:i/>
                <w:iCs/>
                <w:sz w:val="26"/>
                <w:szCs w:val="26"/>
              </w:rPr>
            </w:pPr>
            <w:r w:rsidRPr="00DC182F">
              <w:rPr>
                <w:b/>
                <w:sz w:val="26"/>
                <w:szCs w:val="26"/>
              </w:rPr>
              <w:t xml:space="preserve">Thời gian: 45 phút </w:t>
            </w:r>
            <w:r w:rsidRPr="00DC182F">
              <w:rPr>
                <w:i/>
                <w:iCs/>
                <w:sz w:val="26"/>
                <w:szCs w:val="26"/>
              </w:rPr>
              <w:t>(Không kể thời gian phát đề)</w:t>
            </w:r>
          </w:p>
          <w:p w:rsidR="00A57883" w:rsidRPr="00DC182F" w:rsidRDefault="00A57883" w:rsidP="009E4751">
            <w:pPr>
              <w:jc w:val="center"/>
              <w:rPr>
                <w:i/>
                <w:iCs/>
                <w:sz w:val="26"/>
                <w:szCs w:val="26"/>
              </w:rPr>
            </w:pPr>
          </w:p>
        </w:tc>
      </w:tr>
      <w:tr w:rsidR="00A57883" w:rsidRPr="00DC182F" w:rsidTr="009E4751">
        <w:trPr>
          <w:trHeight w:val="454"/>
        </w:trPr>
        <w:tc>
          <w:tcPr>
            <w:tcW w:w="8748" w:type="dxa"/>
            <w:gridSpan w:val="2"/>
            <w:shd w:val="clear" w:color="auto" w:fill="auto"/>
          </w:tcPr>
          <w:p w:rsidR="00A57883" w:rsidRPr="00DC182F" w:rsidRDefault="00A57883" w:rsidP="009E4751">
            <w:pPr>
              <w:jc w:val="center"/>
              <w:rPr>
                <w:sz w:val="26"/>
                <w:szCs w:val="26"/>
              </w:rPr>
            </w:pPr>
          </w:p>
          <w:p w:rsidR="00A57883" w:rsidRPr="00DC182F" w:rsidRDefault="00A57883" w:rsidP="009E4751">
            <w:pPr>
              <w:rPr>
                <w:sz w:val="26"/>
                <w:szCs w:val="26"/>
              </w:rPr>
            </w:pPr>
            <w:r w:rsidRPr="00DC182F">
              <w:rPr>
                <w:sz w:val="26"/>
                <w:szCs w:val="26"/>
              </w:rPr>
              <w:t>Họ, tên thí sinh</w:t>
            </w:r>
            <w:proofErr w:type="gramStart"/>
            <w:r w:rsidRPr="00DC182F">
              <w:rPr>
                <w:sz w:val="26"/>
                <w:szCs w:val="26"/>
              </w:rPr>
              <w:t>:..........................................................................</w:t>
            </w:r>
            <w:proofErr w:type="gramEnd"/>
          </w:p>
        </w:tc>
        <w:tc>
          <w:tcPr>
            <w:tcW w:w="1620" w:type="dxa"/>
            <w:shd w:val="clear" w:color="auto" w:fill="auto"/>
            <w:vAlign w:val="center"/>
          </w:tcPr>
          <w:p w:rsidR="00A57883" w:rsidRPr="00DC182F" w:rsidRDefault="00A57883" w:rsidP="009E4751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A57883" w:rsidRDefault="00A57883" w:rsidP="00A429D3">
      <w:pPr>
        <w:pStyle w:val="ListParagraph"/>
        <w:spacing w:after="0" w:line="420" w:lineRule="exact"/>
        <w:ind w:left="0"/>
        <w:jc w:val="both"/>
        <w:rPr>
          <w:rFonts w:ascii="Cambria" w:hAnsi="Cambria"/>
          <w:b/>
          <w:sz w:val="26"/>
          <w:szCs w:val="26"/>
          <w:u w:val="single"/>
        </w:rPr>
      </w:pPr>
    </w:p>
    <w:p w:rsidR="00A429D3" w:rsidRDefault="00A429D3" w:rsidP="00A429D3">
      <w:pPr>
        <w:pStyle w:val="ListParagraph"/>
        <w:spacing w:after="0" w:line="420" w:lineRule="exact"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  <w:u w:val="single"/>
        </w:rPr>
        <w:t>Câu 1</w:t>
      </w:r>
      <w:r>
        <w:rPr>
          <w:rFonts w:ascii="Cambria" w:hAnsi="Cambria"/>
          <w:b/>
          <w:sz w:val="26"/>
          <w:szCs w:val="26"/>
        </w:rPr>
        <w:t xml:space="preserve"> (2</w:t>
      </w:r>
      <w:r w:rsidR="0053208E">
        <w:rPr>
          <w:rFonts w:ascii="Cambria" w:hAnsi="Cambria"/>
          <w:b/>
          <w:sz w:val="26"/>
          <w:szCs w:val="26"/>
        </w:rPr>
        <w:t xml:space="preserve"> </w:t>
      </w:r>
      <w:r>
        <w:rPr>
          <w:rFonts w:ascii="Cambria" w:hAnsi="Cambria"/>
          <w:b/>
          <w:sz w:val="26"/>
          <w:szCs w:val="26"/>
        </w:rPr>
        <w:t>điểm)</w:t>
      </w:r>
    </w:p>
    <w:p w:rsidR="00BC25D1" w:rsidRPr="00BC25D1" w:rsidRDefault="00BC25D1" w:rsidP="00041BB1">
      <w:pPr>
        <w:pStyle w:val="ListParagraph"/>
        <w:spacing w:after="240" w:line="420" w:lineRule="exact"/>
        <w:ind w:left="0"/>
        <w:contextualSpacing w:val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Hai người trượt băng đang đứng cạnh nhau. Một người dùng </w:t>
      </w:r>
      <w:proofErr w:type="gramStart"/>
      <w:r>
        <w:rPr>
          <w:rFonts w:ascii="Cambria" w:hAnsi="Cambria"/>
          <w:sz w:val="26"/>
          <w:szCs w:val="26"/>
        </w:rPr>
        <w:t>tay</w:t>
      </w:r>
      <w:proofErr w:type="gramEnd"/>
      <w:r>
        <w:rPr>
          <w:rFonts w:ascii="Cambria" w:hAnsi="Cambria"/>
          <w:sz w:val="26"/>
          <w:szCs w:val="26"/>
        </w:rPr>
        <w:t xml:space="preserve"> đẩy người kia chuyển động về phía trước thì thấy chính mình cũng bị đẩy về phía sau. </w:t>
      </w:r>
      <w:proofErr w:type="gramStart"/>
      <w:r>
        <w:rPr>
          <w:rFonts w:ascii="Cambria" w:hAnsi="Cambria"/>
          <w:sz w:val="26"/>
          <w:szCs w:val="26"/>
        </w:rPr>
        <w:t>Hãy giải thích hiện tượng đó bằng một định luật vật lý mà em đã học (phát biểu định luật).</w:t>
      </w:r>
      <w:proofErr w:type="gramEnd"/>
    </w:p>
    <w:p w:rsidR="00A429D3" w:rsidRDefault="00A429D3" w:rsidP="00A429D3">
      <w:pPr>
        <w:pStyle w:val="ListParagraph"/>
        <w:spacing w:after="0" w:line="420" w:lineRule="exact"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  <w:u w:val="single"/>
        </w:rPr>
        <w:t>Câu 2</w:t>
      </w:r>
      <w:r>
        <w:rPr>
          <w:rFonts w:ascii="Cambria" w:hAnsi="Cambria"/>
          <w:b/>
          <w:sz w:val="26"/>
          <w:szCs w:val="26"/>
        </w:rPr>
        <w:t xml:space="preserve"> (</w:t>
      </w:r>
      <w:r w:rsidR="0053208E">
        <w:rPr>
          <w:rFonts w:ascii="Cambria" w:hAnsi="Cambria"/>
          <w:b/>
          <w:sz w:val="26"/>
          <w:szCs w:val="26"/>
        </w:rPr>
        <w:t xml:space="preserve">3 </w:t>
      </w:r>
      <w:r>
        <w:rPr>
          <w:rFonts w:ascii="Cambria" w:hAnsi="Cambria"/>
          <w:b/>
          <w:sz w:val="26"/>
          <w:szCs w:val="26"/>
        </w:rPr>
        <w:t>điểm)</w:t>
      </w:r>
    </w:p>
    <w:p w:rsidR="00B708C5" w:rsidRDefault="0057070A" w:rsidP="00B708C5">
      <w:pPr>
        <w:pStyle w:val="ListParagraph"/>
        <w:numPr>
          <w:ilvl w:val="0"/>
          <w:numId w:val="6"/>
        </w:numPr>
        <w:spacing w:after="0" w:line="420" w:lineRule="exac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Phát biểu định luật vạn vật hấp dẫn. </w:t>
      </w:r>
    </w:p>
    <w:p w:rsidR="00A429D3" w:rsidRDefault="0057070A" w:rsidP="00B708C5">
      <w:pPr>
        <w:pStyle w:val="ListParagraph"/>
        <w:numPr>
          <w:ilvl w:val="0"/>
          <w:numId w:val="6"/>
        </w:numPr>
        <w:spacing w:after="0" w:line="420" w:lineRule="exac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Viết biểu thức tính lực hấp dẫn. Nêu tên và đơn vị các đại lượng trong biểu thức.</w:t>
      </w:r>
    </w:p>
    <w:p w:rsidR="00B708C5" w:rsidRDefault="0057070A" w:rsidP="00B708C5">
      <w:pPr>
        <w:pStyle w:val="ListParagraph"/>
        <w:numPr>
          <w:ilvl w:val="0"/>
          <w:numId w:val="6"/>
        </w:numPr>
        <w:spacing w:after="0" w:line="420" w:lineRule="exact"/>
        <w:contextualSpacing w:val="0"/>
        <w:rPr>
          <w:rFonts w:ascii="Cambria" w:hAnsi="Cambria"/>
          <w:sz w:val="26"/>
          <w:szCs w:val="26"/>
        </w:rPr>
      </w:pPr>
      <w:r w:rsidRPr="0057070A">
        <w:rPr>
          <w:rFonts w:ascii="Cambria" w:hAnsi="Cambria"/>
          <w:sz w:val="26"/>
          <w:szCs w:val="26"/>
          <w:u w:val="single"/>
        </w:rPr>
        <w:t>Vận dụng:</w:t>
      </w:r>
      <w:r>
        <w:rPr>
          <w:rFonts w:ascii="Cambria" w:hAnsi="Cambria"/>
          <w:sz w:val="26"/>
          <w:szCs w:val="26"/>
        </w:rPr>
        <w:t xml:space="preserve"> Trái Đất hút Mặt trăng một lực bao nhiêu? Biết khoảng cách giữa Trái Đất và Mặt Trăng là  38.10</w:t>
      </w:r>
      <w:r>
        <w:rPr>
          <w:rFonts w:ascii="Cambria" w:hAnsi="Cambria"/>
          <w:sz w:val="26"/>
          <w:szCs w:val="26"/>
          <w:vertAlign w:val="superscript"/>
        </w:rPr>
        <w:t>7</w:t>
      </w:r>
      <w:r>
        <w:rPr>
          <w:rFonts w:ascii="Cambria" w:hAnsi="Cambria"/>
          <w:sz w:val="26"/>
          <w:szCs w:val="26"/>
        </w:rPr>
        <w:t xml:space="preserve"> m</w:t>
      </w:r>
      <w:r w:rsidR="0053208E">
        <w:rPr>
          <w:rFonts w:ascii="Cambria" w:hAnsi="Cambria"/>
          <w:sz w:val="26"/>
          <w:szCs w:val="26"/>
        </w:rPr>
        <w:t>, khối lượng Mặt Trăng là 7,37.10</w:t>
      </w:r>
      <w:r w:rsidR="0053208E">
        <w:rPr>
          <w:rFonts w:ascii="Cambria" w:hAnsi="Cambria"/>
          <w:sz w:val="26"/>
          <w:szCs w:val="26"/>
          <w:vertAlign w:val="superscript"/>
        </w:rPr>
        <w:t>22</w:t>
      </w:r>
      <w:r w:rsidR="0053208E">
        <w:rPr>
          <w:rFonts w:ascii="Cambria" w:hAnsi="Cambria"/>
          <w:sz w:val="26"/>
          <w:szCs w:val="26"/>
        </w:rPr>
        <w:t xml:space="preserve"> kg, khối lượng Trái Đất 6.10</w:t>
      </w:r>
      <w:r w:rsidR="0053208E">
        <w:rPr>
          <w:rFonts w:ascii="Cambria" w:hAnsi="Cambria"/>
          <w:sz w:val="26"/>
          <w:szCs w:val="26"/>
          <w:vertAlign w:val="superscript"/>
        </w:rPr>
        <w:t>24</w:t>
      </w:r>
      <w:r w:rsidR="0053208E">
        <w:rPr>
          <w:rFonts w:ascii="Cambria" w:hAnsi="Cambria"/>
          <w:sz w:val="26"/>
          <w:szCs w:val="26"/>
        </w:rPr>
        <w:t xml:space="preserve"> kg. </w:t>
      </w:r>
    </w:p>
    <w:p w:rsidR="0057070A" w:rsidRPr="0053208E" w:rsidRDefault="0053208E" w:rsidP="00B708C5">
      <w:pPr>
        <w:pStyle w:val="ListParagraph"/>
        <w:spacing w:after="240" w:line="420" w:lineRule="exact"/>
        <w:ind w:left="360"/>
        <w:contextualSpacing w:val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Cho </w:t>
      </w:r>
      <w:r w:rsidR="00B708C5">
        <w:rPr>
          <w:rFonts w:ascii="Cambria" w:hAnsi="Cambria"/>
          <w:sz w:val="26"/>
          <w:szCs w:val="26"/>
        </w:rPr>
        <w:t xml:space="preserve">hằng số hấp dẫn </w:t>
      </w:r>
      <w:r>
        <w:rPr>
          <w:rFonts w:ascii="Cambria" w:hAnsi="Cambria"/>
          <w:sz w:val="26"/>
          <w:szCs w:val="26"/>
        </w:rPr>
        <w:t>G = 6,67.10</w:t>
      </w:r>
      <w:r>
        <w:rPr>
          <w:rFonts w:ascii="Cambria" w:hAnsi="Cambria"/>
          <w:sz w:val="26"/>
          <w:szCs w:val="26"/>
          <w:vertAlign w:val="superscript"/>
        </w:rPr>
        <w:t>-11</w:t>
      </w:r>
      <w:r>
        <w:rPr>
          <w:rFonts w:ascii="Cambria" w:hAnsi="Cambria"/>
          <w:sz w:val="26"/>
          <w:szCs w:val="26"/>
        </w:rPr>
        <w:t xml:space="preserve"> Nm</w:t>
      </w:r>
      <w:r>
        <w:rPr>
          <w:rFonts w:ascii="Cambria" w:hAnsi="Cambria"/>
          <w:sz w:val="26"/>
          <w:szCs w:val="26"/>
          <w:vertAlign w:val="superscript"/>
        </w:rPr>
        <w:t>2</w:t>
      </w:r>
      <w:r>
        <w:rPr>
          <w:rFonts w:ascii="Cambria" w:hAnsi="Cambria"/>
          <w:sz w:val="26"/>
          <w:szCs w:val="26"/>
        </w:rPr>
        <w:t>/kg</w:t>
      </w:r>
      <w:r>
        <w:rPr>
          <w:rFonts w:ascii="Cambria" w:hAnsi="Cambria"/>
          <w:sz w:val="26"/>
          <w:szCs w:val="26"/>
          <w:vertAlign w:val="superscript"/>
        </w:rPr>
        <w:t>2</w:t>
      </w:r>
      <w:r>
        <w:rPr>
          <w:rFonts w:ascii="Cambria" w:hAnsi="Cambria"/>
          <w:sz w:val="26"/>
          <w:szCs w:val="26"/>
        </w:rPr>
        <w:t>.</w:t>
      </w:r>
    </w:p>
    <w:p w:rsidR="0053208E" w:rsidRDefault="0053208E" w:rsidP="0053208E">
      <w:pPr>
        <w:pStyle w:val="ListParagraph"/>
        <w:spacing w:after="0" w:line="420" w:lineRule="exact"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  <w:u w:val="single"/>
        </w:rPr>
        <w:t>Câu 3</w:t>
      </w:r>
      <w:r>
        <w:rPr>
          <w:rFonts w:ascii="Cambria" w:hAnsi="Cambria"/>
          <w:b/>
          <w:sz w:val="26"/>
          <w:szCs w:val="26"/>
        </w:rPr>
        <w:t xml:space="preserve"> (2 điểm)</w:t>
      </w:r>
    </w:p>
    <w:p w:rsidR="00A429D3" w:rsidRDefault="00DB6EC0" w:rsidP="00A429D3">
      <w:pPr>
        <w:pStyle w:val="ListParagraph"/>
        <w:spacing w:after="0" w:line="420" w:lineRule="exact"/>
        <w:ind w:left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Lò xo có chiều dài tự nhiên là 10 cm. Khi treo một vật có </w:t>
      </w:r>
      <w:r w:rsidR="00E85219">
        <w:rPr>
          <w:rFonts w:ascii="Cambria" w:hAnsi="Cambria"/>
          <w:sz w:val="26"/>
          <w:szCs w:val="26"/>
        </w:rPr>
        <w:t>khối lượng 200g</w:t>
      </w:r>
      <w:r>
        <w:rPr>
          <w:rFonts w:ascii="Cambria" w:hAnsi="Cambria"/>
          <w:sz w:val="26"/>
          <w:szCs w:val="26"/>
        </w:rPr>
        <w:t xml:space="preserve"> vào thì lò xo dài 14cm. Lấy g = 10 m/s</w:t>
      </w:r>
      <w:r>
        <w:rPr>
          <w:rFonts w:ascii="Cambria" w:hAnsi="Cambria"/>
          <w:sz w:val="26"/>
          <w:szCs w:val="26"/>
          <w:vertAlign w:val="superscript"/>
        </w:rPr>
        <w:t>2</w:t>
      </w:r>
      <w:r>
        <w:rPr>
          <w:rFonts w:ascii="Cambria" w:hAnsi="Cambria"/>
          <w:sz w:val="26"/>
          <w:szCs w:val="26"/>
        </w:rPr>
        <w:t>.</w:t>
      </w:r>
    </w:p>
    <w:p w:rsidR="00DB6EC0" w:rsidRDefault="00DB6EC0" w:rsidP="00DB6EC0">
      <w:pPr>
        <w:pStyle w:val="ListParagraph"/>
        <w:numPr>
          <w:ilvl w:val="0"/>
          <w:numId w:val="1"/>
        </w:numPr>
        <w:spacing w:after="0" w:line="420" w:lineRule="exac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Tính độ cứng lò xo.</w:t>
      </w:r>
    </w:p>
    <w:p w:rsidR="00DB6EC0" w:rsidRDefault="00E85219" w:rsidP="00041BB1">
      <w:pPr>
        <w:pStyle w:val="ListParagraph"/>
        <w:numPr>
          <w:ilvl w:val="0"/>
          <w:numId w:val="1"/>
        </w:numPr>
        <w:spacing w:after="240" w:line="420" w:lineRule="exact"/>
        <w:contextualSpacing w:val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Cần tác dụng một lực nén là bao nhiêu lên lò xo để lò xo co lại còn 4cm</w:t>
      </w:r>
      <w:r w:rsidR="00DB6EC0">
        <w:rPr>
          <w:rFonts w:ascii="Cambria" w:hAnsi="Cambria"/>
          <w:sz w:val="26"/>
          <w:szCs w:val="26"/>
        </w:rPr>
        <w:t>.</w:t>
      </w:r>
    </w:p>
    <w:p w:rsidR="00041BB1" w:rsidRPr="00041BB1" w:rsidRDefault="00041BB1" w:rsidP="00041BB1">
      <w:pPr>
        <w:spacing w:line="420" w:lineRule="exact"/>
        <w:rPr>
          <w:rFonts w:ascii="Cambria" w:hAnsi="Cambria"/>
          <w:b/>
          <w:sz w:val="26"/>
          <w:szCs w:val="26"/>
        </w:rPr>
      </w:pPr>
      <w:r w:rsidRPr="00B719D2">
        <w:rPr>
          <w:rFonts w:ascii="Cambria" w:hAnsi="Cambria"/>
          <w:b/>
          <w:sz w:val="26"/>
          <w:szCs w:val="26"/>
          <w:u w:val="single"/>
        </w:rPr>
        <w:t>Câu 4</w:t>
      </w:r>
      <w:r w:rsidRPr="00041BB1">
        <w:rPr>
          <w:rFonts w:ascii="Cambria" w:hAnsi="Cambria"/>
          <w:b/>
          <w:sz w:val="26"/>
          <w:szCs w:val="26"/>
        </w:rPr>
        <w:t xml:space="preserve"> </w:t>
      </w:r>
      <w:proofErr w:type="gramStart"/>
      <w:r w:rsidRPr="00041BB1">
        <w:rPr>
          <w:rFonts w:ascii="Cambria" w:hAnsi="Cambria"/>
          <w:b/>
          <w:sz w:val="26"/>
          <w:szCs w:val="26"/>
        </w:rPr>
        <w:t>( 3</w:t>
      </w:r>
      <w:proofErr w:type="gramEnd"/>
      <w:r w:rsidRPr="00041BB1">
        <w:rPr>
          <w:rFonts w:ascii="Cambria" w:hAnsi="Cambria"/>
          <w:b/>
          <w:sz w:val="26"/>
          <w:szCs w:val="26"/>
        </w:rPr>
        <w:t xml:space="preserve"> điểm)</w:t>
      </w:r>
    </w:p>
    <w:p w:rsidR="00041BB1" w:rsidRDefault="00041BB1" w:rsidP="00041BB1">
      <w:pPr>
        <w:spacing w:line="420" w:lineRule="exact"/>
        <w:rPr>
          <w:rFonts w:ascii="Cambria" w:hAnsi="Cambria"/>
          <w:sz w:val="26"/>
          <w:szCs w:val="26"/>
        </w:rPr>
      </w:pPr>
      <w:proofErr w:type="gramStart"/>
      <w:r>
        <w:rPr>
          <w:rFonts w:ascii="Cambria" w:hAnsi="Cambria"/>
          <w:sz w:val="26"/>
          <w:szCs w:val="26"/>
        </w:rPr>
        <w:t>Một vật có khối lượng 5kg đặt trên mặt phẳng nằm ngang.</w:t>
      </w:r>
      <w:proofErr w:type="gramEnd"/>
      <w:r>
        <w:rPr>
          <w:rFonts w:ascii="Cambria" w:hAnsi="Cambria"/>
          <w:sz w:val="26"/>
          <w:szCs w:val="26"/>
        </w:rPr>
        <w:t xml:space="preserve"> Vật bắt đầu được kéo đi bởi lực F=25N </w:t>
      </w:r>
      <w:proofErr w:type="gramStart"/>
      <w:r>
        <w:rPr>
          <w:rFonts w:ascii="Cambria" w:hAnsi="Cambria"/>
          <w:sz w:val="26"/>
          <w:szCs w:val="26"/>
        </w:rPr>
        <w:t>theo</w:t>
      </w:r>
      <w:proofErr w:type="gramEnd"/>
      <w:r>
        <w:rPr>
          <w:rFonts w:ascii="Cambria" w:hAnsi="Cambria"/>
          <w:sz w:val="26"/>
          <w:szCs w:val="26"/>
        </w:rPr>
        <w:t xml:space="preserve"> phương ngang. Hệ số ma sát giữa vật và mặt phẳng là 0</w:t>
      </w:r>
      <w:proofErr w:type="gramStart"/>
      <w:r>
        <w:rPr>
          <w:rFonts w:ascii="Cambria" w:hAnsi="Cambria"/>
          <w:sz w:val="26"/>
          <w:szCs w:val="26"/>
        </w:rPr>
        <w:t>,3</w:t>
      </w:r>
      <w:proofErr w:type="gramEnd"/>
      <w:r>
        <w:rPr>
          <w:rFonts w:ascii="Cambria" w:hAnsi="Cambria"/>
          <w:sz w:val="26"/>
          <w:szCs w:val="26"/>
        </w:rPr>
        <w:t>. Lấy g = 10 m/s</w:t>
      </w:r>
      <w:r>
        <w:rPr>
          <w:rFonts w:ascii="Cambria" w:hAnsi="Cambria"/>
          <w:sz w:val="26"/>
          <w:szCs w:val="26"/>
          <w:vertAlign w:val="superscript"/>
        </w:rPr>
        <w:t>2</w:t>
      </w:r>
      <w:r>
        <w:rPr>
          <w:rFonts w:ascii="Cambria" w:hAnsi="Cambria"/>
          <w:sz w:val="26"/>
          <w:szCs w:val="26"/>
        </w:rPr>
        <w:t xml:space="preserve">. </w:t>
      </w:r>
    </w:p>
    <w:p w:rsidR="00041BB1" w:rsidRDefault="00041BB1" w:rsidP="00041BB1">
      <w:pPr>
        <w:pStyle w:val="ListParagraph"/>
        <w:numPr>
          <w:ilvl w:val="0"/>
          <w:numId w:val="2"/>
        </w:numPr>
        <w:spacing w:line="420" w:lineRule="exac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Tính gia tốc của vật.</w:t>
      </w:r>
    </w:p>
    <w:p w:rsidR="00041BB1" w:rsidRDefault="00041BB1" w:rsidP="00041BB1">
      <w:pPr>
        <w:pStyle w:val="ListParagraph"/>
        <w:numPr>
          <w:ilvl w:val="0"/>
          <w:numId w:val="2"/>
        </w:numPr>
        <w:spacing w:line="420" w:lineRule="exac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Quãng đường vật đi được sau 3 giây đầu tiên.</w:t>
      </w:r>
    </w:p>
    <w:p w:rsidR="00041BB1" w:rsidRDefault="00041BB1" w:rsidP="00041BB1">
      <w:pPr>
        <w:pStyle w:val="ListParagraph"/>
        <w:numPr>
          <w:ilvl w:val="0"/>
          <w:numId w:val="2"/>
        </w:numPr>
        <w:spacing w:line="420" w:lineRule="exac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Sau 3 giây lực kéo ngừng tác dụng. Tính quãng đường vật đi tiếp cho tới khi dừng lại.</w:t>
      </w:r>
    </w:p>
    <w:p w:rsidR="00041BB1" w:rsidRPr="00041BB1" w:rsidRDefault="00041BB1" w:rsidP="00041BB1">
      <w:pPr>
        <w:pStyle w:val="ListParagraph"/>
        <w:spacing w:line="420" w:lineRule="exact"/>
        <w:rPr>
          <w:rFonts w:ascii="Cambria" w:hAnsi="Cambria"/>
          <w:sz w:val="26"/>
          <w:szCs w:val="26"/>
        </w:rPr>
      </w:pPr>
    </w:p>
    <w:p w:rsidR="00041BB1" w:rsidRPr="00041BB1" w:rsidRDefault="00041BB1" w:rsidP="00041BB1">
      <w:pPr>
        <w:pStyle w:val="ListParagraph"/>
        <w:spacing w:after="0" w:line="420" w:lineRule="exact"/>
        <w:ind w:left="0"/>
        <w:jc w:val="center"/>
        <w:rPr>
          <w:rFonts w:ascii="Cambria" w:hAnsi="Cambria"/>
          <w:b/>
          <w:sz w:val="26"/>
          <w:szCs w:val="26"/>
        </w:rPr>
      </w:pPr>
      <w:r w:rsidRPr="00041BB1">
        <w:rPr>
          <w:rFonts w:ascii="Cambria" w:hAnsi="Cambria"/>
          <w:b/>
          <w:sz w:val="26"/>
          <w:szCs w:val="26"/>
        </w:rPr>
        <w:t>Hết</w:t>
      </w:r>
    </w:p>
    <w:p w:rsidR="00041BB1" w:rsidRPr="00041BB1" w:rsidRDefault="00041BB1" w:rsidP="00041BB1">
      <w:pPr>
        <w:pStyle w:val="ListParagraph"/>
        <w:spacing w:after="0" w:line="420" w:lineRule="exact"/>
        <w:ind w:left="0"/>
        <w:jc w:val="center"/>
        <w:rPr>
          <w:rFonts w:ascii="Cambria" w:hAnsi="Cambria"/>
          <w:b/>
          <w:sz w:val="26"/>
          <w:szCs w:val="26"/>
        </w:rPr>
      </w:pPr>
      <w:r w:rsidRPr="00041BB1">
        <w:rPr>
          <w:rFonts w:ascii="Cambria" w:hAnsi="Cambria"/>
          <w:b/>
          <w:sz w:val="26"/>
          <w:szCs w:val="26"/>
        </w:rPr>
        <w:t>Giám thị coi thi không giải thích gì thêm</w:t>
      </w:r>
    </w:p>
    <w:p w:rsidR="00A429D3" w:rsidRPr="00041BB1" w:rsidRDefault="00A429D3" w:rsidP="00A429D3">
      <w:pPr>
        <w:pStyle w:val="ListParagraph"/>
        <w:spacing w:after="0" w:line="420" w:lineRule="exact"/>
        <w:ind w:left="0"/>
        <w:rPr>
          <w:rFonts w:ascii="Cambria" w:hAnsi="Cambria"/>
          <w:b/>
          <w:sz w:val="26"/>
          <w:szCs w:val="26"/>
        </w:rPr>
      </w:pPr>
    </w:p>
    <w:p w:rsidR="00A429D3" w:rsidRDefault="00A429D3" w:rsidP="00A429D3">
      <w:pPr>
        <w:pStyle w:val="ListParagraph"/>
        <w:spacing w:after="0" w:line="420" w:lineRule="exact"/>
        <w:ind w:left="0"/>
        <w:rPr>
          <w:rFonts w:ascii="Cambria" w:hAnsi="Cambria"/>
          <w:b/>
          <w:sz w:val="26"/>
          <w:szCs w:val="26"/>
        </w:rPr>
      </w:pPr>
      <w:bookmarkStart w:id="0" w:name="_GoBack"/>
      <w:bookmarkEnd w:id="0"/>
    </w:p>
    <w:sectPr w:rsidR="00A429D3" w:rsidSect="0057070A">
      <w:pgSz w:w="12240" w:h="15840"/>
      <w:pgMar w:top="720" w:right="63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101CC"/>
    <w:multiLevelType w:val="hybridMultilevel"/>
    <w:tmpl w:val="26FE3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C0D35"/>
    <w:multiLevelType w:val="hybridMultilevel"/>
    <w:tmpl w:val="BFD4CF4A"/>
    <w:lvl w:ilvl="0" w:tplc="C074D064">
      <w:start w:val="1"/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433F96"/>
    <w:multiLevelType w:val="hybridMultilevel"/>
    <w:tmpl w:val="0E9243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87499"/>
    <w:multiLevelType w:val="hybridMultilevel"/>
    <w:tmpl w:val="DF9E462C"/>
    <w:lvl w:ilvl="0" w:tplc="3CEEF86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0D25C2"/>
    <w:multiLevelType w:val="hybridMultilevel"/>
    <w:tmpl w:val="AD901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549C2"/>
    <w:multiLevelType w:val="hybridMultilevel"/>
    <w:tmpl w:val="9E64F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D3"/>
    <w:rsid w:val="00041BB1"/>
    <w:rsid w:val="00516629"/>
    <w:rsid w:val="0053208E"/>
    <w:rsid w:val="0057070A"/>
    <w:rsid w:val="005E082E"/>
    <w:rsid w:val="00900019"/>
    <w:rsid w:val="009C7483"/>
    <w:rsid w:val="00A063B6"/>
    <w:rsid w:val="00A35D83"/>
    <w:rsid w:val="00A429D3"/>
    <w:rsid w:val="00A5547F"/>
    <w:rsid w:val="00A57883"/>
    <w:rsid w:val="00B708C5"/>
    <w:rsid w:val="00B719D2"/>
    <w:rsid w:val="00BC25D1"/>
    <w:rsid w:val="00DB6EC0"/>
    <w:rsid w:val="00DC6E13"/>
    <w:rsid w:val="00E85219"/>
    <w:rsid w:val="00EA27F7"/>
    <w:rsid w:val="00F61234"/>
    <w:rsid w:val="00FB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3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A82448DC</Template>
  <TotalTime>52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Thai T. Cam</dc:creator>
  <cp:lastModifiedBy>Tuyen Nguyen T. Kim</cp:lastModifiedBy>
  <cp:revision>15</cp:revision>
  <dcterms:created xsi:type="dcterms:W3CDTF">2016-11-08T03:11:00Z</dcterms:created>
  <dcterms:modified xsi:type="dcterms:W3CDTF">2016-12-06T04:22:00Z</dcterms:modified>
</cp:coreProperties>
</file>