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62" w:rsidRPr="00933271" w:rsidRDefault="00665C62" w:rsidP="00665C62">
      <w:pPr>
        <w:spacing w:before="120" w:after="120" w:line="360" w:lineRule="auto"/>
        <w:jc w:val="both"/>
        <w:rPr>
          <w:rFonts w:eastAsia="Arial"/>
          <w:b/>
          <w:bCs/>
          <w:sz w:val="26"/>
          <w:szCs w:val="26"/>
        </w:rPr>
      </w:pPr>
      <w:bookmarkStart w:id="0" w:name="_GoBack"/>
      <w:bookmarkEnd w:id="0"/>
      <w:r w:rsidRPr="00933271">
        <w:rPr>
          <w:rFonts w:eastAsia="Arial"/>
          <w:sz w:val="26"/>
          <w:szCs w:val="26"/>
        </w:rPr>
        <w:t>SỞ GD&amp;ĐT TP.HCM</w:t>
      </w:r>
      <w:r w:rsidRPr="00933271">
        <w:rPr>
          <w:rFonts w:eastAsia="Arial"/>
          <w:sz w:val="26"/>
          <w:szCs w:val="26"/>
          <w:lang w:val="nl-NL"/>
        </w:rPr>
        <w:t xml:space="preserve">       </w:t>
      </w:r>
      <w:r w:rsidRPr="00933271">
        <w:rPr>
          <w:rFonts w:eastAsia="Arial"/>
          <w:b/>
          <w:bCs/>
          <w:sz w:val="26"/>
          <w:szCs w:val="26"/>
        </w:rPr>
        <w:tab/>
      </w:r>
      <w:r w:rsidRPr="00933271">
        <w:rPr>
          <w:rFonts w:eastAsia="Arial"/>
          <w:b/>
          <w:bCs/>
          <w:sz w:val="26"/>
          <w:szCs w:val="26"/>
        </w:rPr>
        <w:tab/>
        <w:t xml:space="preserve">           </w:t>
      </w:r>
      <w:r w:rsidRPr="00933271">
        <w:rPr>
          <w:rFonts w:eastAsia="Arial"/>
          <w:b/>
          <w:bCs/>
          <w:sz w:val="26"/>
          <w:szCs w:val="26"/>
        </w:rPr>
        <w:tab/>
        <w:t xml:space="preserve">   </w:t>
      </w:r>
      <w:r w:rsidRPr="00933271">
        <w:rPr>
          <w:rFonts w:eastAsia="Arial"/>
          <w:b/>
          <w:bCs/>
          <w:sz w:val="26"/>
          <w:szCs w:val="26"/>
        </w:rPr>
        <w:tab/>
      </w:r>
      <w:r>
        <w:rPr>
          <w:rFonts w:eastAsia="Arial"/>
          <w:b/>
          <w:bCs/>
          <w:sz w:val="26"/>
          <w:szCs w:val="26"/>
        </w:rPr>
        <w:tab/>
      </w:r>
      <w:r w:rsidRPr="00933271">
        <w:rPr>
          <w:rFonts w:eastAsia="Arial"/>
          <w:b/>
          <w:bCs/>
          <w:sz w:val="26"/>
          <w:szCs w:val="26"/>
        </w:rPr>
        <w:t xml:space="preserve">ĐỀ KIỂM TRA </w:t>
      </w:r>
      <w:r w:rsidRPr="00933271">
        <w:rPr>
          <w:rFonts w:eastAsia="Arial"/>
          <w:b/>
          <w:sz w:val="26"/>
          <w:szCs w:val="26"/>
        </w:rPr>
        <w:t xml:space="preserve">HỌC KỲ I </w:t>
      </w:r>
    </w:p>
    <w:p w:rsidR="00665C62" w:rsidRPr="00933271" w:rsidRDefault="00665C62" w:rsidP="00665C62">
      <w:pPr>
        <w:tabs>
          <w:tab w:val="left" w:pos="6480"/>
        </w:tabs>
        <w:spacing w:before="120" w:after="120" w:line="360" w:lineRule="auto"/>
        <w:jc w:val="both"/>
        <w:rPr>
          <w:rFonts w:eastAsia="Arial"/>
          <w:b/>
          <w:sz w:val="26"/>
          <w:szCs w:val="26"/>
        </w:rPr>
      </w:pPr>
      <w:r w:rsidRPr="00933271">
        <w:rPr>
          <w:rFonts w:eastAsia="Arial"/>
          <w:b/>
          <w:sz w:val="26"/>
          <w:szCs w:val="26"/>
        </w:rPr>
        <w:t>TRƯỜNG THPT TAM PHÚ</w:t>
      </w:r>
      <w:r w:rsidRPr="00933271">
        <w:rPr>
          <w:rFonts w:eastAsia="Arial"/>
          <w:b/>
          <w:sz w:val="26"/>
          <w:szCs w:val="26"/>
          <w:lang w:val="nl-NL"/>
        </w:rPr>
        <w:t xml:space="preserve">                                        </w:t>
      </w:r>
      <w:r>
        <w:rPr>
          <w:rFonts w:eastAsia="Arial"/>
          <w:b/>
          <w:sz w:val="26"/>
          <w:szCs w:val="26"/>
          <w:lang w:val="nl-NL"/>
        </w:rPr>
        <w:t xml:space="preserve"> </w:t>
      </w:r>
      <w:r w:rsidRPr="00933271">
        <w:rPr>
          <w:rFonts w:eastAsia="Arial"/>
          <w:b/>
          <w:sz w:val="26"/>
          <w:szCs w:val="26"/>
          <w:lang w:val="nl-NL"/>
        </w:rPr>
        <w:t xml:space="preserve"> Năm học : 201</w:t>
      </w:r>
      <w:r>
        <w:rPr>
          <w:b/>
          <w:sz w:val="26"/>
          <w:szCs w:val="26"/>
          <w:lang w:val="nl-NL"/>
        </w:rPr>
        <w:t>6</w:t>
      </w:r>
      <w:r w:rsidRPr="00933271">
        <w:rPr>
          <w:rFonts w:eastAsia="Arial"/>
          <w:b/>
          <w:sz w:val="26"/>
          <w:szCs w:val="26"/>
          <w:lang w:val="nl-NL"/>
        </w:rPr>
        <w:t xml:space="preserve"> - 201</w:t>
      </w:r>
      <w:r>
        <w:rPr>
          <w:b/>
          <w:sz w:val="26"/>
          <w:szCs w:val="26"/>
          <w:lang w:val="nl-NL"/>
        </w:rPr>
        <w:t>7</w:t>
      </w:r>
    </w:p>
    <w:p w:rsidR="00665C62" w:rsidRPr="00933271" w:rsidRDefault="00665C62" w:rsidP="00665C62">
      <w:pPr>
        <w:spacing w:before="120" w:after="120" w:line="360" w:lineRule="auto"/>
        <w:ind w:firstLine="720"/>
        <w:jc w:val="both"/>
        <w:rPr>
          <w:rFonts w:eastAsia="Arial"/>
          <w:sz w:val="26"/>
          <w:szCs w:val="26"/>
        </w:rPr>
      </w:pPr>
      <w:r w:rsidRPr="00933271">
        <w:rPr>
          <w:rFonts w:eastAsia="Arial"/>
          <w:sz w:val="26"/>
          <w:szCs w:val="26"/>
        </w:rPr>
        <w:sym w:font="Wingdings" w:char="F097"/>
      </w:r>
      <w:r w:rsidRPr="00933271">
        <w:rPr>
          <w:rFonts w:eastAsia="Arial"/>
          <w:sz w:val="26"/>
          <w:szCs w:val="26"/>
        </w:rPr>
        <w:sym w:font="Wingdings" w:char="F098"/>
      </w:r>
      <w:r w:rsidRPr="00933271">
        <w:rPr>
          <w:rFonts w:eastAsia="Arial"/>
          <w:sz w:val="26"/>
          <w:szCs w:val="26"/>
        </w:rPr>
        <w:sym w:font="Wingdings" w:char="F026"/>
      </w:r>
      <w:r w:rsidRPr="00933271">
        <w:rPr>
          <w:rFonts w:eastAsia="Arial"/>
          <w:sz w:val="26"/>
          <w:szCs w:val="26"/>
        </w:rPr>
        <w:sym w:font="Wingdings" w:char="F099"/>
      </w:r>
      <w:r w:rsidRPr="00933271">
        <w:rPr>
          <w:rFonts w:eastAsia="Arial"/>
          <w:sz w:val="26"/>
          <w:szCs w:val="26"/>
        </w:rPr>
        <w:sym w:font="Wingdings" w:char="F098"/>
      </w:r>
      <w:r w:rsidRPr="00933271">
        <w:rPr>
          <w:rFonts w:eastAsia="Arial"/>
          <w:sz w:val="26"/>
          <w:szCs w:val="26"/>
        </w:rPr>
        <w:tab/>
      </w:r>
      <w:r w:rsidRPr="00933271">
        <w:rPr>
          <w:rFonts w:eastAsia="Arial"/>
          <w:b/>
          <w:bCs/>
          <w:sz w:val="26"/>
          <w:szCs w:val="26"/>
        </w:rPr>
        <w:t xml:space="preserve">   </w:t>
      </w:r>
      <w:r w:rsidRPr="00933271">
        <w:rPr>
          <w:rFonts w:eastAsia="Arial"/>
          <w:b/>
          <w:bCs/>
          <w:sz w:val="26"/>
          <w:szCs w:val="26"/>
        </w:rPr>
        <w:tab/>
        <w:t xml:space="preserve">                      </w:t>
      </w:r>
      <w:r w:rsidRPr="00933271">
        <w:rPr>
          <w:rFonts w:eastAsia="Arial"/>
          <w:b/>
          <w:bCs/>
          <w:sz w:val="26"/>
          <w:szCs w:val="26"/>
        </w:rPr>
        <w:tab/>
        <w:t xml:space="preserve">      </w:t>
      </w:r>
      <w:r w:rsidRPr="00933271">
        <w:rPr>
          <w:rFonts w:eastAsia="Arial"/>
          <w:b/>
          <w:bCs/>
          <w:sz w:val="26"/>
          <w:szCs w:val="26"/>
        </w:rPr>
        <w:tab/>
      </w:r>
      <w:r>
        <w:rPr>
          <w:rFonts w:eastAsia="Arial"/>
          <w:b/>
          <w:bCs/>
          <w:sz w:val="26"/>
          <w:szCs w:val="26"/>
        </w:rPr>
        <w:tab/>
        <w:t xml:space="preserve">   </w:t>
      </w:r>
      <w:r w:rsidRPr="00933271">
        <w:rPr>
          <w:rFonts w:eastAsia="Arial"/>
          <w:b/>
          <w:sz w:val="26"/>
          <w:szCs w:val="26"/>
          <w:lang w:val="nl-NL"/>
        </w:rPr>
        <w:t xml:space="preserve">MÔN: </w:t>
      </w:r>
      <w:r w:rsidRPr="00933271">
        <w:rPr>
          <w:rFonts w:eastAsia="Arial"/>
          <w:b/>
          <w:sz w:val="26"/>
          <w:szCs w:val="26"/>
        </w:rPr>
        <w:t xml:space="preserve">Vật lý </w:t>
      </w:r>
      <w:r w:rsidRPr="00933271">
        <w:rPr>
          <w:rFonts w:eastAsia="Arial"/>
          <w:b/>
          <w:sz w:val="26"/>
          <w:szCs w:val="26"/>
          <w:lang w:val="nl-NL"/>
        </w:rPr>
        <w:t xml:space="preserve"> - KHỐI: </w:t>
      </w:r>
      <w:r w:rsidRPr="00933271">
        <w:rPr>
          <w:rFonts w:eastAsia="Arial"/>
          <w:b/>
          <w:sz w:val="26"/>
          <w:szCs w:val="26"/>
        </w:rPr>
        <w:t>1</w:t>
      </w:r>
      <w:r>
        <w:rPr>
          <w:rFonts w:eastAsia="Arial"/>
          <w:b/>
          <w:sz w:val="26"/>
          <w:szCs w:val="26"/>
        </w:rPr>
        <w:t>1</w:t>
      </w:r>
    </w:p>
    <w:p w:rsidR="00665C62" w:rsidRPr="00933271" w:rsidRDefault="00665C62" w:rsidP="00665C62">
      <w:pPr>
        <w:pStyle w:val="Heading2"/>
        <w:spacing w:before="120" w:after="120" w:line="360" w:lineRule="auto"/>
        <w:jc w:val="both"/>
        <w:rPr>
          <w:rFonts w:ascii="Times New Roman" w:hAnsi="Times New Roman"/>
          <w:b w:val="0"/>
          <w:sz w:val="26"/>
          <w:szCs w:val="26"/>
          <w:lang w:val="vi-VN"/>
        </w:rPr>
      </w:pPr>
      <w:r w:rsidRPr="00933271">
        <w:rPr>
          <w:rFonts w:ascii="Times New Roman" w:hAnsi="Times New Roman"/>
          <w:sz w:val="26"/>
          <w:szCs w:val="26"/>
          <w:lang w:val="vi-VN"/>
        </w:rPr>
        <w:t xml:space="preserve">           </w:t>
      </w:r>
      <w:r w:rsidRPr="00933271">
        <w:rPr>
          <w:rFonts w:ascii="Times New Roman" w:hAnsi="Times New Roman"/>
          <w:sz w:val="26"/>
          <w:szCs w:val="26"/>
          <w:lang w:val="vi-VN"/>
        </w:rPr>
        <w:tab/>
      </w:r>
      <w:r w:rsidRPr="00933271">
        <w:rPr>
          <w:rFonts w:ascii="Times New Roman" w:hAnsi="Times New Roman"/>
          <w:sz w:val="26"/>
          <w:szCs w:val="26"/>
          <w:lang w:val="vi-VN"/>
        </w:rPr>
        <w:tab/>
        <w:t xml:space="preserve">                                                 </w:t>
      </w:r>
      <w:r w:rsidRPr="00933271">
        <w:rPr>
          <w:rFonts w:ascii="Times New Roman" w:hAnsi="Times New Roman"/>
          <w:sz w:val="26"/>
          <w:szCs w:val="26"/>
          <w:lang w:val="vi-VN"/>
        </w:rPr>
        <w:tab/>
      </w:r>
      <w:r w:rsidRPr="00933271">
        <w:rPr>
          <w:rFonts w:ascii="Times New Roman" w:hAnsi="Times New Roman"/>
          <w:sz w:val="26"/>
          <w:szCs w:val="26"/>
        </w:rPr>
        <w:t xml:space="preserve">       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933271">
        <w:rPr>
          <w:rFonts w:ascii="Times New Roman" w:hAnsi="Times New Roman"/>
          <w:sz w:val="26"/>
          <w:szCs w:val="26"/>
          <w:lang w:val="vi-VN"/>
        </w:rPr>
        <w:t xml:space="preserve">(Thời gian làm bài : </w:t>
      </w:r>
      <w:r w:rsidRPr="00933271">
        <w:rPr>
          <w:rFonts w:ascii="Times New Roman" w:hAnsi="Times New Roman"/>
          <w:sz w:val="26"/>
          <w:szCs w:val="26"/>
        </w:rPr>
        <w:t>45</w:t>
      </w:r>
      <w:r w:rsidRPr="00933271">
        <w:rPr>
          <w:rFonts w:ascii="Times New Roman" w:hAnsi="Times New Roman"/>
          <w:sz w:val="26"/>
          <w:szCs w:val="26"/>
          <w:lang w:val="vi-VN"/>
        </w:rPr>
        <w:t xml:space="preserve"> phút )</w:t>
      </w:r>
    </w:p>
    <w:p w:rsidR="00665C62" w:rsidRPr="00933271" w:rsidRDefault="00665C62" w:rsidP="00665C62">
      <w:pPr>
        <w:spacing w:before="120" w:after="120" w:line="360" w:lineRule="auto"/>
        <w:ind w:left="3600" w:firstLine="720"/>
        <w:jc w:val="both"/>
        <w:rPr>
          <w:rFonts w:eastAsia="Arial"/>
          <w:sz w:val="26"/>
          <w:szCs w:val="26"/>
          <w:lang w:val="nl-NL"/>
        </w:rPr>
      </w:pPr>
      <w:r w:rsidRPr="00933271">
        <w:rPr>
          <w:rFonts w:eastAsia="Arial"/>
          <w:sz w:val="26"/>
          <w:szCs w:val="26"/>
        </w:rPr>
        <w:t xml:space="preserve"> </w:t>
      </w:r>
      <w:r w:rsidRPr="00933271">
        <w:rPr>
          <w:rFonts w:eastAsia="Arial"/>
          <w:sz w:val="26"/>
          <w:szCs w:val="26"/>
        </w:rPr>
        <w:tab/>
      </w:r>
      <w:r w:rsidRPr="00933271">
        <w:rPr>
          <w:rFonts w:eastAsia="Arial"/>
          <w:sz w:val="26"/>
          <w:szCs w:val="26"/>
        </w:rPr>
        <w:tab/>
      </w:r>
      <w:r w:rsidRPr="00933271">
        <w:rPr>
          <w:rFonts w:eastAsia="Arial"/>
          <w:sz w:val="26"/>
          <w:szCs w:val="26"/>
          <w:lang w:val="nl-NL"/>
        </w:rPr>
        <w:t>------------------***--------------</w:t>
      </w:r>
    </w:p>
    <w:p w:rsidR="00B748CE" w:rsidRPr="004A2507" w:rsidRDefault="00B748CE" w:rsidP="0066119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4A2507">
        <w:rPr>
          <w:rFonts w:ascii="Times New Roman" w:hAnsi="Times New Roman"/>
          <w:b/>
          <w:sz w:val="26"/>
          <w:szCs w:val="26"/>
          <w:u w:val="single"/>
        </w:rPr>
        <w:t>Câu 1</w:t>
      </w:r>
      <w:r w:rsidRPr="004A2507">
        <w:rPr>
          <w:rFonts w:ascii="Times New Roman" w:hAnsi="Times New Roman"/>
          <w:b/>
          <w:sz w:val="26"/>
          <w:szCs w:val="26"/>
        </w:rPr>
        <w:t xml:space="preserve">: </w:t>
      </w:r>
      <w:r w:rsidRPr="004A2507">
        <w:rPr>
          <w:rFonts w:ascii="Times New Roman" w:hAnsi="Times New Roman"/>
          <w:sz w:val="26"/>
          <w:szCs w:val="26"/>
        </w:rPr>
        <w:t>Định nghĩa điện dung tụ điện, công thức, đơn vị.</w:t>
      </w:r>
      <w:r w:rsidR="000F7CD9" w:rsidRPr="000F7CD9">
        <w:rPr>
          <w:rFonts w:ascii="Times New Roman" w:hAnsi="Times New Roman"/>
          <w:b/>
          <w:sz w:val="26"/>
          <w:szCs w:val="26"/>
        </w:rPr>
        <w:t xml:space="preserve"> </w:t>
      </w:r>
      <w:r w:rsidR="000F7CD9" w:rsidRPr="004A2507">
        <w:rPr>
          <w:rFonts w:ascii="Times New Roman" w:hAnsi="Times New Roman"/>
          <w:b/>
          <w:sz w:val="26"/>
          <w:szCs w:val="26"/>
        </w:rPr>
        <w:t>(1</w:t>
      </w:r>
      <w:r w:rsidR="000F7CD9">
        <w:rPr>
          <w:rFonts w:ascii="Times New Roman" w:hAnsi="Times New Roman"/>
          <w:b/>
          <w:sz w:val="26"/>
          <w:szCs w:val="26"/>
        </w:rPr>
        <w:t xml:space="preserve"> </w:t>
      </w:r>
      <w:r w:rsidR="000F7CD9" w:rsidRPr="004A2507">
        <w:rPr>
          <w:rFonts w:ascii="Times New Roman" w:hAnsi="Times New Roman"/>
          <w:b/>
          <w:sz w:val="26"/>
          <w:szCs w:val="26"/>
        </w:rPr>
        <w:t>đ</w:t>
      </w:r>
      <w:r w:rsidR="000F7CD9">
        <w:rPr>
          <w:rFonts w:ascii="Times New Roman" w:hAnsi="Times New Roman"/>
          <w:b/>
          <w:sz w:val="26"/>
          <w:szCs w:val="26"/>
        </w:rPr>
        <w:t>iểm</w:t>
      </w:r>
      <w:r w:rsidR="000F7CD9" w:rsidRPr="004A2507">
        <w:rPr>
          <w:rFonts w:ascii="Times New Roman" w:hAnsi="Times New Roman"/>
          <w:b/>
          <w:sz w:val="26"/>
          <w:szCs w:val="26"/>
        </w:rPr>
        <w:t>)</w:t>
      </w:r>
    </w:p>
    <w:p w:rsidR="00B748CE" w:rsidRPr="004A2507" w:rsidRDefault="00B748CE" w:rsidP="00661199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4A2507">
        <w:rPr>
          <w:rFonts w:ascii="Times New Roman" w:hAnsi="Times New Roman"/>
          <w:b/>
          <w:sz w:val="26"/>
          <w:szCs w:val="26"/>
          <w:u w:val="single"/>
        </w:rPr>
        <w:t>Câu 2</w:t>
      </w:r>
      <w:r w:rsidRPr="004A2507">
        <w:rPr>
          <w:rFonts w:ascii="Times New Roman" w:hAnsi="Times New Roman"/>
          <w:b/>
          <w:sz w:val="26"/>
          <w:szCs w:val="26"/>
        </w:rPr>
        <w:t xml:space="preserve">: </w:t>
      </w:r>
      <w:r w:rsidRPr="004A2507">
        <w:rPr>
          <w:rFonts w:ascii="Times New Roman" w:hAnsi="Times New Roman"/>
          <w:sz w:val="26"/>
          <w:szCs w:val="26"/>
        </w:rPr>
        <w:t>Phát biểu và viết biểu thức định luậ</w:t>
      </w:r>
      <w:r w:rsidR="006D1064">
        <w:rPr>
          <w:rFonts w:ascii="Times New Roman" w:hAnsi="Times New Roman"/>
          <w:sz w:val="26"/>
          <w:szCs w:val="26"/>
        </w:rPr>
        <w:t>t Jun-</w:t>
      </w:r>
      <w:r w:rsidRPr="004A2507">
        <w:rPr>
          <w:rFonts w:ascii="Times New Roman" w:hAnsi="Times New Roman"/>
          <w:sz w:val="26"/>
          <w:szCs w:val="26"/>
        </w:rPr>
        <w:t>Lenxơ.</w:t>
      </w:r>
      <w:r w:rsidR="000F7CD9" w:rsidRPr="000F7CD9">
        <w:rPr>
          <w:rFonts w:ascii="Times New Roman" w:hAnsi="Times New Roman"/>
          <w:b/>
          <w:sz w:val="26"/>
          <w:szCs w:val="26"/>
        </w:rPr>
        <w:t xml:space="preserve"> </w:t>
      </w:r>
      <w:r w:rsidR="000F7CD9" w:rsidRPr="004A2507">
        <w:rPr>
          <w:rFonts w:ascii="Times New Roman" w:hAnsi="Times New Roman"/>
          <w:b/>
          <w:sz w:val="26"/>
          <w:szCs w:val="26"/>
        </w:rPr>
        <w:t>(1</w:t>
      </w:r>
      <w:r w:rsidR="000F7CD9">
        <w:rPr>
          <w:rFonts w:ascii="Times New Roman" w:hAnsi="Times New Roman"/>
          <w:b/>
          <w:sz w:val="26"/>
          <w:szCs w:val="26"/>
        </w:rPr>
        <w:t xml:space="preserve"> </w:t>
      </w:r>
      <w:r w:rsidR="000F7CD9" w:rsidRPr="004A2507">
        <w:rPr>
          <w:rFonts w:ascii="Times New Roman" w:hAnsi="Times New Roman"/>
          <w:b/>
          <w:sz w:val="26"/>
          <w:szCs w:val="26"/>
        </w:rPr>
        <w:t>đ</w:t>
      </w:r>
      <w:r w:rsidR="000F7CD9">
        <w:rPr>
          <w:rFonts w:ascii="Times New Roman" w:hAnsi="Times New Roman"/>
          <w:b/>
          <w:sz w:val="26"/>
          <w:szCs w:val="26"/>
        </w:rPr>
        <w:t>iểm</w:t>
      </w:r>
      <w:r w:rsidR="000F7CD9" w:rsidRPr="004A2507">
        <w:rPr>
          <w:rFonts w:ascii="Times New Roman" w:hAnsi="Times New Roman"/>
          <w:b/>
          <w:sz w:val="26"/>
          <w:szCs w:val="26"/>
        </w:rPr>
        <w:t>)</w:t>
      </w:r>
    </w:p>
    <w:p w:rsidR="00B748CE" w:rsidRPr="004A2507" w:rsidRDefault="00B748CE" w:rsidP="00661199">
      <w:pPr>
        <w:spacing w:before="120" w:after="120" w:line="360" w:lineRule="auto"/>
        <w:jc w:val="both"/>
        <w:rPr>
          <w:sz w:val="26"/>
          <w:szCs w:val="26"/>
        </w:rPr>
      </w:pPr>
      <w:r w:rsidRPr="004A2507">
        <w:rPr>
          <w:b/>
          <w:sz w:val="26"/>
          <w:szCs w:val="26"/>
          <w:u w:val="single"/>
        </w:rPr>
        <w:t>Câu 3</w:t>
      </w:r>
      <w:r w:rsidRPr="004A2507">
        <w:rPr>
          <w:b/>
          <w:sz w:val="26"/>
          <w:szCs w:val="26"/>
        </w:rPr>
        <w:t xml:space="preserve">: </w:t>
      </w:r>
      <w:r w:rsidRPr="004A2507">
        <w:rPr>
          <w:sz w:val="26"/>
          <w:szCs w:val="26"/>
        </w:rPr>
        <w:t>Tại sao dòng điện qua chất điện phân lại gây ra sự vận chuyển các chất còn dòng điện qua kim loại thì không gây ra hiện tượng đó.</w:t>
      </w:r>
      <w:r w:rsidR="000F7CD9" w:rsidRPr="000F7CD9">
        <w:rPr>
          <w:b/>
          <w:sz w:val="26"/>
          <w:szCs w:val="26"/>
        </w:rPr>
        <w:t xml:space="preserve"> </w:t>
      </w:r>
      <w:r w:rsidR="000F7CD9" w:rsidRPr="004A2507">
        <w:rPr>
          <w:b/>
          <w:sz w:val="26"/>
          <w:szCs w:val="26"/>
        </w:rPr>
        <w:t>(1</w:t>
      </w:r>
      <w:r w:rsidR="00FC720A">
        <w:rPr>
          <w:b/>
          <w:sz w:val="26"/>
          <w:szCs w:val="26"/>
        </w:rPr>
        <w:t xml:space="preserve"> </w:t>
      </w:r>
      <w:r w:rsidR="000F7CD9" w:rsidRPr="004A2507">
        <w:rPr>
          <w:b/>
          <w:sz w:val="26"/>
          <w:szCs w:val="26"/>
        </w:rPr>
        <w:t>đ</w:t>
      </w:r>
      <w:r w:rsidR="000F7CD9">
        <w:rPr>
          <w:b/>
          <w:sz w:val="26"/>
          <w:szCs w:val="26"/>
        </w:rPr>
        <w:t>iểm</w:t>
      </w:r>
      <w:r w:rsidR="000F7CD9" w:rsidRPr="004A2507">
        <w:rPr>
          <w:b/>
          <w:sz w:val="26"/>
          <w:szCs w:val="26"/>
        </w:rPr>
        <w:t>)</w:t>
      </w:r>
    </w:p>
    <w:p w:rsidR="00665C62" w:rsidRDefault="00B748CE" w:rsidP="00661199">
      <w:pPr>
        <w:spacing w:before="120" w:after="120" w:line="360" w:lineRule="auto"/>
        <w:jc w:val="both"/>
        <w:rPr>
          <w:color w:val="000000"/>
          <w:sz w:val="26"/>
          <w:szCs w:val="26"/>
        </w:rPr>
      </w:pPr>
      <w:r w:rsidRPr="004A2507">
        <w:rPr>
          <w:b/>
          <w:sz w:val="26"/>
          <w:szCs w:val="26"/>
          <w:u w:val="single"/>
        </w:rPr>
        <w:t>Câu 4</w:t>
      </w:r>
      <w:r w:rsidRPr="004A2507">
        <w:rPr>
          <w:b/>
          <w:sz w:val="26"/>
          <w:szCs w:val="26"/>
        </w:rPr>
        <w:t xml:space="preserve">: </w:t>
      </w:r>
      <w:r w:rsidRPr="004A2507">
        <w:rPr>
          <w:color w:val="000000"/>
          <w:sz w:val="26"/>
          <w:szCs w:val="26"/>
        </w:rPr>
        <w:t>Cho điện tích q = 3.10</w:t>
      </w:r>
      <w:r w:rsidRPr="004A2507">
        <w:rPr>
          <w:color w:val="000000"/>
          <w:sz w:val="26"/>
          <w:szCs w:val="26"/>
          <w:vertAlign w:val="superscript"/>
        </w:rPr>
        <w:t>-6</w:t>
      </w:r>
      <w:r w:rsidRPr="004A2507">
        <w:rPr>
          <w:color w:val="000000"/>
          <w:sz w:val="26"/>
          <w:szCs w:val="26"/>
        </w:rPr>
        <w:t>C di chuyển giữa  hai bản kim loại song song tích điện trái dấu cách nhau 20 cm.</w:t>
      </w:r>
      <w:r w:rsidR="00665C62">
        <w:rPr>
          <w:color w:val="000000"/>
          <w:sz w:val="26"/>
          <w:szCs w:val="26"/>
        </w:rPr>
        <w:t xml:space="preserve"> </w:t>
      </w:r>
      <w:r w:rsidRPr="004A2507">
        <w:rPr>
          <w:color w:val="000000"/>
          <w:sz w:val="26"/>
          <w:szCs w:val="26"/>
        </w:rPr>
        <w:t>Hiệu điện thế giữa hai bản là  200 V. Tính cường độ điện trường giữa hai</w:t>
      </w:r>
      <w:r w:rsidR="00665C62">
        <w:rPr>
          <w:color w:val="000000"/>
          <w:sz w:val="26"/>
          <w:szCs w:val="26"/>
        </w:rPr>
        <w:t xml:space="preserve"> </w:t>
      </w:r>
      <w:r w:rsidRPr="004A2507">
        <w:rPr>
          <w:color w:val="000000"/>
          <w:sz w:val="26"/>
          <w:szCs w:val="26"/>
        </w:rPr>
        <w:t xml:space="preserve">bản và công của lực điện trường khi di chuyển </w:t>
      </w:r>
      <w:r w:rsidRPr="004A2507">
        <w:rPr>
          <w:color w:val="000000"/>
          <w:sz w:val="26"/>
          <w:szCs w:val="26"/>
          <w:lang w:val="vi-VN"/>
        </w:rPr>
        <w:t>điện tích q từ bản dương sang bản âm.</w:t>
      </w:r>
      <w:r w:rsidR="000F7CD9" w:rsidRPr="000F7CD9">
        <w:rPr>
          <w:b/>
          <w:color w:val="000000"/>
          <w:sz w:val="26"/>
          <w:szCs w:val="26"/>
        </w:rPr>
        <w:t xml:space="preserve"> </w:t>
      </w:r>
      <w:r w:rsidR="000F7CD9" w:rsidRPr="004A2507">
        <w:rPr>
          <w:b/>
          <w:color w:val="000000"/>
          <w:sz w:val="26"/>
          <w:szCs w:val="26"/>
        </w:rPr>
        <w:t>(1</w:t>
      </w:r>
      <w:r w:rsidR="000F7CD9">
        <w:rPr>
          <w:b/>
          <w:color w:val="000000"/>
          <w:sz w:val="26"/>
          <w:szCs w:val="26"/>
        </w:rPr>
        <w:t xml:space="preserve">,5 </w:t>
      </w:r>
      <w:r w:rsidR="000F7CD9" w:rsidRPr="004A2507">
        <w:rPr>
          <w:b/>
          <w:color w:val="000000"/>
          <w:sz w:val="26"/>
          <w:szCs w:val="26"/>
        </w:rPr>
        <w:t>đ</w:t>
      </w:r>
      <w:r w:rsidR="000F7CD9">
        <w:rPr>
          <w:b/>
          <w:color w:val="000000"/>
          <w:sz w:val="26"/>
          <w:szCs w:val="26"/>
        </w:rPr>
        <w:t>iểm</w:t>
      </w:r>
      <w:r w:rsidR="000F7CD9" w:rsidRPr="004A2507">
        <w:rPr>
          <w:b/>
          <w:color w:val="000000"/>
          <w:sz w:val="26"/>
          <w:szCs w:val="26"/>
        </w:rPr>
        <w:t>)</w:t>
      </w:r>
    </w:p>
    <w:p w:rsidR="00C671D8" w:rsidRPr="00C671D8" w:rsidRDefault="00665C62" w:rsidP="00C671D8">
      <w:pPr>
        <w:spacing w:before="120" w:after="120" w:line="360" w:lineRule="auto"/>
        <w:jc w:val="both"/>
        <w:rPr>
          <w:color w:val="000000"/>
          <w:sz w:val="26"/>
          <w:szCs w:val="26"/>
        </w:rPr>
      </w:pPr>
      <w:r w:rsidRPr="004A2507">
        <w:rPr>
          <w:b/>
          <w:color w:val="000000"/>
          <w:sz w:val="26"/>
          <w:szCs w:val="26"/>
          <w:u w:val="single"/>
        </w:rPr>
        <w:t xml:space="preserve">Câu </w:t>
      </w:r>
      <w:r w:rsidRPr="004A2507">
        <w:rPr>
          <w:b/>
          <w:color w:val="000000"/>
          <w:sz w:val="26"/>
          <w:szCs w:val="26"/>
          <w:u w:val="single"/>
          <w:lang w:val="vi-VN"/>
        </w:rPr>
        <w:t>5</w:t>
      </w:r>
      <w:r w:rsidRPr="004A2507">
        <w:rPr>
          <w:b/>
          <w:color w:val="000000"/>
          <w:sz w:val="26"/>
          <w:szCs w:val="26"/>
        </w:rPr>
        <w:t xml:space="preserve">: </w:t>
      </w:r>
      <w:r w:rsidR="000F7CD9" w:rsidRPr="00C671D8">
        <w:rPr>
          <w:sz w:val="26"/>
          <w:szCs w:val="26"/>
        </w:rPr>
        <w:t>Đặt hiệu điện thế U = 12V vào hai cực của bình điện phân đựng dung dịch AgNO</w:t>
      </w:r>
      <w:r w:rsidR="000F7CD9" w:rsidRPr="00C671D8">
        <w:rPr>
          <w:sz w:val="26"/>
          <w:szCs w:val="26"/>
          <w:vertAlign w:val="subscript"/>
        </w:rPr>
        <w:t>3</w:t>
      </w:r>
      <w:r w:rsidR="000F7CD9" w:rsidRPr="00C671D8">
        <w:rPr>
          <w:sz w:val="26"/>
          <w:szCs w:val="26"/>
          <w:lang w:val="vi-VN"/>
        </w:rPr>
        <w:t xml:space="preserve">với </w:t>
      </w:r>
      <w:r w:rsidR="000F7CD9" w:rsidRPr="00C671D8">
        <w:rPr>
          <w:sz w:val="26"/>
          <w:szCs w:val="26"/>
        </w:rPr>
        <w:t xml:space="preserve">điện cực </w:t>
      </w:r>
      <w:r w:rsidR="000F7CD9" w:rsidRPr="00C671D8">
        <w:rPr>
          <w:sz w:val="26"/>
          <w:szCs w:val="26"/>
          <w:lang w:val="vi-VN"/>
        </w:rPr>
        <w:t>bằng bạc</w:t>
      </w:r>
      <w:r w:rsidR="000F7CD9" w:rsidRPr="00C671D8">
        <w:rPr>
          <w:sz w:val="26"/>
          <w:szCs w:val="26"/>
        </w:rPr>
        <w:t>.  Điện trở bình là 6</w:t>
      </w:r>
      <w:r w:rsidR="000F7CD9" w:rsidRPr="00C671D8">
        <w:rPr>
          <w:position w:val="-4"/>
          <w:sz w:val="26"/>
          <w:szCs w:val="26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6" o:title=""/>
          </v:shape>
          <o:OLEObject Type="Embed" ProgID="Equation.3" ShapeID="_x0000_i1025" DrawAspect="Content" ObjectID="_1544265778" r:id="rId7"/>
        </w:object>
      </w:r>
      <w:r w:rsidR="000F7CD9" w:rsidRPr="00C671D8">
        <w:rPr>
          <w:sz w:val="26"/>
          <w:szCs w:val="26"/>
        </w:rPr>
        <w:t xml:space="preserve">. </w:t>
      </w:r>
      <w:r w:rsidR="000F7CD9" w:rsidRPr="00C671D8">
        <w:rPr>
          <w:sz w:val="26"/>
          <w:szCs w:val="26"/>
          <w:lang w:val="vi-VN"/>
        </w:rPr>
        <w:t xml:space="preserve">Tính cường độ dòng điện qua bình và </w:t>
      </w:r>
      <w:r w:rsidR="000F7CD9" w:rsidRPr="00C671D8">
        <w:rPr>
          <w:sz w:val="26"/>
          <w:szCs w:val="26"/>
        </w:rPr>
        <w:t>lượng bạc bám vào cat</w:t>
      </w:r>
      <w:r w:rsidR="000F7CD9" w:rsidRPr="00C671D8">
        <w:rPr>
          <w:sz w:val="26"/>
          <w:szCs w:val="26"/>
          <w:lang w:val="vi-VN"/>
        </w:rPr>
        <w:t>ố</w:t>
      </w:r>
      <w:r w:rsidR="000F7CD9" w:rsidRPr="00C671D8">
        <w:rPr>
          <w:sz w:val="26"/>
          <w:szCs w:val="26"/>
        </w:rPr>
        <w:t>t sau thời gian 32 phút 10 giây</w:t>
      </w:r>
      <w:r w:rsidR="000F7CD9" w:rsidRPr="00C671D8">
        <w:rPr>
          <w:sz w:val="26"/>
          <w:szCs w:val="26"/>
          <w:lang w:val="vi-VN"/>
        </w:rPr>
        <w:t>.</w:t>
      </w:r>
      <w:r w:rsidR="00C671D8" w:rsidRPr="00C671D8">
        <w:rPr>
          <w:sz w:val="26"/>
          <w:szCs w:val="26"/>
        </w:rPr>
        <w:t xml:space="preserve"> </w:t>
      </w:r>
      <w:r w:rsidR="00C671D8" w:rsidRPr="00C671D8">
        <w:rPr>
          <w:b/>
          <w:color w:val="000000"/>
          <w:sz w:val="26"/>
          <w:szCs w:val="26"/>
        </w:rPr>
        <w:t xml:space="preserve"> (1 điểm)</w:t>
      </w:r>
    </w:p>
    <w:p w:rsidR="00C671D8" w:rsidRPr="00C671D8" w:rsidRDefault="00C671D8" w:rsidP="00C671D8">
      <w:pPr>
        <w:pStyle w:val="ListParagraph"/>
        <w:spacing w:after="0" w:line="240" w:lineRule="auto"/>
        <w:ind w:left="0" w:firstLine="284"/>
        <w:rPr>
          <w:rFonts w:ascii="Times New Roman" w:hAnsi="Times New Roman"/>
          <w:sz w:val="26"/>
          <w:szCs w:val="26"/>
        </w:rPr>
      </w:pPr>
      <w:r w:rsidRPr="00C671D8">
        <w:rPr>
          <w:rFonts w:ascii="Times New Roman" w:hAnsi="Times New Roman"/>
          <w:sz w:val="26"/>
          <w:szCs w:val="26"/>
        </w:rPr>
        <w:t>Cho hằng số Faraday F = 96500 C/mol, bạc có khối lượng mol A = 108 g/mol và có hóa trị n = 1.</w:t>
      </w:r>
    </w:p>
    <w:p w:rsidR="00B748CE" w:rsidRPr="004A2507" w:rsidRDefault="00B748CE" w:rsidP="00661199">
      <w:pPr>
        <w:spacing w:before="120" w:after="120" w:line="360" w:lineRule="auto"/>
        <w:jc w:val="both"/>
        <w:rPr>
          <w:sz w:val="26"/>
          <w:szCs w:val="26"/>
          <w:lang w:val="pt-BR"/>
        </w:rPr>
      </w:pPr>
      <w:r w:rsidRPr="004A2507">
        <w:rPr>
          <w:b/>
          <w:sz w:val="26"/>
          <w:szCs w:val="26"/>
          <w:u w:val="single"/>
        </w:rPr>
        <w:t xml:space="preserve">Câu </w:t>
      </w:r>
      <w:r w:rsidRPr="004A2507">
        <w:rPr>
          <w:b/>
          <w:sz w:val="26"/>
          <w:szCs w:val="26"/>
          <w:u w:val="single"/>
          <w:lang w:val="vi-VN"/>
        </w:rPr>
        <w:t>6</w:t>
      </w:r>
      <w:r w:rsidRPr="004A2507">
        <w:rPr>
          <w:b/>
          <w:sz w:val="26"/>
          <w:szCs w:val="26"/>
        </w:rPr>
        <w:t xml:space="preserve">: </w:t>
      </w:r>
      <w:r w:rsidRPr="004A2507">
        <w:rPr>
          <w:sz w:val="26"/>
          <w:szCs w:val="26"/>
          <w:lang w:val="pt-BR"/>
        </w:rPr>
        <w:t>Để bóng đèn loại 120V- 60W sáng bình thường ở mạng điện có hiệu điện thế 220V,</w:t>
      </w:r>
      <w:r w:rsidR="00665C62">
        <w:rPr>
          <w:sz w:val="26"/>
          <w:szCs w:val="26"/>
          <w:lang w:val="pt-BR"/>
        </w:rPr>
        <w:t xml:space="preserve"> </w:t>
      </w:r>
      <w:r w:rsidRPr="004A2507">
        <w:rPr>
          <w:sz w:val="26"/>
          <w:szCs w:val="26"/>
          <w:lang w:val="pt-BR"/>
        </w:rPr>
        <w:t>người ta mắc nối tiếp với nó một điện trở phụ R</w:t>
      </w:r>
      <w:r w:rsidRPr="004A2507">
        <w:rPr>
          <w:sz w:val="26"/>
          <w:szCs w:val="26"/>
          <w:vertAlign w:val="subscript"/>
          <w:lang w:val="pt-BR"/>
        </w:rPr>
        <w:t>x</w:t>
      </w:r>
      <w:r w:rsidRPr="004A2507">
        <w:rPr>
          <w:sz w:val="26"/>
          <w:szCs w:val="26"/>
          <w:lang w:val="pt-BR"/>
        </w:rPr>
        <w:t>. Tìm giá trị của điện trở phụ đó.</w:t>
      </w:r>
      <w:r w:rsidR="000F7CD9" w:rsidRPr="000F7CD9">
        <w:rPr>
          <w:b/>
          <w:sz w:val="26"/>
          <w:szCs w:val="26"/>
          <w:lang w:val="pt-BR"/>
        </w:rPr>
        <w:t xml:space="preserve"> </w:t>
      </w:r>
      <w:r w:rsidR="000F7CD9" w:rsidRPr="004A2507">
        <w:rPr>
          <w:b/>
          <w:sz w:val="26"/>
          <w:szCs w:val="26"/>
          <w:lang w:val="pt-BR"/>
        </w:rPr>
        <w:t>(1</w:t>
      </w:r>
      <w:r w:rsidR="000F7CD9">
        <w:rPr>
          <w:b/>
          <w:sz w:val="26"/>
          <w:szCs w:val="26"/>
          <w:lang w:val="pt-BR"/>
        </w:rPr>
        <w:t xml:space="preserve"> </w:t>
      </w:r>
      <w:r w:rsidR="000F7CD9" w:rsidRPr="004A2507">
        <w:rPr>
          <w:b/>
          <w:sz w:val="26"/>
          <w:szCs w:val="26"/>
          <w:lang w:val="pt-BR"/>
        </w:rPr>
        <w:t>đ</w:t>
      </w:r>
      <w:r w:rsidR="000F7CD9">
        <w:rPr>
          <w:b/>
          <w:sz w:val="26"/>
          <w:szCs w:val="26"/>
          <w:lang w:val="pt-BR"/>
        </w:rPr>
        <w:t>iểm</w:t>
      </w:r>
      <w:r w:rsidR="000F7CD9" w:rsidRPr="004A2507">
        <w:rPr>
          <w:b/>
          <w:sz w:val="26"/>
          <w:szCs w:val="26"/>
          <w:lang w:val="pt-BR"/>
        </w:rPr>
        <w:t>)</w:t>
      </w:r>
      <w:r w:rsidR="000F7CD9" w:rsidRPr="004A2507">
        <w:rPr>
          <w:sz w:val="26"/>
          <w:szCs w:val="26"/>
          <w:lang w:val="pt-BR"/>
        </w:rPr>
        <w:t xml:space="preserve"> </w:t>
      </w:r>
      <w:r w:rsidRPr="004A2507">
        <w:rPr>
          <w:sz w:val="26"/>
          <w:szCs w:val="26"/>
          <w:lang w:val="pt-BR"/>
        </w:rPr>
        <w:t xml:space="preserve">                             </w:t>
      </w:r>
    </w:p>
    <w:p w:rsidR="000F7CD9" w:rsidRDefault="00B748CE" w:rsidP="00661199">
      <w:pPr>
        <w:spacing w:before="120" w:after="120" w:line="360" w:lineRule="auto"/>
        <w:jc w:val="both"/>
        <w:rPr>
          <w:sz w:val="26"/>
          <w:szCs w:val="26"/>
        </w:rPr>
      </w:pPr>
      <w:r w:rsidRPr="004A2507">
        <w:rPr>
          <w:b/>
          <w:sz w:val="26"/>
          <w:szCs w:val="26"/>
          <w:u w:val="single"/>
          <w:lang w:val="pt-BR"/>
        </w:rPr>
        <w:t xml:space="preserve">Câu </w:t>
      </w:r>
      <w:r w:rsidR="000F7CD9">
        <w:rPr>
          <w:b/>
          <w:sz w:val="26"/>
          <w:szCs w:val="26"/>
          <w:u w:val="single"/>
          <w:lang w:val="pt-BR"/>
        </w:rPr>
        <w:t>7</w:t>
      </w:r>
      <w:r w:rsidRPr="004A2507">
        <w:rPr>
          <w:b/>
          <w:sz w:val="26"/>
          <w:szCs w:val="26"/>
          <w:lang w:val="pt-BR"/>
        </w:rPr>
        <w:t xml:space="preserve">: </w:t>
      </w:r>
      <w:r w:rsidRPr="004A2507">
        <w:rPr>
          <w:sz w:val="26"/>
          <w:szCs w:val="26"/>
        </w:rPr>
        <w:t>Cho mạch điện kín gồm nguồn điện có suất điện động E = 2</w:t>
      </w:r>
      <w:r w:rsidR="008F3F04" w:rsidRPr="004A2507">
        <w:rPr>
          <w:sz w:val="26"/>
          <w:szCs w:val="26"/>
          <w:lang w:val="vi-VN"/>
        </w:rPr>
        <w:t>4</w:t>
      </w:r>
      <w:r w:rsidRPr="004A2507">
        <w:rPr>
          <w:sz w:val="26"/>
          <w:szCs w:val="26"/>
        </w:rPr>
        <w:t>(V) và điện trở trong r</w:t>
      </w:r>
      <w:r w:rsidR="008F3F04" w:rsidRPr="004A2507">
        <w:rPr>
          <w:sz w:val="26"/>
          <w:szCs w:val="26"/>
        </w:rPr>
        <w:t>=1</w:t>
      </w:r>
      <w:r w:rsidRPr="004A2507">
        <w:rPr>
          <w:sz w:val="26"/>
          <w:szCs w:val="26"/>
        </w:rPr>
        <w:t xml:space="preserve">(Ω), cung cấp điện cho mạch </w:t>
      </w:r>
      <w:r w:rsidRPr="004A2507">
        <w:rPr>
          <w:sz w:val="26"/>
          <w:szCs w:val="26"/>
          <w:lang w:val="vi-VN"/>
        </w:rPr>
        <w:t>ngoài</w:t>
      </w:r>
      <w:r w:rsidRPr="004A2507">
        <w:rPr>
          <w:sz w:val="26"/>
          <w:szCs w:val="26"/>
        </w:rPr>
        <w:t xml:space="preserve"> là điện trở R = </w:t>
      </w:r>
      <w:r w:rsidR="00575DB9" w:rsidRPr="004A2507">
        <w:rPr>
          <w:sz w:val="26"/>
          <w:szCs w:val="26"/>
          <w:lang w:val="vi-VN"/>
        </w:rPr>
        <w:t>5</w:t>
      </w:r>
      <w:r w:rsidRPr="004A2507">
        <w:rPr>
          <w:sz w:val="26"/>
          <w:szCs w:val="26"/>
        </w:rPr>
        <w:t xml:space="preserve">(Ω). </w:t>
      </w:r>
    </w:p>
    <w:p w:rsidR="000F7CD9" w:rsidRPr="000F7CD9" w:rsidRDefault="000F7CD9" w:rsidP="00661199">
      <w:pPr>
        <w:pStyle w:val="ListParagraph"/>
        <w:numPr>
          <w:ilvl w:val="0"/>
          <w:numId w:val="1"/>
        </w:numPr>
        <w:spacing w:before="120" w:after="120" w:line="360" w:lineRule="auto"/>
        <w:ind w:left="426" w:firstLine="0"/>
        <w:jc w:val="both"/>
        <w:rPr>
          <w:rFonts w:ascii="Times New Roman" w:hAnsi="Times New Roman"/>
          <w:sz w:val="26"/>
          <w:szCs w:val="26"/>
        </w:rPr>
      </w:pPr>
      <w:r w:rsidRPr="000F7CD9">
        <w:rPr>
          <w:rFonts w:ascii="Times New Roman" w:hAnsi="Times New Roman"/>
          <w:sz w:val="26"/>
          <w:szCs w:val="26"/>
        </w:rPr>
        <w:t>Vẽ hình mạch điện (</w:t>
      </w:r>
      <w:r w:rsidRPr="000F7CD9">
        <w:rPr>
          <w:rFonts w:ascii="Times New Roman" w:hAnsi="Times New Roman"/>
          <w:b/>
          <w:sz w:val="26"/>
          <w:szCs w:val="26"/>
        </w:rPr>
        <w:t>0,5 điểm</w:t>
      </w:r>
      <w:r w:rsidRPr="000F7CD9">
        <w:rPr>
          <w:rFonts w:ascii="Times New Roman" w:hAnsi="Times New Roman"/>
          <w:sz w:val="26"/>
          <w:szCs w:val="26"/>
        </w:rPr>
        <w:t>)</w:t>
      </w:r>
    </w:p>
    <w:p w:rsidR="00B748CE" w:rsidRPr="00661199" w:rsidRDefault="000F7CD9" w:rsidP="00661199">
      <w:pPr>
        <w:pStyle w:val="ListParagraph"/>
        <w:numPr>
          <w:ilvl w:val="0"/>
          <w:numId w:val="1"/>
        </w:numPr>
        <w:spacing w:before="120" w:after="120" w:line="360" w:lineRule="auto"/>
        <w:ind w:left="426" w:firstLine="0"/>
        <w:jc w:val="both"/>
        <w:rPr>
          <w:rFonts w:ascii="Times New Roman" w:hAnsi="Times New Roman"/>
          <w:b/>
          <w:sz w:val="26"/>
          <w:szCs w:val="26"/>
        </w:rPr>
      </w:pPr>
      <w:r w:rsidRPr="000F7CD9">
        <w:rPr>
          <w:rFonts w:ascii="Times New Roman" w:hAnsi="Times New Roman"/>
          <w:sz w:val="26"/>
          <w:szCs w:val="26"/>
        </w:rPr>
        <w:t>Tính c</w:t>
      </w:r>
      <w:r w:rsidR="00B748CE" w:rsidRPr="000F7CD9">
        <w:rPr>
          <w:rFonts w:ascii="Times New Roman" w:hAnsi="Times New Roman"/>
          <w:iCs/>
          <w:sz w:val="26"/>
          <w:szCs w:val="26"/>
          <w:lang w:val="vi-VN"/>
        </w:rPr>
        <w:t>ường độ dòng điện trong mạch và c</w:t>
      </w:r>
      <w:r w:rsidR="00B748CE" w:rsidRPr="000F7CD9">
        <w:rPr>
          <w:rFonts w:ascii="Times New Roman" w:hAnsi="Times New Roman"/>
          <w:iCs/>
          <w:sz w:val="26"/>
          <w:szCs w:val="26"/>
        </w:rPr>
        <w:t>ông suất tỏa nhiệt của điện trở R.</w:t>
      </w:r>
      <w:r w:rsidR="00661199">
        <w:rPr>
          <w:rFonts w:ascii="Times New Roman" w:hAnsi="Times New Roman"/>
          <w:iCs/>
          <w:sz w:val="26"/>
          <w:szCs w:val="26"/>
        </w:rPr>
        <w:t xml:space="preserve"> (</w:t>
      </w:r>
      <w:r w:rsidR="00661199" w:rsidRPr="00661199">
        <w:rPr>
          <w:rFonts w:ascii="Times New Roman" w:hAnsi="Times New Roman"/>
          <w:b/>
          <w:sz w:val="26"/>
          <w:szCs w:val="26"/>
          <w:lang w:val="pt-BR"/>
        </w:rPr>
        <w:t>1 điểm)</w:t>
      </w:r>
    </w:p>
    <w:p w:rsidR="00661199" w:rsidRPr="00661199" w:rsidRDefault="000F7CD9" w:rsidP="00661199">
      <w:pPr>
        <w:pStyle w:val="ListParagraph"/>
        <w:numPr>
          <w:ilvl w:val="0"/>
          <w:numId w:val="1"/>
        </w:numPr>
        <w:spacing w:before="120" w:after="120" w:line="360" w:lineRule="auto"/>
        <w:ind w:left="426" w:firstLine="0"/>
        <w:jc w:val="both"/>
        <w:rPr>
          <w:rFonts w:ascii="Times New Roman" w:hAnsi="Times New Roman"/>
          <w:b/>
          <w:sz w:val="26"/>
          <w:szCs w:val="26"/>
        </w:rPr>
      </w:pPr>
      <w:r w:rsidRPr="000F7CD9">
        <w:rPr>
          <w:rFonts w:ascii="Times New Roman" w:hAnsi="Times New Roman"/>
          <w:sz w:val="26"/>
          <w:szCs w:val="26"/>
        </w:rPr>
        <w:t>Tính</w:t>
      </w:r>
      <w:r w:rsidRPr="000F7CD9">
        <w:rPr>
          <w:rFonts w:ascii="Times New Roman" w:hAnsi="Times New Roman"/>
          <w:iCs/>
          <w:sz w:val="26"/>
          <w:szCs w:val="26"/>
        </w:rPr>
        <w:t xml:space="preserve"> </w:t>
      </w:r>
      <w:r>
        <w:rPr>
          <w:rFonts w:ascii="Times New Roman" w:hAnsi="Times New Roman"/>
          <w:iCs/>
          <w:sz w:val="26"/>
          <w:szCs w:val="26"/>
        </w:rPr>
        <w:t>c</w:t>
      </w:r>
      <w:r w:rsidR="00B748CE" w:rsidRPr="000F7CD9">
        <w:rPr>
          <w:rFonts w:ascii="Times New Roman" w:hAnsi="Times New Roman"/>
          <w:iCs/>
          <w:sz w:val="26"/>
          <w:szCs w:val="26"/>
        </w:rPr>
        <w:t>ông suất của nguồn điện và hiệu suất của nguồn điện.</w:t>
      </w:r>
      <w:r w:rsidR="00661199" w:rsidRPr="00661199">
        <w:rPr>
          <w:rFonts w:ascii="Times New Roman" w:hAnsi="Times New Roman"/>
          <w:iCs/>
          <w:sz w:val="26"/>
          <w:szCs w:val="26"/>
        </w:rPr>
        <w:t xml:space="preserve"> </w:t>
      </w:r>
      <w:r w:rsidR="00661199">
        <w:rPr>
          <w:rFonts w:ascii="Times New Roman" w:hAnsi="Times New Roman"/>
          <w:iCs/>
          <w:sz w:val="26"/>
          <w:szCs w:val="26"/>
        </w:rPr>
        <w:t>(</w:t>
      </w:r>
      <w:r w:rsidR="00661199" w:rsidRPr="00661199">
        <w:rPr>
          <w:rFonts w:ascii="Times New Roman" w:hAnsi="Times New Roman"/>
          <w:b/>
          <w:sz w:val="26"/>
          <w:szCs w:val="26"/>
          <w:lang w:val="pt-BR"/>
        </w:rPr>
        <w:t>1 điểm)</w:t>
      </w:r>
    </w:p>
    <w:p w:rsidR="00B748CE" w:rsidRPr="004A2507" w:rsidRDefault="00B748CE" w:rsidP="00661199">
      <w:pPr>
        <w:spacing w:before="120" w:after="120" w:line="360" w:lineRule="auto"/>
        <w:jc w:val="both"/>
        <w:rPr>
          <w:iCs/>
          <w:sz w:val="26"/>
          <w:szCs w:val="26"/>
          <w:lang w:val="vi-VN"/>
        </w:rPr>
      </w:pPr>
      <w:r w:rsidRPr="004A2507">
        <w:rPr>
          <w:b/>
          <w:sz w:val="26"/>
          <w:szCs w:val="26"/>
          <w:u w:val="single"/>
          <w:lang w:val="pt-BR"/>
        </w:rPr>
        <w:t xml:space="preserve">Câu </w:t>
      </w:r>
      <w:r w:rsidR="000F7CD9">
        <w:rPr>
          <w:b/>
          <w:sz w:val="26"/>
          <w:szCs w:val="26"/>
          <w:u w:val="single"/>
          <w:lang w:val="pt-BR"/>
        </w:rPr>
        <w:t>8</w:t>
      </w:r>
      <w:r w:rsidRPr="004A2507">
        <w:rPr>
          <w:b/>
          <w:sz w:val="26"/>
          <w:szCs w:val="26"/>
          <w:lang w:val="pt-BR"/>
        </w:rPr>
        <w:t xml:space="preserve">: </w:t>
      </w:r>
      <w:r w:rsidRPr="004A2507">
        <w:rPr>
          <w:sz w:val="26"/>
          <w:szCs w:val="26"/>
        </w:rPr>
        <w:t>M</w:t>
      </w:r>
      <w:r w:rsidRPr="004A2507">
        <w:rPr>
          <w:sz w:val="26"/>
          <w:szCs w:val="26"/>
          <w:lang w:val="de-DE"/>
        </w:rPr>
        <w:t xml:space="preserve">áy lạnh loại </w:t>
      </w:r>
      <w:r w:rsidRPr="004A2507">
        <w:rPr>
          <w:sz w:val="26"/>
          <w:szCs w:val="26"/>
          <w:lang w:val="vi-VN"/>
        </w:rPr>
        <w:t>1</w:t>
      </w:r>
      <w:r w:rsidRPr="004A2507">
        <w:rPr>
          <w:sz w:val="26"/>
          <w:szCs w:val="26"/>
          <w:lang w:val="de-DE"/>
        </w:rPr>
        <w:t xml:space="preserve"> ngựa có công suất tiêu thụ điện là </w:t>
      </w:r>
      <w:r w:rsidRPr="004A2507">
        <w:rPr>
          <w:sz w:val="26"/>
          <w:szCs w:val="26"/>
          <w:lang w:val="vi-VN"/>
        </w:rPr>
        <w:t>750</w:t>
      </w:r>
      <w:r w:rsidRPr="004A2507">
        <w:rPr>
          <w:sz w:val="26"/>
          <w:szCs w:val="26"/>
          <w:lang w:val="de-DE"/>
        </w:rPr>
        <w:t xml:space="preserve"> W. Tính điện năng tiêu thụ và tiền điện phải trả khi sử dụng máy lạnh trên trong 30 ngày mỗi ngày 10 giờ? Cho giá tiền điện là </w:t>
      </w:r>
      <w:r w:rsidRPr="004A2507">
        <w:rPr>
          <w:sz w:val="26"/>
          <w:szCs w:val="26"/>
          <w:lang w:val="vi-VN"/>
        </w:rPr>
        <w:t>6</w:t>
      </w:r>
      <w:r w:rsidR="008F1823" w:rsidRPr="004A2507">
        <w:rPr>
          <w:sz w:val="26"/>
          <w:szCs w:val="26"/>
          <w:lang w:val="de-DE"/>
        </w:rPr>
        <w:t>000</w:t>
      </w:r>
      <w:r w:rsidRPr="004A2507">
        <w:rPr>
          <w:sz w:val="26"/>
          <w:szCs w:val="26"/>
          <w:lang w:val="de-DE"/>
        </w:rPr>
        <w:t>đ/(kW.h)</w:t>
      </w:r>
      <w:r w:rsidR="008F1823" w:rsidRPr="004A2507">
        <w:rPr>
          <w:sz w:val="26"/>
          <w:szCs w:val="26"/>
          <w:lang w:val="vi-VN"/>
        </w:rPr>
        <w:t>.</w:t>
      </w:r>
      <w:r w:rsidR="00FC48CF" w:rsidRPr="00FC48CF">
        <w:rPr>
          <w:iCs/>
          <w:sz w:val="26"/>
          <w:szCs w:val="26"/>
        </w:rPr>
        <w:t xml:space="preserve"> </w:t>
      </w:r>
      <w:r w:rsidR="00FC48CF">
        <w:rPr>
          <w:iCs/>
          <w:sz w:val="26"/>
          <w:szCs w:val="26"/>
        </w:rPr>
        <w:t>(</w:t>
      </w:r>
      <w:r w:rsidR="00FC48CF" w:rsidRPr="00661199">
        <w:rPr>
          <w:b/>
          <w:sz w:val="26"/>
          <w:szCs w:val="26"/>
          <w:lang w:val="pt-BR"/>
        </w:rPr>
        <w:t>1 điểm)</w:t>
      </w:r>
    </w:p>
    <w:p w:rsidR="00B748CE" w:rsidRPr="004A2507" w:rsidRDefault="00B748CE" w:rsidP="00661199">
      <w:pPr>
        <w:spacing w:before="120" w:after="120"/>
        <w:jc w:val="center"/>
        <w:rPr>
          <w:iCs/>
          <w:sz w:val="26"/>
          <w:szCs w:val="26"/>
        </w:rPr>
      </w:pPr>
    </w:p>
    <w:p w:rsidR="00B748CE" w:rsidRPr="004A2507" w:rsidRDefault="00B748CE" w:rsidP="00B748CE">
      <w:pPr>
        <w:jc w:val="center"/>
        <w:rPr>
          <w:b/>
          <w:sz w:val="26"/>
          <w:szCs w:val="26"/>
          <w:lang w:val="vi-VN"/>
        </w:rPr>
      </w:pPr>
      <w:r w:rsidRPr="004A2507">
        <w:rPr>
          <w:b/>
          <w:sz w:val="26"/>
          <w:szCs w:val="26"/>
          <w:lang w:val="vi-VN"/>
        </w:rPr>
        <w:t>-----</w:t>
      </w:r>
      <w:r w:rsidRPr="004A2507">
        <w:rPr>
          <w:b/>
          <w:sz w:val="26"/>
          <w:szCs w:val="26"/>
        </w:rPr>
        <w:t>-------Hết ---------</w:t>
      </w:r>
      <w:r w:rsidRPr="004A2507">
        <w:rPr>
          <w:b/>
          <w:sz w:val="26"/>
          <w:szCs w:val="26"/>
          <w:lang w:val="vi-VN"/>
        </w:rPr>
        <w:t>--</w:t>
      </w:r>
    </w:p>
    <w:p w:rsidR="008F1823" w:rsidRPr="004A2507" w:rsidRDefault="00B748CE" w:rsidP="00B748CE">
      <w:pPr>
        <w:jc w:val="center"/>
        <w:rPr>
          <w:b/>
          <w:sz w:val="26"/>
          <w:szCs w:val="26"/>
          <w:lang w:val="vi-VN"/>
        </w:rPr>
      </w:pPr>
      <w:r w:rsidRPr="004A2507">
        <w:rPr>
          <w:b/>
          <w:sz w:val="26"/>
          <w:szCs w:val="26"/>
          <w:lang w:val="vi-VN"/>
        </w:rPr>
        <w:lastRenderedPageBreak/>
        <w:br w:type="page"/>
      </w:r>
    </w:p>
    <w:p w:rsidR="008F1823" w:rsidRDefault="008F1823" w:rsidP="00B748CE">
      <w:pPr>
        <w:jc w:val="center"/>
        <w:rPr>
          <w:b/>
          <w:lang w:val="vi-VN"/>
        </w:rPr>
      </w:pPr>
    </w:p>
    <w:p w:rsidR="00FC48CF" w:rsidRPr="002644C6" w:rsidRDefault="00FC48CF" w:rsidP="00FC48CF">
      <w:pPr>
        <w:jc w:val="both"/>
        <w:rPr>
          <w:rFonts w:asciiTheme="majorHAnsi" w:hAnsiTheme="majorHAnsi" w:cstheme="majorHAnsi"/>
          <w:b/>
          <w:bCs/>
        </w:rPr>
      </w:pPr>
      <w:r w:rsidRPr="002644C6">
        <w:rPr>
          <w:rFonts w:asciiTheme="majorHAnsi" w:hAnsiTheme="majorHAnsi" w:cstheme="majorHAnsi"/>
        </w:rPr>
        <w:t>SỞ GD&amp;ĐT TP</w:t>
      </w:r>
      <w:r w:rsidRPr="002644C6">
        <w:rPr>
          <w:rFonts w:asciiTheme="majorHAnsi" w:hAnsiTheme="majorHAnsi" w:cstheme="majorHAnsi"/>
          <w:lang w:val="nl-NL"/>
        </w:rPr>
        <w:t>.</w:t>
      </w:r>
      <w:r w:rsidRPr="002644C6">
        <w:rPr>
          <w:rFonts w:asciiTheme="majorHAnsi" w:hAnsiTheme="majorHAnsi" w:cstheme="majorHAnsi"/>
        </w:rPr>
        <w:t>HCM</w:t>
      </w:r>
      <w:r w:rsidRPr="002644C6">
        <w:rPr>
          <w:rFonts w:asciiTheme="majorHAnsi" w:hAnsiTheme="majorHAnsi" w:cstheme="majorHAnsi"/>
          <w:lang w:val="nl-NL"/>
        </w:rPr>
        <w:t xml:space="preserve">       </w:t>
      </w:r>
      <w:r w:rsidRPr="002644C6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 xml:space="preserve">         </w:t>
      </w:r>
      <w:r w:rsidRPr="002644C6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  </w:t>
      </w:r>
      <w:r w:rsidRPr="002644C6">
        <w:rPr>
          <w:rFonts w:asciiTheme="majorHAnsi" w:hAnsiTheme="majorHAnsi" w:cstheme="majorHAnsi"/>
          <w:b/>
          <w:bCs/>
          <w:lang w:val="nl-NL"/>
        </w:rPr>
        <w:t xml:space="preserve">ĐÁP ÁN ĐỂ </w:t>
      </w:r>
      <w:r w:rsidRPr="002644C6">
        <w:rPr>
          <w:rFonts w:asciiTheme="majorHAnsi" w:hAnsiTheme="majorHAnsi" w:cstheme="majorHAnsi"/>
          <w:b/>
          <w:bCs/>
        </w:rPr>
        <w:t xml:space="preserve">KIỂM TRA HỌC KÌ I- </w:t>
      </w:r>
      <w:r w:rsidRPr="002644C6">
        <w:rPr>
          <w:rFonts w:asciiTheme="majorHAnsi" w:hAnsiTheme="majorHAnsi" w:cstheme="majorHAnsi"/>
          <w:b/>
          <w:lang w:val="nl-NL"/>
        </w:rPr>
        <w:t>NH : 201</w:t>
      </w:r>
      <w:r>
        <w:rPr>
          <w:rFonts w:asciiTheme="majorHAnsi" w:hAnsiTheme="majorHAnsi" w:cstheme="majorHAnsi"/>
          <w:b/>
          <w:lang w:val="nl-NL"/>
        </w:rPr>
        <w:t>6 - 2017</w:t>
      </w:r>
    </w:p>
    <w:p w:rsidR="00FC48CF" w:rsidRPr="002644C6" w:rsidRDefault="00FC48CF" w:rsidP="00FC48CF">
      <w:pPr>
        <w:rPr>
          <w:rFonts w:asciiTheme="majorHAnsi" w:hAnsiTheme="majorHAnsi" w:cstheme="majorHAnsi"/>
        </w:rPr>
      </w:pPr>
      <w:r w:rsidRPr="002644C6">
        <w:rPr>
          <w:rFonts w:asciiTheme="majorHAnsi" w:hAnsiTheme="majorHAnsi" w:cstheme="majorHAnsi"/>
          <w:b/>
        </w:rPr>
        <w:t>TRƯỜNG THPT TAM PHÚ</w:t>
      </w:r>
      <w:r w:rsidRPr="002644C6">
        <w:rPr>
          <w:rFonts w:asciiTheme="majorHAnsi" w:hAnsiTheme="majorHAnsi" w:cstheme="majorHAnsi"/>
          <w:b/>
          <w:lang w:val="nl-NL"/>
        </w:rPr>
        <w:t xml:space="preserve">              </w:t>
      </w:r>
      <w:r>
        <w:rPr>
          <w:rFonts w:asciiTheme="majorHAnsi" w:hAnsiTheme="majorHAnsi" w:cstheme="majorHAnsi"/>
          <w:b/>
          <w:lang w:val="nl-NL"/>
        </w:rPr>
        <w:t xml:space="preserve">              </w:t>
      </w:r>
      <w:r w:rsidRPr="002644C6">
        <w:rPr>
          <w:rFonts w:asciiTheme="majorHAnsi" w:hAnsiTheme="majorHAnsi" w:cstheme="majorHAnsi"/>
          <w:b/>
          <w:lang w:val="nl-NL"/>
        </w:rPr>
        <w:t xml:space="preserve"> MÔN: </w:t>
      </w:r>
      <w:r w:rsidRPr="002644C6">
        <w:rPr>
          <w:rFonts w:asciiTheme="majorHAnsi" w:hAnsiTheme="majorHAnsi" w:cstheme="majorHAnsi"/>
          <w:b/>
        </w:rPr>
        <w:t xml:space="preserve">Vật lý - </w:t>
      </w:r>
      <w:r w:rsidRPr="002644C6">
        <w:rPr>
          <w:rFonts w:asciiTheme="majorHAnsi" w:hAnsiTheme="majorHAnsi" w:cstheme="majorHAnsi"/>
          <w:b/>
          <w:lang w:val="nl-NL"/>
        </w:rPr>
        <w:t>KHỐI:</w:t>
      </w:r>
      <w:r w:rsidRPr="002644C6">
        <w:rPr>
          <w:rFonts w:asciiTheme="majorHAnsi" w:hAnsiTheme="majorHAnsi" w:cstheme="majorHAnsi"/>
          <w:b/>
        </w:rPr>
        <w:t>1</w:t>
      </w:r>
      <w:r>
        <w:rPr>
          <w:rFonts w:asciiTheme="majorHAnsi" w:hAnsiTheme="majorHAnsi" w:cstheme="majorHAnsi"/>
          <w:b/>
        </w:rPr>
        <w:t>1</w:t>
      </w:r>
      <w:r w:rsidRPr="002644C6">
        <w:rPr>
          <w:rFonts w:asciiTheme="majorHAnsi" w:hAnsiTheme="majorHAnsi" w:cstheme="majorHAnsi"/>
        </w:rPr>
        <w:t xml:space="preserve">            </w:t>
      </w:r>
    </w:p>
    <w:p w:rsidR="00FC48CF" w:rsidRPr="002644C6" w:rsidRDefault="00FC48CF" w:rsidP="00FC48CF">
      <w:pPr>
        <w:rPr>
          <w:rFonts w:asciiTheme="majorHAnsi" w:hAnsiTheme="majorHAnsi" w:cstheme="majorHAnsi"/>
          <w:b/>
          <w:bCs/>
        </w:rPr>
      </w:pPr>
      <w:r w:rsidRPr="002644C6">
        <w:rPr>
          <w:rFonts w:asciiTheme="majorHAnsi" w:hAnsiTheme="majorHAnsi" w:cstheme="majorHAnsi"/>
        </w:rPr>
        <w:t xml:space="preserve">              </w:t>
      </w:r>
      <w:r w:rsidRPr="002644C6">
        <w:rPr>
          <w:rFonts w:asciiTheme="majorHAnsi" w:hAnsiTheme="majorHAnsi" w:cstheme="majorHAnsi"/>
        </w:rPr>
        <w:sym w:font="Wingdings" w:char="F097"/>
      </w:r>
      <w:r w:rsidRPr="002644C6">
        <w:rPr>
          <w:rFonts w:asciiTheme="majorHAnsi" w:hAnsiTheme="majorHAnsi" w:cstheme="majorHAnsi"/>
        </w:rPr>
        <w:sym w:font="Wingdings" w:char="F098"/>
      </w:r>
      <w:r w:rsidRPr="002644C6">
        <w:rPr>
          <w:rFonts w:asciiTheme="majorHAnsi" w:hAnsiTheme="majorHAnsi" w:cstheme="majorHAnsi"/>
        </w:rPr>
        <w:sym w:font="Wingdings" w:char="F026"/>
      </w:r>
      <w:r w:rsidRPr="002644C6">
        <w:rPr>
          <w:rFonts w:asciiTheme="majorHAnsi" w:hAnsiTheme="majorHAnsi" w:cstheme="majorHAnsi"/>
        </w:rPr>
        <w:sym w:font="Wingdings" w:char="F099"/>
      </w:r>
      <w:r w:rsidRPr="002644C6">
        <w:rPr>
          <w:rFonts w:asciiTheme="majorHAnsi" w:hAnsiTheme="majorHAnsi" w:cstheme="majorHAnsi"/>
        </w:rPr>
        <w:sym w:font="Wingdings" w:char="F098"/>
      </w:r>
      <w:r w:rsidRPr="002644C6">
        <w:rPr>
          <w:rFonts w:asciiTheme="majorHAnsi" w:hAnsiTheme="majorHAnsi" w:cstheme="majorHAnsi"/>
        </w:rPr>
        <w:tab/>
      </w:r>
      <w:r w:rsidRPr="002644C6">
        <w:rPr>
          <w:rFonts w:asciiTheme="majorHAnsi" w:hAnsiTheme="majorHAnsi" w:cstheme="majorHAnsi"/>
          <w:b/>
          <w:bCs/>
        </w:rPr>
        <w:t xml:space="preserve">   </w:t>
      </w:r>
    </w:p>
    <w:p w:rsidR="00B748CE" w:rsidRPr="00802B22" w:rsidRDefault="00B748CE" w:rsidP="00B748CE"/>
    <w:tbl>
      <w:tblPr>
        <w:tblW w:w="1002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092"/>
        <w:gridCol w:w="1566"/>
      </w:tblGrid>
      <w:tr w:rsidR="00B748CE" w:rsidRPr="00802B22" w:rsidTr="00665C62">
        <w:tc>
          <w:tcPr>
            <w:tcW w:w="1368" w:type="dxa"/>
            <w:shd w:val="clear" w:color="auto" w:fill="auto"/>
          </w:tcPr>
          <w:p w:rsidR="00B748CE" w:rsidRPr="00AC6693" w:rsidRDefault="00B748CE" w:rsidP="000077B8">
            <w:pPr>
              <w:rPr>
                <w:b/>
              </w:rPr>
            </w:pPr>
          </w:p>
        </w:tc>
        <w:tc>
          <w:tcPr>
            <w:tcW w:w="7092" w:type="dxa"/>
            <w:shd w:val="clear" w:color="auto" w:fill="auto"/>
          </w:tcPr>
          <w:p w:rsidR="00B748CE" w:rsidRPr="00AC6693" w:rsidRDefault="00B748CE" w:rsidP="000077B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Nội dung trả lời</w:t>
            </w:r>
          </w:p>
        </w:tc>
        <w:tc>
          <w:tcPr>
            <w:tcW w:w="1566" w:type="dxa"/>
            <w:shd w:val="clear" w:color="auto" w:fill="auto"/>
          </w:tcPr>
          <w:p w:rsidR="00B748CE" w:rsidRPr="00AC6693" w:rsidRDefault="00B748CE" w:rsidP="000077B8">
            <w:pPr>
              <w:rPr>
                <w:b/>
              </w:rPr>
            </w:pPr>
            <w:r w:rsidRPr="00AC6693">
              <w:rPr>
                <w:b/>
              </w:rPr>
              <w:t>Điểm</w:t>
            </w:r>
          </w:p>
        </w:tc>
      </w:tr>
      <w:tr w:rsidR="00B748CE" w:rsidRPr="00802B22" w:rsidTr="00665C62">
        <w:tc>
          <w:tcPr>
            <w:tcW w:w="1368" w:type="dxa"/>
            <w:shd w:val="clear" w:color="auto" w:fill="auto"/>
          </w:tcPr>
          <w:p w:rsidR="00B748CE" w:rsidRPr="00AC6693" w:rsidRDefault="00B748CE" w:rsidP="000077B8">
            <w:pPr>
              <w:jc w:val="center"/>
              <w:rPr>
                <w:b/>
              </w:rPr>
            </w:pPr>
            <w:r w:rsidRPr="00AC6693">
              <w:rPr>
                <w:b/>
              </w:rPr>
              <w:t>Câu 1</w:t>
            </w:r>
          </w:p>
          <w:p w:rsidR="00B748CE" w:rsidRPr="00802B22" w:rsidRDefault="00B748CE" w:rsidP="000077B8">
            <w:pPr>
              <w:jc w:val="center"/>
            </w:pPr>
            <w:r w:rsidRPr="00AC6693">
              <w:rPr>
                <w:b/>
              </w:rPr>
              <w:t xml:space="preserve">( </w:t>
            </w:r>
            <w:r>
              <w:rPr>
                <w:b/>
                <w:lang w:val="vi-VN"/>
              </w:rPr>
              <w:t>1</w:t>
            </w:r>
            <w:r w:rsidRPr="00AC6693">
              <w:rPr>
                <w:b/>
              </w:rPr>
              <w:t xml:space="preserve"> đ)</w:t>
            </w:r>
          </w:p>
        </w:tc>
        <w:tc>
          <w:tcPr>
            <w:tcW w:w="7092" w:type="dxa"/>
            <w:shd w:val="clear" w:color="auto" w:fill="auto"/>
          </w:tcPr>
          <w:p w:rsidR="00B748CE" w:rsidRDefault="00B748CE" w:rsidP="000077B8">
            <w:pPr>
              <w:spacing w:before="120" w:after="120"/>
            </w:pPr>
            <w:r w:rsidRPr="00802B22">
              <w:t>* Định nghĩa điện dung tụ điện</w:t>
            </w:r>
            <w:r>
              <w:t>-----------------------------------------------</w:t>
            </w:r>
          </w:p>
          <w:p w:rsidR="00B748CE" w:rsidRPr="00802B22" w:rsidRDefault="00B748CE" w:rsidP="000077B8">
            <w:pPr>
              <w:spacing w:before="120" w:after="120"/>
            </w:pPr>
            <w:r>
              <w:rPr>
                <w:lang w:val="vi-VN"/>
              </w:rPr>
              <w:t xml:space="preserve">* </w:t>
            </w:r>
            <w:r w:rsidRPr="00802B22">
              <w:t xml:space="preserve">công thức, đơn </w:t>
            </w:r>
            <w:r>
              <w:t>vị -------------------------------------------------------------</w:t>
            </w:r>
          </w:p>
        </w:tc>
        <w:tc>
          <w:tcPr>
            <w:tcW w:w="1566" w:type="dxa"/>
            <w:shd w:val="clear" w:color="auto" w:fill="auto"/>
          </w:tcPr>
          <w:p w:rsidR="00B748CE" w:rsidRPr="00802B22" w:rsidRDefault="00B748CE" w:rsidP="000077B8">
            <w:pPr>
              <w:spacing w:before="120" w:after="120"/>
            </w:pPr>
            <w:r>
              <w:t xml:space="preserve">0,5 </w:t>
            </w:r>
            <w:r w:rsidRPr="00802B22">
              <w:t>đ</w:t>
            </w:r>
          </w:p>
          <w:p w:rsidR="00B748CE" w:rsidRPr="003D5329" w:rsidRDefault="00B748CE" w:rsidP="000077B8">
            <w:pPr>
              <w:spacing w:before="120" w:after="120"/>
              <w:rPr>
                <w:lang w:val="vi-VN"/>
              </w:rPr>
            </w:pPr>
            <w:r>
              <w:rPr>
                <w:lang w:val="vi-VN"/>
              </w:rPr>
              <w:t>0,5 đ</w:t>
            </w:r>
          </w:p>
        </w:tc>
      </w:tr>
      <w:tr w:rsidR="00B748CE" w:rsidRPr="00802B22" w:rsidTr="00665C62">
        <w:trPr>
          <w:trHeight w:val="610"/>
        </w:trPr>
        <w:tc>
          <w:tcPr>
            <w:tcW w:w="1368" w:type="dxa"/>
            <w:shd w:val="clear" w:color="auto" w:fill="auto"/>
          </w:tcPr>
          <w:p w:rsidR="00B748CE" w:rsidRPr="00AC6693" w:rsidRDefault="00B748CE" w:rsidP="000077B8">
            <w:pPr>
              <w:jc w:val="center"/>
              <w:rPr>
                <w:b/>
              </w:rPr>
            </w:pPr>
            <w:r w:rsidRPr="00AC6693">
              <w:rPr>
                <w:b/>
              </w:rPr>
              <w:t>Câu 2</w:t>
            </w:r>
          </w:p>
          <w:p w:rsidR="00B748CE" w:rsidRPr="00802B22" w:rsidRDefault="00B748CE" w:rsidP="000077B8">
            <w:pPr>
              <w:jc w:val="center"/>
            </w:pPr>
            <w:r w:rsidRPr="00AC6693">
              <w:rPr>
                <w:b/>
              </w:rPr>
              <w:t>(1 đ)</w:t>
            </w:r>
          </w:p>
        </w:tc>
        <w:tc>
          <w:tcPr>
            <w:tcW w:w="7092" w:type="dxa"/>
            <w:shd w:val="clear" w:color="auto" w:fill="auto"/>
          </w:tcPr>
          <w:p w:rsidR="00B748CE" w:rsidRPr="00AC6693" w:rsidRDefault="00B748CE" w:rsidP="000077B8">
            <w:pPr>
              <w:spacing w:before="120" w:after="120"/>
              <w:rPr>
                <w:lang w:val="vi-VN" w:eastAsia="vi-VN"/>
              </w:rPr>
            </w:pPr>
            <w:r w:rsidRPr="00802B22">
              <w:t>* Phát biểu đúng định luật Jun-Lenxơ………………………………….</w:t>
            </w:r>
          </w:p>
          <w:p w:rsidR="00B748CE" w:rsidRDefault="00B748CE" w:rsidP="000077B8">
            <w:pPr>
              <w:spacing w:before="120" w:after="120"/>
            </w:pPr>
            <w:r w:rsidRPr="00802B22">
              <w:t>* Viết được: Q = RI</w:t>
            </w:r>
            <w:r w:rsidRPr="00AC6693">
              <w:rPr>
                <w:vertAlign w:val="superscript"/>
              </w:rPr>
              <w:t>2</w:t>
            </w:r>
            <w:r w:rsidRPr="00802B22">
              <w:t>t…………………………………………………..</w:t>
            </w:r>
          </w:p>
          <w:p w:rsidR="00661199" w:rsidRPr="00802B22" w:rsidRDefault="00661199" w:rsidP="000077B8">
            <w:pPr>
              <w:spacing w:before="120" w:after="120"/>
            </w:pPr>
          </w:p>
        </w:tc>
        <w:tc>
          <w:tcPr>
            <w:tcW w:w="1566" w:type="dxa"/>
            <w:shd w:val="clear" w:color="auto" w:fill="auto"/>
          </w:tcPr>
          <w:p w:rsidR="00B748CE" w:rsidRPr="00802B22" w:rsidRDefault="00B748CE" w:rsidP="000077B8">
            <w:pPr>
              <w:spacing w:before="120" w:after="120"/>
            </w:pPr>
            <w:r>
              <w:t>0,</w:t>
            </w:r>
            <w:r w:rsidRPr="00802B22">
              <w:t>5đ</w:t>
            </w:r>
          </w:p>
          <w:p w:rsidR="00B748CE" w:rsidRPr="00802B22" w:rsidRDefault="00B748CE" w:rsidP="000077B8">
            <w:pPr>
              <w:spacing w:before="120" w:after="120"/>
            </w:pPr>
            <w:r w:rsidRPr="00802B22">
              <w:t>0,5đ</w:t>
            </w:r>
          </w:p>
        </w:tc>
      </w:tr>
      <w:tr w:rsidR="00B748CE" w:rsidRPr="00802B22" w:rsidTr="00665C62">
        <w:tc>
          <w:tcPr>
            <w:tcW w:w="1368" w:type="dxa"/>
            <w:shd w:val="clear" w:color="auto" w:fill="auto"/>
          </w:tcPr>
          <w:p w:rsidR="00B748CE" w:rsidRPr="00AC6693" w:rsidRDefault="00B748CE" w:rsidP="000077B8">
            <w:pPr>
              <w:jc w:val="center"/>
              <w:rPr>
                <w:b/>
              </w:rPr>
            </w:pPr>
            <w:r w:rsidRPr="00AC6693">
              <w:rPr>
                <w:b/>
              </w:rPr>
              <w:t>Câu 3</w:t>
            </w:r>
          </w:p>
          <w:p w:rsidR="00B748CE" w:rsidRPr="00802B22" w:rsidRDefault="00B748CE" w:rsidP="000077B8">
            <w:pPr>
              <w:jc w:val="center"/>
            </w:pPr>
            <w:r w:rsidRPr="00AC6693">
              <w:rPr>
                <w:b/>
              </w:rPr>
              <w:t>(1 đ)</w:t>
            </w:r>
          </w:p>
        </w:tc>
        <w:tc>
          <w:tcPr>
            <w:tcW w:w="7092" w:type="dxa"/>
            <w:shd w:val="clear" w:color="auto" w:fill="auto"/>
          </w:tcPr>
          <w:p w:rsidR="00B748CE" w:rsidRDefault="00B748CE" w:rsidP="000077B8">
            <w:r w:rsidRPr="00802B22">
              <w:t>Vì dòng điện trong chất điện phân là dòng dịch chuyển có hướng của các ion, còn dòng điện trong kim loại chỉ là dòng dịch chuyển các elec</w:t>
            </w:r>
            <w:r>
              <w:t>tron tự do.</w:t>
            </w:r>
          </w:p>
          <w:p w:rsidR="00661199" w:rsidRPr="00802B22" w:rsidRDefault="00661199" w:rsidP="000077B8"/>
        </w:tc>
        <w:tc>
          <w:tcPr>
            <w:tcW w:w="1566" w:type="dxa"/>
            <w:shd w:val="clear" w:color="auto" w:fill="auto"/>
          </w:tcPr>
          <w:p w:rsidR="00B748CE" w:rsidRPr="00802B22" w:rsidRDefault="00B748CE" w:rsidP="000077B8"/>
          <w:p w:rsidR="00B748CE" w:rsidRPr="00802B22" w:rsidRDefault="00B748CE" w:rsidP="000077B8">
            <w:r w:rsidRPr="00802B22">
              <w:t>1đ</w:t>
            </w:r>
          </w:p>
        </w:tc>
      </w:tr>
      <w:tr w:rsidR="00B748CE" w:rsidRPr="00802B22" w:rsidTr="00665C62">
        <w:tc>
          <w:tcPr>
            <w:tcW w:w="1368" w:type="dxa"/>
            <w:shd w:val="clear" w:color="auto" w:fill="auto"/>
          </w:tcPr>
          <w:p w:rsidR="00B748CE" w:rsidRPr="00AC6693" w:rsidRDefault="00B748CE" w:rsidP="000077B8">
            <w:pPr>
              <w:jc w:val="center"/>
              <w:rPr>
                <w:b/>
              </w:rPr>
            </w:pPr>
            <w:r w:rsidRPr="00AC6693">
              <w:rPr>
                <w:b/>
              </w:rPr>
              <w:t>Câu 4</w:t>
            </w:r>
          </w:p>
          <w:p w:rsidR="00B748CE" w:rsidRPr="00802B22" w:rsidRDefault="00B748CE" w:rsidP="000077B8">
            <w:pPr>
              <w:jc w:val="center"/>
            </w:pPr>
            <w:r w:rsidRPr="00AC6693">
              <w:rPr>
                <w:b/>
              </w:rPr>
              <w:t>(1</w:t>
            </w:r>
            <w:r w:rsidR="000F7CD9">
              <w:rPr>
                <w:b/>
              </w:rPr>
              <w:t>,5</w:t>
            </w:r>
            <w:r w:rsidRPr="00AC6693">
              <w:rPr>
                <w:b/>
              </w:rPr>
              <w:t xml:space="preserve"> đ)</w:t>
            </w:r>
          </w:p>
        </w:tc>
        <w:tc>
          <w:tcPr>
            <w:tcW w:w="7092" w:type="dxa"/>
            <w:shd w:val="clear" w:color="auto" w:fill="auto"/>
          </w:tcPr>
          <w:p w:rsidR="000F7CD9" w:rsidRDefault="000F7CD9" w:rsidP="000F7CD9">
            <w:r w:rsidRPr="00802B22">
              <w:t xml:space="preserve">* E = </w:t>
            </w:r>
            <w:r w:rsidRPr="00AC6693">
              <w:rPr>
                <w:position w:val="-24"/>
              </w:rPr>
              <w:object w:dxaOrig="300" w:dyaOrig="620">
                <v:shape id="_x0000_i1026" type="#_x0000_t75" style="width:15pt;height:30.75pt" o:ole="">
                  <v:imagedata r:id="rId8" o:title=""/>
                </v:shape>
                <o:OLEObject Type="Embed" ProgID="Equation.3" ShapeID="_x0000_i1026" DrawAspect="Content" ObjectID="_1544265779" r:id="rId9"/>
              </w:object>
            </w:r>
            <w:r w:rsidRPr="00802B22">
              <w:t xml:space="preserve"> = 1000V/m </w:t>
            </w:r>
            <w:r>
              <w:rPr>
                <w:lang w:val="vi-VN"/>
              </w:rPr>
              <w:t>--------------------------------------------------------</w:t>
            </w:r>
          </w:p>
          <w:p w:rsidR="00661199" w:rsidRDefault="00661199" w:rsidP="000F7CD9"/>
          <w:p w:rsidR="00661199" w:rsidRPr="00661199" w:rsidRDefault="00661199" w:rsidP="000F7CD9"/>
          <w:p w:rsidR="00B748CE" w:rsidRPr="00802B22" w:rsidRDefault="000F7CD9" w:rsidP="000F7CD9">
            <w:r w:rsidRPr="00802B22">
              <w:t>* A = qU = 6.10</w:t>
            </w:r>
            <w:r w:rsidRPr="00AC6693">
              <w:rPr>
                <w:vertAlign w:val="superscript"/>
              </w:rPr>
              <w:t>-4</w:t>
            </w:r>
            <w:r w:rsidRPr="00802B22">
              <w:t xml:space="preserve">J </w:t>
            </w:r>
            <w:r>
              <w:rPr>
                <w:lang w:val="vi-VN"/>
              </w:rPr>
              <w:t>----------------------------------------------------------</w:t>
            </w:r>
          </w:p>
        </w:tc>
        <w:tc>
          <w:tcPr>
            <w:tcW w:w="1566" w:type="dxa"/>
            <w:shd w:val="clear" w:color="auto" w:fill="auto"/>
          </w:tcPr>
          <w:p w:rsidR="000F7CD9" w:rsidRDefault="000F7CD9" w:rsidP="000F7CD9">
            <w:pPr>
              <w:spacing w:before="120" w:after="240"/>
            </w:pPr>
            <w:r w:rsidRPr="00802B22">
              <w:t>0,</w:t>
            </w:r>
            <w:r>
              <w:rPr>
                <w:lang w:val="vi-VN"/>
              </w:rPr>
              <w:t>2</w:t>
            </w:r>
            <w:r w:rsidRPr="00802B22">
              <w:t>5đ</w:t>
            </w:r>
            <w:r>
              <w:t xml:space="preserve"> +0,75 đ</w:t>
            </w:r>
          </w:p>
          <w:p w:rsidR="00661199" w:rsidRDefault="00661199" w:rsidP="000F7CD9">
            <w:pPr>
              <w:spacing w:before="120" w:after="240"/>
            </w:pPr>
          </w:p>
          <w:p w:rsidR="00B748CE" w:rsidRDefault="000F7CD9" w:rsidP="000F7CD9">
            <w:pPr>
              <w:spacing w:before="120" w:after="240"/>
            </w:pPr>
            <w:r w:rsidRPr="00802B22">
              <w:t>0,</w:t>
            </w:r>
            <w:r>
              <w:rPr>
                <w:lang w:val="vi-VN"/>
              </w:rPr>
              <w:t>2</w:t>
            </w:r>
            <w:r w:rsidRPr="00802B22">
              <w:t>5đ</w:t>
            </w:r>
            <w:r>
              <w:t xml:space="preserve"> +0,75 đ</w:t>
            </w:r>
          </w:p>
          <w:p w:rsidR="00661199" w:rsidRPr="00802B22" w:rsidRDefault="00661199" w:rsidP="000F7CD9">
            <w:pPr>
              <w:spacing w:before="120" w:after="240"/>
            </w:pPr>
          </w:p>
        </w:tc>
      </w:tr>
      <w:tr w:rsidR="00B748CE" w:rsidRPr="00802B22" w:rsidTr="00665C62">
        <w:tc>
          <w:tcPr>
            <w:tcW w:w="1368" w:type="dxa"/>
            <w:shd w:val="clear" w:color="auto" w:fill="auto"/>
          </w:tcPr>
          <w:p w:rsidR="00B748CE" w:rsidRDefault="00B748CE" w:rsidP="000077B8">
            <w:pPr>
              <w:jc w:val="center"/>
              <w:rPr>
                <w:b/>
              </w:rPr>
            </w:pPr>
          </w:p>
          <w:p w:rsidR="00B748CE" w:rsidRPr="00AC6693" w:rsidRDefault="00B748CE" w:rsidP="000077B8">
            <w:pPr>
              <w:jc w:val="center"/>
              <w:rPr>
                <w:b/>
              </w:rPr>
            </w:pPr>
            <w:r w:rsidRPr="00AC6693">
              <w:rPr>
                <w:b/>
              </w:rPr>
              <w:t>Câu 5</w:t>
            </w:r>
          </w:p>
          <w:p w:rsidR="00B748CE" w:rsidRDefault="00B748CE" w:rsidP="000077B8">
            <w:pPr>
              <w:jc w:val="center"/>
              <w:rPr>
                <w:b/>
              </w:rPr>
            </w:pPr>
            <w:r w:rsidRPr="00AC6693">
              <w:rPr>
                <w:b/>
              </w:rPr>
              <w:t>(1 đ)</w:t>
            </w:r>
          </w:p>
          <w:p w:rsidR="00B748CE" w:rsidRDefault="00B748CE" w:rsidP="000077B8">
            <w:pPr>
              <w:jc w:val="center"/>
              <w:rPr>
                <w:b/>
              </w:rPr>
            </w:pPr>
          </w:p>
          <w:p w:rsidR="00B748CE" w:rsidRPr="00AC6693" w:rsidRDefault="00B748CE" w:rsidP="000077B8">
            <w:pPr>
              <w:jc w:val="center"/>
              <w:rPr>
                <w:b/>
              </w:rPr>
            </w:pPr>
          </w:p>
        </w:tc>
        <w:tc>
          <w:tcPr>
            <w:tcW w:w="7092" w:type="dxa"/>
            <w:shd w:val="clear" w:color="auto" w:fill="auto"/>
          </w:tcPr>
          <w:p w:rsidR="000F7CD9" w:rsidRDefault="000F7CD9" w:rsidP="000F7CD9">
            <w:r w:rsidRPr="00802B22">
              <w:t>* I =</w:t>
            </w:r>
            <w:r>
              <w:t xml:space="preserve"> 2</w:t>
            </w:r>
            <w:r w:rsidRPr="00802B22">
              <w:t>A    ……………………………………………………….</w:t>
            </w:r>
          </w:p>
          <w:p w:rsidR="000F7CD9" w:rsidRDefault="000F7CD9" w:rsidP="000F7CD9"/>
          <w:p w:rsidR="00B748CE" w:rsidRPr="00802B22" w:rsidRDefault="000F7CD9" w:rsidP="000F7CD9">
            <w:r w:rsidRPr="00802B22">
              <w:t xml:space="preserve">* m = </w:t>
            </w:r>
            <w:r w:rsidRPr="00AC6693">
              <w:rPr>
                <w:position w:val="-24"/>
              </w:rPr>
              <w:object w:dxaOrig="660" w:dyaOrig="620">
                <v:shape id="_x0000_i1027" type="#_x0000_t75" style="width:33pt;height:30.75pt" o:ole="">
                  <v:imagedata r:id="rId10" o:title=""/>
                </v:shape>
                <o:OLEObject Type="Embed" ProgID="Equation.DSMT4" ShapeID="_x0000_i1027" DrawAspect="Content" ObjectID="_1544265780" r:id="rId11"/>
              </w:object>
            </w:r>
            <w:r w:rsidRPr="00802B22">
              <w:t xml:space="preserve"> = </w:t>
            </w:r>
            <w:r>
              <w:rPr>
                <w:lang w:val="vi-VN"/>
              </w:rPr>
              <w:t>4,32</w:t>
            </w:r>
            <w:r w:rsidRPr="00802B22">
              <w:t>g  ……………………………………………</w:t>
            </w:r>
          </w:p>
        </w:tc>
        <w:tc>
          <w:tcPr>
            <w:tcW w:w="1566" w:type="dxa"/>
            <w:shd w:val="clear" w:color="auto" w:fill="auto"/>
          </w:tcPr>
          <w:p w:rsidR="000F7CD9" w:rsidRPr="00802B22" w:rsidRDefault="000F7CD9" w:rsidP="000F7CD9">
            <w:pPr>
              <w:spacing w:before="120" w:after="360"/>
            </w:pPr>
            <w:r w:rsidRPr="00802B22">
              <w:t>0,5đ</w:t>
            </w:r>
          </w:p>
          <w:p w:rsidR="00B748CE" w:rsidRPr="00176269" w:rsidRDefault="000F7CD9" w:rsidP="000F7CD9">
            <w:pPr>
              <w:rPr>
                <w:lang w:val="vi-VN"/>
              </w:rPr>
            </w:pPr>
            <w:r>
              <w:rPr>
                <w:lang w:val="vi-VN"/>
              </w:rPr>
              <w:t>0,5đ</w:t>
            </w:r>
          </w:p>
        </w:tc>
      </w:tr>
      <w:tr w:rsidR="000F7CD9" w:rsidRPr="00802B22" w:rsidTr="00665C62">
        <w:tc>
          <w:tcPr>
            <w:tcW w:w="1368" w:type="dxa"/>
            <w:shd w:val="clear" w:color="auto" w:fill="auto"/>
          </w:tcPr>
          <w:p w:rsidR="000F7CD9" w:rsidRDefault="000F7CD9" w:rsidP="000077B8">
            <w:pPr>
              <w:jc w:val="center"/>
              <w:rPr>
                <w:b/>
              </w:rPr>
            </w:pPr>
          </w:p>
          <w:p w:rsidR="000F7CD9" w:rsidRPr="00AC6693" w:rsidRDefault="000F7CD9" w:rsidP="000077B8">
            <w:pPr>
              <w:jc w:val="center"/>
              <w:rPr>
                <w:b/>
              </w:rPr>
            </w:pPr>
            <w:r>
              <w:rPr>
                <w:b/>
              </w:rPr>
              <w:t>Câu 6</w:t>
            </w:r>
          </w:p>
          <w:p w:rsidR="000F7CD9" w:rsidRDefault="000F7CD9" w:rsidP="000077B8">
            <w:pPr>
              <w:jc w:val="center"/>
              <w:rPr>
                <w:b/>
              </w:rPr>
            </w:pPr>
            <w:r w:rsidRPr="00AC6693">
              <w:rPr>
                <w:b/>
              </w:rPr>
              <w:t>(</w:t>
            </w:r>
            <w:r>
              <w:rPr>
                <w:b/>
              </w:rPr>
              <w:t>1</w:t>
            </w:r>
            <w:r w:rsidRPr="00AC6693">
              <w:rPr>
                <w:b/>
              </w:rPr>
              <w:t xml:space="preserve"> đ)</w:t>
            </w:r>
          </w:p>
          <w:p w:rsidR="000F7CD9" w:rsidRDefault="000F7CD9" w:rsidP="000077B8">
            <w:pPr>
              <w:jc w:val="center"/>
              <w:rPr>
                <w:b/>
              </w:rPr>
            </w:pPr>
          </w:p>
          <w:p w:rsidR="000F7CD9" w:rsidRDefault="000F7CD9" w:rsidP="000077B8">
            <w:pPr>
              <w:jc w:val="center"/>
              <w:rPr>
                <w:b/>
              </w:rPr>
            </w:pPr>
          </w:p>
        </w:tc>
        <w:tc>
          <w:tcPr>
            <w:tcW w:w="7092" w:type="dxa"/>
            <w:shd w:val="clear" w:color="auto" w:fill="auto"/>
          </w:tcPr>
          <w:p w:rsidR="000F7CD9" w:rsidRPr="00802B22" w:rsidRDefault="000F7CD9" w:rsidP="008D6C41">
            <w:r w:rsidRPr="00802B22">
              <w:t>*R</w:t>
            </w:r>
            <w:r w:rsidRPr="00AC6693">
              <w:rPr>
                <w:vertAlign w:val="subscript"/>
              </w:rPr>
              <w:t>đ</w:t>
            </w:r>
            <w:r w:rsidRPr="00802B22">
              <w:t xml:space="preserve"> = </w:t>
            </w:r>
            <w:r w:rsidRPr="004A2507">
              <w:rPr>
                <w:position w:val="-30"/>
              </w:rPr>
              <w:object w:dxaOrig="580" w:dyaOrig="720">
                <v:shape id="_x0000_i1028" type="#_x0000_t75" style="width:29.25pt;height:36pt" o:ole="">
                  <v:imagedata r:id="rId12" o:title=""/>
                </v:shape>
                <o:OLEObject Type="Embed" ProgID="Equation.DSMT4" ShapeID="_x0000_i1028" DrawAspect="Content" ObjectID="_1544265781" r:id="rId13"/>
              </w:object>
            </w:r>
            <w:r w:rsidRPr="00802B22">
              <w:t>= 240</w:t>
            </w:r>
            <w:r w:rsidRPr="00AC6693">
              <w:rPr>
                <w:position w:val="-4"/>
              </w:rPr>
              <w:object w:dxaOrig="260" w:dyaOrig="260">
                <v:shape id="_x0000_i1029" type="#_x0000_t75" style="width:12.75pt;height:12.75pt" o:ole="">
                  <v:imagedata r:id="rId14" o:title=""/>
                </v:shape>
                <o:OLEObject Type="Embed" ProgID="Equation.3" ShapeID="_x0000_i1029" DrawAspect="Content" ObjectID="_1544265782" r:id="rId15"/>
              </w:object>
            </w:r>
            <w:r>
              <w:rPr>
                <w:lang w:val="vi-VN"/>
              </w:rPr>
              <w:t xml:space="preserve">        (Hoặc :  I</w:t>
            </w:r>
            <w:r>
              <w:rPr>
                <w:vertAlign w:val="subscript"/>
                <w:lang w:val="vi-VN"/>
              </w:rPr>
              <w:t xml:space="preserve">đm </w:t>
            </w:r>
            <w:r>
              <w:rPr>
                <w:lang w:val="vi-VN"/>
              </w:rPr>
              <w:t xml:space="preserve">= </w:t>
            </w:r>
            <w:r w:rsidRPr="001E24A5">
              <w:rPr>
                <w:position w:val="-30"/>
              </w:rPr>
              <w:object w:dxaOrig="499" w:dyaOrig="680">
                <v:shape id="_x0000_i1030" type="#_x0000_t75" style="width:24.75pt;height:33.75pt" o:ole="">
                  <v:imagedata r:id="rId16" o:title=""/>
                </v:shape>
                <o:OLEObject Type="Embed" ProgID="Equation.DSMT4" ShapeID="_x0000_i1030" DrawAspect="Content" ObjectID="_1544265783" r:id="rId17"/>
              </w:object>
            </w:r>
            <w:r>
              <w:rPr>
                <w:lang w:val="vi-VN"/>
              </w:rPr>
              <w:t xml:space="preserve"> = 0,5 A ) ..........</w:t>
            </w:r>
            <w:r>
              <w:t>……</w:t>
            </w:r>
          </w:p>
          <w:p w:rsidR="000F7CD9" w:rsidRDefault="000F7CD9" w:rsidP="008D6C41">
            <w:r w:rsidRPr="001E24A5">
              <w:rPr>
                <w:position w:val="-6"/>
                <w:lang w:val="vi-VN"/>
              </w:rPr>
              <w:object w:dxaOrig="300" w:dyaOrig="240">
                <v:shape id="_x0000_i1031" type="#_x0000_t75" style="width:15pt;height:12pt" o:ole="">
                  <v:imagedata r:id="rId18" o:title=""/>
                </v:shape>
                <o:OLEObject Type="Embed" ProgID="Equation.DSMT4" ShapeID="_x0000_i1031" DrawAspect="Content" ObjectID="_1544265784" r:id="rId19"/>
              </w:object>
            </w:r>
            <w:r w:rsidRPr="00802B22">
              <w:t xml:space="preserve"> R</w:t>
            </w:r>
            <w:r w:rsidRPr="00AC6693">
              <w:rPr>
                <w:vertAlign w:val="subscript"/>
              </w:rPr>
              <w:t>x</w:t>
            </w:r>
            <w:r w:rsidRPr="00802B22">
              <w:t xml:space="preserve"> =200</w:t>
            </w:r>
            <w:r w:rsidRPr="00AC6693">
              <w:rPr>
                <w:position w:val="-4"/>
              </w:rPr>
              <w:object w:dxaOrig="260" w:dyaOrig="260">
                <v:shape id="_x0000_i1032" type="#_x0000_t75" style="width:12.75pt;height:12.75pt" o:ole="">
                  <v:imagedata r:id="rId14" o:title=""/>
                </v:shape>
                <o:OLEObject Type="Embed" ProgID="Equation.3" ShapeID="_x0000_i1032" DrawAspect="Content" ObjectID="_1544265785" r:id="rId20"/>
              </w:object>
            </w:r>
            <w:r>
              <w:t>……………………………………………</w:t>
            </w:r>
            <w:r>
              <w:rPr>
                <w:lang w:val="vi-VN"/>
              </w:rPr>
              <w:t>..............</w:t>
            </w:r>
          </w:p>
          <w:p w:rsidR="00661199" w:rsidRPr="00661199" w:rsidRDefault="00661199" w:rsidP="008D6C41"/>
          <w:p w:rsidR="000F7CD9" w:rsidRPr="00802B22" w:rsidRDefault="000F7CD9" w:rsidP="008D6C41"/>
        </w:tc>
        <w:tc>
          <w:tcPr>
            <w:tcW w:w="1566" w:type="dxa"/>
            <w:shd w:val="clear" w:color="auto" w:fill="auto"/>
          </w:tcPr>
          <w:p w:rsidR="0054531D" w:rsidRDefault="0054531D" w:rsidP="000F7CD9"/>
          <w:p w:rsidR="000F7CD9" w:rsidRDefault="000F7CD9" w:rsidP="000F7CD9">
            <w:r>
              <w:t>0,</w:t>
            </w:r>
            <w:r w:rsidRPr="00802B22">
              <w:t>5đ</w:t>
            </w:r>
          </w:p>
          <w:p w:rsidR="000F7CD9" w:rsidRDefault="000F7CD9" w:rsidP="000F7CD9"/>
          <w:p w:rsidR="000F7CD9" w:rsidRDefault="000F7CD9" w:rsidP="000F7CD9">
            <w:r>
              <w:t>0,</w:t>
            </w:r>
            <w:r w:rsidRPr="00802B22">
              <w:t>5đ</w:t>
            </w:r>
          </w:p>
          <w:p w:rsidR="000F7CD9" w:rsidRPr="00802B22" w:rsidRDefault="000F7CD9" w:rsidP="00E84146"/>
        </w:tc>
      </w:tr>
      <w:tr w:rsidR="000F7CD9" w:rsidRPr="00802B22" w:rsidTr="00665C62">
        <w:tc>
          <w:tcPr>
            <w:tcW w:w="1368" w:type="dxa"/>
            <w:shd w:val="clear" w:color="auto" w:fill="auto"/>
          </w:tcPr>
          <w:p w:rsidR="000F7CD9" w:rsidRDefault="000F7CD9" w:rsidP="000077B8">
            <w:pPr>
              <w:jc w:val="center"/>
              <w:rPr>
                <w:b/>
              </w:rPr>
            </w:pPr>
          </w:p>
          <w:p w:rsidR="000F7CD9" w:rsidRPr="00AC6693" w:rsidRDefault="000F7CD9" w:rsidP="000077B8">
            <w:pPr>
              <w:jc w:val="center"/>
              <w:rPr>
                <w:b/>
              </w:rPr>
            </w:pPr>
            <w:r>
              <w:rPr>
                <w:b/>
              </w:rPr>
              <w:t>Câu 7</w:t>
            </w:r>
          </w:p>
          <w:p w:rsidR="000F7CD9" w:rsidRDefault="000F7CD9" w:rsidP="000077B8">
            <w:pPr>
              <w:jc w:val="center"/>
              <w:rPr>
                <w:b/>
              </w:rPr>
            </w:pPr>
            <w:r>
              <w:rPr>
                <w:b/>
              </w:rPr>
              <w:t>(2,5</w:t>
            </w:r>
            <w:r w:rsidRPr="00AC6693">
              <w:rPr>
                <w:b/>
              </w:rPr>
              <w:t xml:space="preserve"> đ)</w:t>
            </w:r>
          </w:p>
          <w:p w:rsidR="000F7CD9" w:rsidRDefault="000F7CD9" w:rsidP="000077B8">
            <w:pPr>
              <w:jc w:val="center"/>
              <w:rPr>
                <w:b/>
              </w:rPr>
            </w:pPr>
          </w:p>
        </w:tc>
        <w:tc>
          <w:tcPr>
            <w:tcW w:w="7092" w:type="dxa"/>
            <w:shd w:val="clear" w:color="auto" w:fill="auto"/>
          </w:tcPr>
          <w:p w:rsidR="000F7CD9" w:rsidRDefault="00661199" w:rsidP="008D6C41">
            <w:r>
              <w:t>a/</w:t>
            </w:r>
            <w:r w:rsidR="000F7CD9" w:rsidRPr="00802B22">
              <w:t>*</w:t>
            </w:r>
            <w:r w:rsidR="000F7CD9">
              <w:t xml:space="preserve"> vẽ hình đúng </w:t>
            </w:r>
          </w:p>
          <w:p w:rsidR="00661199" w:rsidRDefault="00661199" w:rsidP="008D6C41"/>
          <w:p w:rsidR="000F7CD9" w:rsidRPr="00802B22" w:rsidRDefault="00661199" w:rsidP="008D6C41">
            <w:r>
              <w:t>b/</w:t>
            </w:r>
            <w:r w:rsidR="000F7CD9" w:rsidRPr="00802B22">
              <w:t xml:space="preserve">*   I = </w:t>
            </w:r>
            <w:r w:rsidR="000F7CD9" w:rsidRPr="00AC6693">
              <w:rPr>
                <w:position w:val="-24"/>
              </w:rPr>
              <w:object w:dxaOrig="600" w:dyaOrig="620">
                <v:shape id="_x0000_i1033" type="#_x0000_t75" style="width:30pt;height:30.75pt" o:ole="">
                  <v:imagedata r:id="rId21" o:title=""/>
                </v:shape>
                <o:OLEObject Type="Embed" ProgID="Equation.3" ShapeID="_x0000_i1033" DrawAspect="Content" ObjectID="_1544265786" r:id="rId22"/>
              </w:object>
            </w:r>
            <w:r w:rsidR="000F7CD9" w:rsidRPr="00802B22">
              <w:t xml:space="preserve"> = 4A      * P = RI</w:t>
            </w:r>
            <w:r w:rsidR="000F7CD9" w:rsidRPr="00AC6693">
              <w:rPr>
                <w:vertAlign w:val="superscript"/>
              </w:rPr>
              <w:t>2</w:t>
            </w:r>
            <w:r w:rsidR="000F7CD9">
              <w:t xml:space="preserve"> = 80 W……………………………</w:t>
            </w:r>
          </w:p>
          <w:p w:rsidR="000F7CD9" w:rsidRPr="00802B22" w:rsidRDefault="00661199" w:rsidP="008D6C41">
            <w:r>
              <w:t>c/</w:t>
            </w:r>
            <w:r w:rsidR="000F7CD9" w:rsidRPr="00802B22">
              <w:t>*  P</w:t>
            </w:r>
            <w:r w:rsidR="000F7CD9" w:rsidRPr="00AC6693">
              <w:rPr>
                <w:vertAlign w:val="subscript"/>
              </w:rPr>
              <w:t>ng</w:t>
            </w:r>
            <w:r w:rsidR="000F7CD9">
              <w:t xml:space="preserve"> = EI = 96W</w:t>
            </w:r>
            <w:r w:rsidR="000F7CD9" w:rsidRPr="00802B22">
              <w:t xml:space="preserve">     * H = </w:t>
            </w:r>
            <w:r w:rsidR="000F7CD9" w:rsidRPr="00AC6693">
              <w:rPr>
                <w:position w:val="-32"/>
              </w:rPr>
              <w:object w:dxaOrig="420" w:dyaOrig="700">
                <v:shape id="_x0000_i1034" type="#_x0000_t75" style="width:21pt;height:35.25pt" o:ole="">
                  <v:imagedata r:id="rId23" o:title=""/>
                </v:shape>
                <o:OLEObject Type="Embed" ProgID="Equation.3" ShapeID="_x0000_i1034" DrawAspect="Content" ObjectID="_1544265787" r:id="rId24"/>
              </w:object>
            </w:r>
            <w:r w:rsidR="000F7CD9" w:rsidRPr="00802B22">
              <w:t xml:space="preserve">= </w:t>
            </w:r>
            <w:r w:rsidR="000F7CD9">
              <w:rPr>
                <w:lang w:val="vi-VN"/>
              </w:rPr>
              <w:t xml:space="preserve">83,3 </w:t>
            </w:r>
            <w:r w:rsidR="000F7CD9" w:rsidRPr="00802B22">
              <w:t>%</w:t>
            </w:r>
            <w:r w:rsidR="000F7CD9">
              <w:t>…………………………</w:t>
            </w:r>
          </w:p>
          <w:p w:rsidR="000F7CD9" w:rsidRPr="00802B22" w:rsidRDefault="000F7CD9" w:rsidP="008D6C41"/>
        </w:tc>
        <w:tc>
          <w:tcPr>
            <w:tcW w:w="1566" w:type="dxa"/>
            <w:shd w:val="clear" w:color="auto" w:fill="auto"/>
          </w:tcPr>
          <w:p w:rsidR="000F7CD9" w:rsidRDefault="000F7CD9" w:rsidP="000077B8">
            <w:r>
              <w:t>0,5 đ</w:t>
            </w:r>
          </w:p>
          <w:p w:rsidR="00661199" w:rsidRPr="00802B22" w:rsidRDefault="00661199" w:rsidP="000077B8"/>
          <w:p w:rsidR="000F7CD9" w:rsidRPr="00802B22" w:rsidRDefault="000F7CD9" w:rsidP="000F7CD9">
            <w:pPr>
              <w:spacing w:before="120" w:after="360"/>
            </w:pPr>
            <w:r>
              <w:rPr>
                <w:lang w:val="vi-VN"/>
              </w:rPr>
              <w:t>2x</w:t>
            </w:r>
            <w:r w:rsidRPr="00802B22">
              <w:t>0,5đ</w:t>
            </w:r>
          </w:p>
          <w:p w:rsidR="000F7CD9" w:rsidRPr="00802B22" w:rsidRDefault="000F7CD9" w:rsidP="000F7CD9">
            <w:r>
              <w:rPr>
                <w:lang w:val="vi-VN"/>
              </w:rPr>
              <w:t>2x0,5đ</w:t>
            </w:r>
          </w:p>
        </w:tc>
      </w:tr>
      <w:tr w:rsidR="000F7CD9" w:rsidRPr="00802B22" w:rsidTr="00665C62">
        <w:trPr>
          <w:trHeight w:val="1257"/>
        </w:trPr>
        <w:tc>
          <w:tcPr>
            <w:tcW w:w="1368" w:type="dxa"/>
            <w:shd w:val="clear" w:color="auto" w:fill="auto"/>
          </w:tcPr>
          <w:p w:rsidR="000F7CD9" w:rsidRPr="00AC6693" w:rsidRDefault="000F7CD9" w:rsidP="000077B8">
            <w:pPr>
              <w:jc w:val="center"/>
              <w:rPr>
                <w:b/>
              </w:rPr>
            </w:pPr>
            <w:r>
              <w:rPr>
                <w:b/>
              </w:rPr>
              <w:t>Câu 8</w:t>
            </w:r>
          </w:p>
          <w:p w:rsidR="000F7CD9" w:rsidRDefault="000F7CD9" w:rsidP="000077B8">
            <w:pPr>
              <w:jc w:val="center"/>
              <w:rPr>
                <w:b/>
              </w:rPr>
            </w:pPr>
            <w:r>
              <w:rPr>
                <w:b/>
              </w:rPr>
              <w:t>(1</w:t>
            </w:r>
            <w:r w:rsidRPr="00AC6693">
              <w:rPr>
                <w:b/>
              </w:rPr>
              <w:t xml:space="preserve"> đ)</w:t>
            </w:r>
          </w:p>
          <w:p w:rsidR="000F7CD9" w:rsidRPr="00AC6693" w:rsidRDefault="000F7CD9" w:rsidP="000077B8">
            <w:pPr>
              <w:jc w:val="center"/>
              <w:rPr>
                <w:b/>
              </w:rPr>
            </w:pPr>
          </w:p>
        </w:tc>
        <w:tc>
          <w:tcPr>
            <w:tcW w:w="7092" w:type="dxa"/>
            <w:shd w:val="clear" w:color="auto" w:fill="auto"/>
          </w:tcPr>
          <w:p w:rsidR="000F7CD9" w:rsidRPr="00B92A71" w:rsidRDefault="000F7CD9" w:rsidP="000F7CD9">
            <w:pPr>
              <w:spacing w:before="120" w:after="120"/>
              <w:rPr>
                <w:lang w:val="vi-VN"/>
              </w:rPr>
            </w:pPr>
            <w:r w:rsidRPr="00802B22">
              <w:t xml:space="preserve">*   </w:t>
            </w:r>
            <w:r>
              <w:rPr>
                <w:lang w:val="vi-VN"/>
              </w:rPr>
              <w:t>A = 225 kW.h     ( hoặc A= 810.10</w:t>
            </w:r>
            <w:r>
              <w:rPr>
                <w:vertAlign w:val="superscript"/>
                <w:lang w:val="vi-VN"/>
              </w:rPr>
              <w:t>6</w:t>
            </w:r>
            <w:r>
              <w:rPr>
                <w:lang w:val="vi-VN"/>
              </w:rPr>
              <w:t xml:space="preserve"> J)----------------------------------</w:t>
            </w:r>
          </w:p>
          <w:p w:rsidR="000F7CD9" w:rsidRPr="00802B22" w:rsidRDefault="000F7CD9" w:rsidP="000F7CD9">
            <w:r w:rsidRPr="00802B22">
              <w:t xml:space="preserve">*  </w:t>
            </w:r>
            <w:r>
              <w:rPr>
                <w:lang w:val="vi-VN"/>
              </w:rPr>
              <w:t>Số tiền = 1.350.000 đồng--------------------------------------------------</w:t>
            </w:r>
          </w:p>
        </w:tc>
        <w:tc>
          <w:tcPr>
            <w:tcW w:w="1566" w:type="dxa"/>
            <w:shd w:val="clear" w:color="auto" w:fill="auto"/>
          </w:tcPr>
          <w:p w:rsidR="000F7CD9" w:rsidRDefault="000F7CD9" w:rsidP="000F7CD9">
            <w:pPr>
              <w:spacing w:before="120" w:after="120"/>
            </w:pPr>
            <w:r>
              <w:t>0,</w:t>
            </w:r>
            <w:r w:rsidRPr="00802B22">
              <w:t>5đ</w:t>
            </w:r>
          </w:p>
          <w:p w:rsidR="000F7CD9" w:rsidRPr="00802B22" w:rsidRDefault="000F7CD9" w:rsidP="000F7CD9">
            <w:r>
              <w:t>0,</w:t>
            </w:r>
            <w:r w:rsidRPr="00802B22">
              <w:t>5đ</w:t>
            </w:r>
          </w:p>
        </w:tc>
      </w:tr>
    </w:tbl>
    <w:p w:rsidR="00B748CE" w:rsidRDefault="00B748CE" w:rsidP="00B748CE"/>
    <w:sectPr w:rsidR="00B748CE" w:rsidSect="00CF18E9">
      <w:pgSz w:w="11907" w:h="16840" w:code="9"/>
      <w:pgMar w:top="851" w:right="1134" w:bottom="1134" w:left="1134" w:header="284" w:footer="28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6628A"/>
    <w:multiLevelType w:val="hybridMultilevel"/>
    <w:tmpl w:val="68145DEC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CE"/>
    <w:rsid w:val="000D1F3D"/>
    <w:rsid w:val="000F71EE"/>
    <w:rsid w:val="000F7CD9"/>
    <w:rsid w:val="001E24A5"/>
    <w:rsid w:val="00323261"/>
    <w:rsid w:val="00372A81"/>
    <w:rsid w:val="00465E48"/>
    <w:rsid w:val="004A2507"/>
    <w:rsid w:val="004E4997"/>
    <w:rsid w:val="004F760F"/>
    <w:rsid w:val="005019F8"/>
    <w:rsid w:val="0054531D"/>
    <w:rsid w:val="00575DB9"/>
    <w:rsid w:val="00661199"/>
    <w:rsid w:val="00665C62"/>
    <w:rsid w:val="006C45A2"/>
    <w:rsid w:val="006D1064"/>
    <w:rsid w:val="007E1F04"/>
    <w:rsid w:val="008016D8"/>
    <w:rsid w:val="00836331"/>
    <w:rsid w:val="008F1823"/>
    <w:rsid w:val="008F3F04"/>
    <w:rsid w:val="00976ABE"/>
    <w:rsid w:val="009C1CEB"/>
    <w:rsid w:val="00AF6CFA"/>
    <w:rsid w:val="00B5727F"/>
    <w:rsid w:val="00B748CE"/>
    <w:rsid w:val="00C671D8"/>
    <w:rsid w:val="00DA496E"/>
    <w:rsid w:val="00E66569"/>
    <w:rsid w:val="00E84146"/>
    <w:rsid w:val="00EE2E58"/>
    <w:rsid w:val="00F476C4"/>
    <w:rsid w:val="00FC48CF"/>
    <w:rsid w:val="00FC72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CE"/>
    <w:pPr>
      <w:spacing w:after="0" w:line="240" w:lineRule="auto"/>
    </w:pPr>
    <w:rPr>
      <w:rFonts w:eastAsia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665C62"/>
    <w:pPr>
      <w:keepNext/>
      <w:outlineLvl w:val="1"/>
    </w:pPr>
    <w:rPr>
      <w:rFonts w:ascii="Calibri" w:hAnsi="Calibri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B748CE"/>
    <w:pPr>
      <w:spacing w:after="160" w:line="240" w:lineRule="exact"/>
    </w:pPr>
    <w:rPr>
      <w:rFonts w:ascii="Arial" w:hAnsi="Arial" w:cs="Arial"/>
    </w:rPr>
  </w:style>
  <w:style w:type="paragraph" w:styleId="ListParagraph">
    <w:name w:val="List Paragraph"/>
    <w:basedOn w:val="Normal"/>
    <w:qFormat/>
    <w:rsid w:val="00B748C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665C62"/>
    <w:rPr>
      <w:rFonts w:ascii="Calibri" w:eastAsia="Times New Roman" w:hAnsi="Calibri" w:cs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CE"/>
    <w:pPr>
      <w:spacing w:after="0" w:line="240" w:lineRule="auto"/>
    </w:pPr>
    <w:rPr>
      <w:rFonts w:eastAsia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665C62"/>
    <w:pPr>
      <w:keepNext/>
      <w:outlineLvl w:val="1"/>
    </w:pPr>
    <w:rPr>
      <w:rFonts w:ascii="Calibri" w:hAnsi="Calibri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B748CE"/>
    <w:pPr>
      <w:spacing w:after="160" w:line="240" w:lineRule="exact"/>
    </w:pPr>
    <w:rPr>
      <w:rFonts w:ascii="Arial" w:hAnsi="Arial" w:cs="Arial"/>
    </w:rPr>
  </w:style>
  <w:style w:type="paragraph" w:styleId="ListParagraph">
    <w:name w:val="List Paragraph"/>
    <w:basedOn w:val="Normal"/>
    <w:qFormat/>
    <w:rsid w:val="00B748C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665C62"/>
    <w:rPr>
      <w:rFonts w:ascii="Calibri" w:eastAsia="Times New Roman" w:hAnsi="Calibri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Khuong Minh Tan</dc:creator>
  <cp:lastModifiedBy>khiem</cp:lastModifiedBy>
  <cp:revision>2</cp:revision>
  <cp:lastPrinted>2016-11-26T23:50:00Z</cp:lastPrinted>
  <dcterms:created xsi:type="dcterms:W3CDTF">2016-12-26T21:56:00Z</dcterms:created>
  <dcterms:modified xsi:type="dcterms:W3CDTF">2016-12-26T21:56:00Z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