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jc w:val="center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13"/>
        <w:gridCol w:w="7027"/>
      </w:tblGrid>
      <w:tr w:rsidR="008F67E0" w:rsidRPr="00B01139" w:rsidTr="001A5594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E0" w:rsidRPr="00B01139" w:rsidRDefault="008F67E0" w:rsidP="001A5594">
            <w:pPr>
              <w:jc w:val="center"/>
            </w:pPr>
            <w:r w:rsidRPr="00B01139">
              <w:t>Trường THPT Marie Curie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E0" w:rsidRPr="00B01139" w:rsidRDefault="008F67E0" w:rsidP="001A5594">
            <w:pPr>
              <w:jc w:val="center"/>
              <w:rPr>
                <w:b/>
              </w:rPr>
            </w:pPr>
            <w:r w:rsidRPr="00B01139">
              <w:rPr>
                <w:b/>
              </w:rPr>
              <w:t>KIỂM TRA HỌC KÌ I - NĂM HỌC 2016 - 2017</w:t>
            </w:r>
          </w:p>
        </w:tc>
      </w:tr>
      <w:tr w:rsidR="008F67E0" w:rsidRPr="00B01139" w:rsidTr="001A5594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E0" w:rsidRPr="00B01139" w:rsidRDefault="008F67E0" w:rsidP="001A5594">
            <w:pPr>
              <w:jc w:val="center"/>
            </w:pPr>
            <w:r w:rsidRPr="00B01139">
              <w:rPr>
                <w:b/>
              </w:rPr>
              <w:t>ĐỀ CHÍNH THỨC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E0" w:rsidRPr="00B01139" w:rsidRDefault="008F67E0" w:rsidP="001A5594">
            <w:pPr>
              <w:jc w:val="center"/>
              <w:rPr>
                <w:b/>
              </w:rPr>
            </w:pPr>
            <w:r>
              <w:rPr>
                <w:b/>
              </w:rPr>
              <w:t>Môn: VẬT LÝ – Khối 10</w:t>
            </w:r>
          </w:p>
        </w:tc>
      </w:tr>
      <w:tr w:rsidR="008F67E0" w:rsidRPr="00B01139" w:rsidTr="001A5594">
        <w:trPr>
          <w:trHeight w:val="342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E0" w:rsidRPr="00B01139" w:rsidRDefault="008F67E0" w:rsidP="001A5594">
            <w:pPr>
              <w:jc w:val="center"/>
              <w:rPr>
                <w:i/>
              </w:rPr>
            </w:pPr>
            <w:r w:rsidRPr="00B01139">
              <w:rPr>
                <w:i/>
              </w:rPr>
              <w:t>Chương trình Chuẩn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E0" w:rsidRPr="00B01139" w:rsidRDefault="008F67E0" w:rsidP="001A5594">
            <w:pPr>
              <w:jc w:val="center"/>
              <w:rPr>
                <w:i/>
              </w:rPr>
            </w:pPr>
            <w:r w:rsidRPr="00B01139">
              <w:rPr>
                <w:i/>
              </w:rPr>
              <w:t>Thời gian làm bài: 45 phút, không kể thời gian phát đề.</w:t>
            </w:r>
          </w:p>
        </w:tc>
      </w:tr>
    </w:tbl>
    <w:p w:rsidR="008F67E0" w:rsidRPr="00B01139" w:rsidRDefault="008F67E0" w:rsidP="008F67E0">
      <w:pPr>
        <w:jc w:val="center"/>
        <w:rPr>
          <w:b/>
          <w:sz w:val="2"/>
        </w:rPr>
      </w:pPr>
    </w:p>
    <w:p w:rsidR="008F67E0" w:rsidRPr="00B01139" w:rsidRDefault="008F67E0" w:rsidP="008F67E0">
      <w:pPr>
        <w:jc w:val="center"/>
        <w:rPr>
          <w:b/>
          <w:sz w:val="16"/>
          <w:szCs w:val="16"/>
        </w:rPr>
      </w:pPr>
    </w:p>
    <w:p w:rsidR="008F67E0" w:rsidRDefault="008F67E0" w:rsidP="008F67E0">
      <w:pPr>
        <w:jc w:val="center"/>
        <w:rPr>
          <w:b/>
        </w:rPr>
      </w:pPr>
      <w:r w:rsidRPr="00B01139">
        <w:rPr>
          <w:b/>
        </w:rPr>
        <w:t>Họ tên HS:   …………………………………  Lớp:   …………  SBD:   ………….</w:t>
      </w:r>
    </w:p>
    <w:p w:rsidR="008F67E0" w:rsidRPr="00B01139" w:rsidRDefault="008F67E0" w:rsidP="008F67E0">
      <w:pPr>
        <w:jc w:val="center"/>
        <w:rPr>
          <w:b/>
        </w:rPr>
      </w:pPr>
    </w:p>
    <w:p w:rsidR="006003DA" w:rsidRPr="00FA567B" w:rsidRDefault="006003DA" w:rsidP="00FA567B">
      <w:pPr>
        <w:pStyle w:val="ListParagraph"/>
        <w:spacing w:line="288" w:lineRule="auto"/>
        <w:ind w:left="0"/>
        <w:contextualSpacing/>
        <w:jc w:val="both"/>
        <w:rPr>
          <w:sz w:val="6"/>
        </w:rPr>
      </w:pPr>
    </w:p>
    <w:p w:rsidR="005330AD" w:rsidRDefault="006003DA" w:rsidP="00D26FC5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</w:pPr>
      <w:r>
        <w:t xml:space="preserve"> </w:t>
      </w:r>
      <w:r w:rsidR="00E11145">
        <w:t>(1</w:t>
      </w:r>
      <w:r w:rsidR="0017445F">
        <w:t>,5</w:t>
      </w:r>
      <w:r w:rsidR="00E11145">
        <w:t>đ</w:t>
      </w:r>
      <w:r w:rsidR="003378C2">
        <w:t xml:space="preserve">) </w:t>
      </w:r>
      <w:r w:rsidR="00C64D84">
        <w:t xml:space="preserve"> </w:t>
      </w:r>
    </w:p>
    <w:p w:rsidR="00C64D84" w:rsidRDefault="005330AD" w:rsidP="005330AD">
      <w:pPr>
        <w:pStyle w:val="ListParagraph"/>
        <w:spacing w:line="288" w:lineRule="auto"/>
        <w:ind w:left="0"/>
        <w:contextualSpacing/>
        <w:jc w:val="both"/>
        <w:rPr>
          <w:szCs w:val="28"/>
        </w:rPr>
      </w:pPr>
      <w:r>
        <w:t xml:space="preserve">            </w:t>
      </w:r>
      <w:r w:rsidR="00C64D84">
        <w:rPr>
          <w:szCs w:val="28"/>
        </w:rPr>
        <w:t xml:space="preserve">Chuyển động tròn đều là gì? </w:t>
      </w:r>
      <w:r w:rsidR="00C64D84" w:rsidRPr="00D26FC5">
        <w:rPr>
          <w:szCs w:val="28"/>
        </w:rPr>
        <w:t>Vectơ vận tốc và gia tốc trong chuyển động tròn đều có những đặc điểm gì?</w:t>
      </w:r>
    </w:p>
    <w:p w:rsidR="00A64019" w:rsidRPr="00A64019" w:rsidRDefault="00A64019" w:rsidP="005330AD">
      <w:pPr>
        <w:pStyle w:val="ListParagraph"/>
        <w:spacing w:line="288" w:lineRule="auto"/>
        <w:ind w:left="0"/>
        <w:contextualSpacing/>
        <w:jc w:val="both"/>
        <w:rPr>
          <w:sz w:val="8"/>
          <w:szCs w:val="8"/>
        </w:rPr>
      </w:pPr>
    </w:p>
    <w:p w:rsidR="00FA567B" w:rsidRPr="00FA567B" w:rsidRDefault="00FA567B" w:rsidP="00FA567B">
      <w:pPr>
        <w:pStyle w:val="ListParagraph"/>
        <w:spacing w:line="288" w:lineRule="auto"/>
        <w:ind w:left="0"/>
        <w:contextualSpacing/>
        <w:jc w:val="both"/>
        <w:rPr>
          <w:sz w:val="2"/>
        </w:rPr>
      </w:pPr>
    </w:p>
    <w:p w:rsidR="00650553" w:rsidRPr="00FA567B" w:rsidRDefault="00650553" w:rsidP="00FA567B">
      <w:pPr>
        <w:pStyle w:val="ListParagraph"/>
        <w:spacing w:line="288" w:lineRule="auto"/>
        <w:ind w:left="0"/>
        <w:contextualSpacing/>
        <w:jc w:val="both"/>
        <w:rPr>
          <w:sz w:val="2"/>
        </w:rPr>
      </w:pPr>
    </w:p>
    <w:p w:rsidR="0017445F" w:rsidRPr="00AD6019" w:rsidRDefault="00E11145" w:rsidP="00FA567B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</w:pPr>
      <w:r>
        <w:t>(1</w:t>
      </w:r>
      <w:r w:rsidR="00C64D84">
        <w:t>,5</w:t>
      </w:r>
      <w:r>
        <w:t>đ</w:t>
      </w:r>
      <w:r w:rsidR="003378C2">
        <w:t xml:space="preserve">) </w:t>
      </w:r>
      <w:r>
        <w:t xml:space="preserve"> </w:t>
      </w:r>
    </w:p>
    <w:p w:rsidR="00650553" w:rsidRPr="00650553" w:rsidRDefault="00650553" w:rsidP="00FA567B">
      <w:pPr>
        <w:pStyle w:val="ListParagraph"/>
        <w:numPr>
          <w:ilvl w:val="0"/>
          <w:numId w:val="33"/>
        </w:numPr>
        <w:spacing w:line="288" w:lineRule="auto"/>
        <w:jc w:val="both"/>
        <w:rPr>
          <w:szCs w:val="28"/>
        </w:rPr>
      </w:pPr>
      <w:r w:rsidRPr="00650553">
        <w:rPr>
          <w:szCs w:val="28"/>
        </w:rPr>
        <w:t xml:space="preserve">Phát biểu định luật I Newton. </w:t>
      </w:r>
    </w:p>
    <w:p w:rsidR="00FA567B" w:rsidRPr="00C64D84" w:rsidRDefault="00C64D84" w:rsidP="00C64D84">
      <w:pPr>
        <w:pStyle w:val="ListParagraph"/>
        <w:numPr>
          <w:ilvl w:val="0"/>
          <w:numId w:val="33"/>
        </w:numPr>
        <w:spacing w:line="288" w:lineRule="auto"/>
        <w:ind w:left="0" w:firstLine="360"/>
        <w:jc w:val="both"/>
        <w:rPr>
          <w:color w:val="000000"/>
        </w:rPr>
      </w:pPr>
      <w:r>
        <w:rPr>
          <w:szCs w:val="28"/>
        </w:rPr>
        <w:t>“</w:t>
      </w:r>
      <w:r w:rsidR="00650553">
        <w:rPr>
          <w:szCs w:val="28"/>
        </w:rPr>
        <w:t>T</w:t>
      </w:r>
      <w:r>
        <w:rPr>
          <w:szCs w:val="28"/>
        </w:rPr>
        <w:t>rong cuộc rượt đuổi, chú thỏ con đã thoát nạn do biết</w:t>
      </w:r>
      <w:r w:rsidR="00650553">
        <w:rPr>
          <w:szCs w:val="28"/>
        </w:rPr>
        <w:t xml:space="preserve"> vận dụng chiến thuật luôn thay đổi đột ngột hướng chạy làm chó să</w:t>
      </w:r>
      <w:r w:rsidR="00FA567B">
        <w:rPr>
          <w:szCs w:val="28"/>
        </w:rPr>
        <w:t>n</w:t>
      </w:r>
      <w:r w:rsidR="00650553">
        <w:rPr>
          <w:szCs w:val="28"/>
        </w:rPr>
        <w:t xml:space="preserve"> </w:t>
      </w:r>
      <w:r w:rsidR="00FA567B">
        <w:rPr>
          <w:szCs w:val="28"/>
        </w:rPr>
        <w:t xml:space="preserve">bị </w:t>
      </w:r>
      <w:r w:rsidR="00650553">
        <w:rPr>
          <w:szCs w:val="28"/>
        </w:rPr>
        <w:t>lỡ đà”. Em hãy giải thích rõ hơn về chiến thuật trên.</w:t>
      </w:r>
    </w:p>
    <w:p w:rsidR="00650553" w:rsidRPr="00FA567B" w:rsidRDefault="00650553" w:rsidP="00FA567B">
      <w:pPr>
        <w:pStyle w:val="ListParagraph"/>
        <w:spacing w:line="288" w:lineRule="auto"/>
        <w:ind w:left="0"/>
        <w:contextualSpacing/>
        <w:jc w:val="both"/>
        <w:rPr>
          <w:sz w:val="12"/>
        </w:rPr>
      </w:pPr>
    </w:p>
    <w:p w:rsidR="00C64D84" w:rsidRPr="00A64019" w:rsidRDefault="00650553" w:rsidP="00D26FC5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noProof/>
          <w:vertAlign w:val="superscript"/>
        </w:rPr>
      </w:pPr>
      <w:r w:rsidRPr="00765EFB">
        <w:t xml:space="preserve"> </w:t>
      </w:r>
      <w:r w:rsidR="00192B31">
        <w:t>(</w:t>
      </w:r>
      <w:r w:rsidR="00192B31">
        <w:rPr>
          <w:lang w:val="vi-VN"/>
        </w:rPr>
        <w:t>1</w:t>
      </w:r>
      <w:r w:rsidR="00D26FC5">
        <w:t xml:space="preserve">đ)  </w:t>
      </w:r>
      <w:r w:rsidR="00C64D84" w:rsidRPr="00D70657">
        <w:t>Nêu đặc điểm của trọng lực tác dụng lên một vật có khối lượng m.</w:t>
      </w:r>
    </w:p>
    <w:p w:rsidR="00A64019" w:rsidRPr="00A64019" w:rsidRDefault="00A64019" w:rsidP="00A64019">
      <w:pPr>
        <w:pStyle w:val="ListParagraph"/>
        <w:spacing w:line="288" w:lineRule="auto"/>
        <w:ind w:left="0"/>
        <w:contextualSpacing/>
        <w:jc w:val="both"/>
        <w:rPr>
          <w:noProof/>
          <w:sz w:val="10"/>
          <w:szCs w:val="10"/>
          <w:vertAlign w:val="superscript"/>
        </w:rPr>
      </w:pPr>
    </w:p>
    <w:p w:rsidR="00650553" w:rsidRPr="00D26FC5" w:rsidRDefault="00D26FC5" w:rsidP="00D26FC5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noProof/>
          <w:vertAlign w:val="superscript"/>
        </w:rPr>
      </w:pPr>
      <w:r>
        <w:rPr>
          <w:szCs w:val="28"/>
        </w:rPr>
        <w:t xml:space="preserve"> (1đ)  </w:t>
      </w:r>
      <w:r w:rsidR="00650553" w:rsidRPr="00D26FC5">
        <w:rPr>
          <w:szCs w:val="28"/>
        </w:rPr>
        <w:t xml:space="preserve">Lực hướng tâm là gì? Tại sao các cây cầu thường được thiết kế cầu vồng lên? </w:t>
      </w:r>
    </w:p>
    <w:p w:rsidR="00A60AB6" w:rsidRPr="00FA567B" w:rsidRDefault="00A60AB6" w:rsidP="00FA567B">
      <w:pPr>
        <w:spacing w:line="288" w:lineRule="auto"/>
        <w:contextualSpacing/>
        <w:jc w:val="both"/>
        <w:rPr>
          <w:sz w:val="12"/>
        </w:rPr>
      </w:pPr>
    </w:p>
    <w:p w:rsidR="00650553" w:rsidRDefault="00A60AB6" w:rsidP="00FA567B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szCs w:val="28"/>
        </w:rPr>
      </w:pPr>
      <w:r w:rsidRPr="00765EFB">
        <w:t xml:space="preserve"> </w:t>
      </w:r>
      <w:r w:rsidR="00632059" w:rsidRPr="00765EFB">
        <w:t>(1đ</w:t>
      </w:r>
      <w:r w:rsidR="003378C2" w:rsidRPr="00765EFB">
        <w:t>)</w:t>
      </w:r>
      <w:r w:rsidR="00632059" w:rsidRPr="00765EFB">
        <w:t xml:space="preserve"> </w:t>
      </w:r>
      <w:r w:rsidR="00D26FC5">
        <w:t xml:space="preserve"> </w:t>
      </w:r>
      <w:r w:rsidR="00650553" w:rsidRPr="007D1104">
        <w:rPr>
          <w:szCs w:val="28"/>
        </w:rPr>
        <w:t xml:space="preserve">Một </w:t>
      </w:r>
      <w:r w:rsidR="00650553">
        <w:rPr>
          <w:szCs w:val="28"/>
        </w:rPr>
        <w:t xml:space="preserve">lò xo ở </w:t>
      </w:r>
      <w:r w:rsidR="00650553" w:rsidRPr="007D1104">
        <w:rPr>
          <w:szCs w:val="28"/>
        </w:rPr>
        <w:t>con thú nhún</w:t>
      </w:r>
      <w:r w:rsidR="00650553">
        <w:rPr>
          <w:szCs w:val="28"/>
        </w:rPr>
        <w:t xml:space="preserve"> (trò chơi của trẻ em) có độ dài tự nhiên là 50cm, khi em bé ngồi ở trạng thái cân bằ</w:t>
      </w:r>
      <w:r w:rsidR="00114D49">
        <w:rPr>
          <w:szCs w:val="28"/>
        </w:rPr>
        <w:t>ng thì chiều dài của lò xo là 42</w:t>
      </w:r>
      <w:r w:rsidR="00650553">
        <w:rPr>
          <w:szCs w:val="28"/>
        </w:rPr>
        <w:t>cm. Biết khối lượng tổng</w:t>
      </w:r>
      <w:r w:rsidR="00114D49">
        <w:rPr>
          <w:szCs w:val="28"/>
        </w:rPr>
        <w:t xml:space="preserve"> cộng của em bé và con thú là 24</w:t>
      </w:r>
      <w:r w:rsidR="00650553">
        <w:rPr>
          <w:szCs w:val="28"/>
        </w:rPr>
        <w:t xml:space="preserve"> kg, lấy g=10m/s</w:t>
      </w:r>
      <w:r w:rsidR="00650553">
        <w:rPr>
          <w:szCs w:val="28"/>
          <w:vertAlign w:val="superscript"/>
        </w:rPr>
        <w:t>2</w:t>
      </w:r>
      <w:r w:rsidR="00650553">
        <w:rPr>
          <w:szCs w:val="28"/>
        </w:rPr>
        <w:t>. Tính độ cứng của lò xo trong trường hợp này.</w:t>
      </w:r>
    </w:p>
    <w:p w:rsidR="00A64019" w:rsidRPr="00A64019" w:rsidRDefault="00A64019" w:rsidP="00A64019">
      <w:pPr>
        <w:pStyle w:val="ListParagraph"/>
        <w:spacing w:line="288" w:lineRule="auto"/>
        <w:ind w:left="0"/>
        <w:contextualSpacing/>
        <w:jc w:val="both"/>
        <w:rPr>
          <w:sz w:val="10"/>
          <w:szCs w:val="10"/>
        </w:rPr>
      </w:pPr>
    </w:p>
    <w:p w:rsidR="003378C2" w:rsidRPr="00FA567B" w:rsidRDefault="003378C2" w:rsidP="00FA567B">
      <w:pPr>
        <w:pStyle w:val="ListParagraph"/>
        <w:spacing w:line="288" w:lineRule="auto"/>
        <w:ind w:left="0"/>
        <w:contextualSpacing/>
        <w:jc w:val="both"/>
        <w:rPr>
          <w:sz w:val="4"/>
        </w:rPr>
      </w:pPr>
    </w:p>
    <w:p w:rsidR="00650553" w:rsidRPr="00650553" w:rsidRDefault="00760155" w:rsidP="00FA567B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szCs w:val="28"/>
        </w:rPr>
      </w:pPr>
      <w:r w:rsidRPr="00A60AB6">
        <w:rPr>
          <w:szCs w:val="22"/>
        </w:rPr>
        <w:t xml:space="preserve"> (1đ) </w:t>
      </w:r>
    </w:p>
    <w:p w:rsidR="00650553" w:rsidRDefault="00FA567B" w:rsidP="00FA567B">
      <w:pPr>
        <w:pStyle w:val="ListParagraph"/>
        <w:spacing w:line="288" w:lineRule="auto"/>
        <w:ind w:left="0" w:firstLine="720"/>
        <w:contextualSpacing/>
        <w:jc w:val="both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5407025</wp:posOffset>
            </wp:positionH>
            <wp:positionV relativeFrom="paragraph">
              <wp:posOffset>75565</wp:posOffset>
            </wp:positionV>
            <wp:extent cx="1482090" cy="985520"/>
            <wp:effectExtent l="19050" t="0" r="381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78566_1121241637989345_8964453951714236302_n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553">
        <w:rPr>
          <w:szCs w:val="28"/>
        </w:rPr>
        <w:t xml:space="preserve">Trong thiên văn học người ta gọi ngày “sóc vọng” là ngày mà Mặt Trời, Trái Đất, Mặt Trăng ở vị trí thẳng hàng. Sau một chu kỳ 68 năm, vào ngày 14/11/2016, Mặt Trăng ở vị trí gần Trái Đất nhất vào đúng vào ngày “sóc vọng”, Trăng to và sáng hơn bình thường nên được gọi “ Siêu Trăng”. </w:t>
      </w:r>
    </w:p>
    <w:p w:rsidR="00650553" w:rsidRDefault="00650553" w:rsidP="00FA567B">
      <w:pPr>
        <w:spacing w:line="288" w:lineRule="auto"/>
        <w:ind w:firstLine="720"/>
        <w:rPr>
          <w:szCs w:val="28"/>
        </w:rPr>
      </w:pPr>
      <w:r>
        <w:rPr>
          <w:szCs w:val="28"/>
        </w:rPr>
        <w:t>Em hãy t</w:t>
      </w:r>
      <w:r w:rsidRPr="000B1132">
        <w:rPr>
          <w:szCs w:val="28"/>
        </w:rPr>
        <w:t>ính lực hấp dẫn giữa Trái Đất và Mặt Trăng trong ngày đặc biệt</w:t>
      </w:r>
      <w:r>
        <w:rPr>
          <w:szCs w:val="28"/>
        </w:rPr>
        <w:t>.</w:t>
      </w:r>
      <w:r w:rsidRPr="000B1132">
        <w:rPr>
          <w:szCs w:val="28"/>
        </w:rPr>
        <w:t xml:space="preserve"> </w:t>
      </w:r>
      <w:r>
        <w:rPr>
          <w:szCs w:val="28"/>
        </w:rPr>
        <w:t xml:space="preserve">Cho biết </w:t>
      </w:r>
      <w:r w:rsidRPr="000B1132">
        <w:rPr>
          <w:szCs w:val="28"/>
        </w:rPr>
        <w:t>khoảng cách giữa chúng ở ngày này là 356</w:t>
      </w:r>
      <w:bookmarkStart w:id="0" w:name="_GoBack"/>
      <w:bookmarkEnd w:id="0"/>
      <w:r w:rsidRPr="000B1132">
        <w:rPr>
          <w:szCs w:val="28"/>
        </w:rPr>
        <w:t xml:space="preserve">536 km, khối lượng </w:t>
      </w:r>
      <w:r w:rsidR="00FA567B">
        <w:rPr>
          <w:szCs w:val="28"/>
        </w:rPr>
        <w:t xml:space="preserve">của </w:t>
      </w:r>
      <w:r w:rsidRPr="000B1132">
        <w:rPr>
          <w:szCs w:val="28"/>
        </w:rPr>
        <w:t xml:space="preserve">Mặt Trăng và Trái Đất lần lượt là </w:t>
      </w:r>
      <w:r w:rsidR="00FA567B">
        <w:rPr>
          <w:szCs w:val="28"/>
        </w:rPr>
        <w:t>M</w:t>
      </w:r>
      <w:r w:rsidR="009D0119">
        <w:rPr>
          <w:szCs w:val="28"/>
          <w:vertAlign w:val="subscript"/>
        </w:rPr>
        <w:t>MT</w:t>
      </w:r>
      <w:r w:rsidR="00FA567B">
        <w:rPr>
          <w:szCs w:val="28"/>
        </w:rPr>
        <w:t xml:space="preserve"> =</w:t>
      </w:r>
      <w:r w:rsidR="009D5AB2">
        <w:rPr>
          <w:szCs w:val="28"/>
        </w:rPr>
        <w:t xml:space="preserve"> </w:t>
      </w:r>
      <w:r w:rsidRPr="000B1132">
        <w:rPr>
          <w:szCs w:val="28"/>
        </w:rPr>
        <w:t>7,3.10</w:t>
      </w:r>
      <w:r w:rsidRPr="000B1132">
        <w:rPr>
          <w:szCs w:val="28"/>
          <w:vertAlign w:val="superscript"/>
        </w:rPr>
        <w:t xml:space="preserve">22 </w:t>
      </w:r>
      <w:r w:rsidRPr="000B1132">
        <w:rPr>
          <w:szCs w:val="28"/>
        </w:rPr>
        <w:t xml:space="preserve">kg; </w:t>
      </w:r>
      <w:r w:rsidR="00FA567B">
        <w:rPr>
          <w:szCs w:val="28"/>
        </w:rPr>
        <w:t>M</w:t>
      </w:r>
      <w:r w:rsidR="00FA567B">
        <w:rPr>
          <w:szCs w:val="28"/>
          <w:vertAlign w:val="subscript"/>
        </w:rPr>
        <w:t>T</w:t>
      </w:r>
      <w:r w:rsidR="009D0119">
        <w:rPr>
          <w:szCs w:val="28"/>
          <w:vertAlign w:val="subscript"/>
        </w:rPr>
        <w:t>Đ</w:t>
      </w:r>
      <w:r w:rsidR="009D5AB2">
        <w:rPr>
          <w:szCs w:val="28"/>
          <w:vertAlign w:val="subscript"/>
        </w:rPr>
        <w:t xml:space="preserve"> </w:t>
      </w:r>
      <w:r w:rsidR="00FA567B">
        <w:rPr>
          <w:szCs w:val="28"/>
        </w:rPr>
        <w:t>=</w:t>
      </w:r>
      <w:r w:rsidR="009D5AB2">
        <w:rPr>
          <w:szCs w:val="28"/>
        </w:rPr>
        <w:t xml:space="preserve"> </w:t>
      </w:r>
      <w:r w:rsidRPr="000B1132">
        <w:rPr>
          <w:szCs w:val="28"/>
        </w:rPr>
        <w:t>6.10</w:t>
      </w:r>
      <w:r w:rsidRPr="000B1132">
        <w:rPr>
          <w:szCs w:val="28"/>
          <w:vertAlign w:val="superscript"/>
        </w:rPr>
        <w:t>24</w:t>
      </w:r>
      <w:r w:rsidRPr="000B1132">
        <w:rPr>
          <w:szCs w:val="28"/>
        </w:rPr>
        <w:t xml:space="preserve"> kg; G</w:t>
      </w:r>
      <w:r w:rsidR="009D5AB2">
        <w:rPr>
          <w:szCs w:val="28"/>
        </w:rPr>
        <w:t xml:space="preserve"> </w:t>
      </w:r>
      <w:r w:rsidRPr="000B1132">
        <w:rPr>
          <w:szCs w:val="28"/>
        </w:rPr>
        <w:t>=</w:t>
      </w:r>
      <w:r w:rsidR="009D5AB2">
        <w:rPr>
          <w:szCs w:val="28"/>
        </w:rPr>
        <w:t xml:space="preserve"> </w:t>
      </w:r>
      <w:r w:rsidRPr="000B1132">
        <w:rPr>
          <w:szCs w:val="28"/>
        </w:rPr>
        <w:t>6,67.10</w:t>
      </w:r>
      <w:r w:rsidRPr="000B1132">
        <w:rPr>
          <w:szCs w:val="28"/>
          <w:vertAlign w:val="superscript"/>
        </w:rPr>
        <w:t>-11</w:t>
      </w:r>
      <w:r w:rsidRPr="000B1132">
        <w:rPr>
          <w:szCs w:val="28"/>
        </w:rPr>
        <w:t>N.m</w:t>
      </w:r>
      <w:r w:rsidRPr="000B1132">
        <w:rPr>
          <w:szCs w:val="28"/>
          <w:vertAlign w:val="superscript"/>
        </w:rPr>
        <w:t>2</w:t>
      </w:r>
      <w:r w:rsidRPr="000B1132">
        <w:rPr>
          <w:szCs w:val="28"/>
        </w:rPr>
        <w:t>/kg</w:t>
      </w:r>
      <w:r w:rsidRPr="000B1132">
        <w:rPr>
          <w:szCs w:val="28"/>
          <w:vertAlign w:val="superscript"/>
        </w:rPr>
        <w:t>2</w:t>
      </w:r>
      <w:r w:rsidRPr="000B1132">
        <w:rPr>
          <w:szCs w:val="28"/>
        </w:rPr>
        <w:t>.</w:t>
      </w:r>
    </w:p>
    <w:p w:rsidR="00A64019" w:rsidRPr="00A64019" w:rsidRDefault="00A64019" w:rsidP="00FA567B">
      <w:pPr>
        <w:spacing w:line="288" w:lineRule="auto"/>
        <w:ind w:firstLine="720"/>
        <w:rPr>
          <w:sz w:val="10"/>
          <w:szCs w:val="10"/>
        </w:rPr>
      </w:pPr>
    </w:p>
    <w:p w:rsidR="00E52013" w:rsidRPr="00FA567B" w:rsidRDefault="00E52013" w:rsidP="00FA567B">
      <w:pPr>
        <w:pStyle w:val="ListParagraph"/>
        <w:spacing w:line="288" w:lineRule="auto"/>
        <w:ind w:left="0"/>
        <w:contextualSpacing/>
        <w:jc w:val="both"/>
        <w:rPr>
          <w:sz w:val="2"/>
        </w:rPr>
      </w:pPr>
    </w:p>
    <w:p w:rsidR="00650553" w:rsidRDefault="00DC5DF6" w:rsidP="00FA567B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</w:pPr>
      <w:r>
        <w:t xml:space="preserve">(1đ) </w:t>
      </w:r>
    </w:p>
    <w:p w:rsidR="005330AD" w:rsidRDefault="005330AD" w:rsidP="005330AD">
      <w:pPr>
        <w:pStyle w:val="ListParagraph"/>
        <w:spacing w:line="288" w:lineRule="auto"/>
        <w:ind w:left="0" w:firstLine="720"/>
        <w:contextualSpacing/>
        <w:jc w:val="both"/>
        <w:rPr>
          <w:noProof/>
        </w:rPr>
      </w:pPr>
      <w:r>
        <w:rPr>
          <w:szCs w:val="28"/>
        </w:rPr>
        <w:t>Một vật được ném ngang ở độ cao 1,5m so với mặt đất. Bỏ qua lực cản của không khí, lấy g =</w:t>
      </w:r>
      <w:r w:rsidR="009D5AB2">
        <w:rPr>
          <w:szCs w:val="28"/>
        </w:rPr>
        <w:t xml:space="preserve"> </w:t>
      </w:r>
      <w:r>
        <w:rPr>
          <w:szCs w:val="28"/>
        </w:rPr>
        <w:t>10m/s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. Để đạt tầm xa là </w:t>
      </w:r>
      <w:r w:rsidR="008620A4">
        <w:rPr>
          <w:szCs w:val="28"/>
        </w:rPr>
        <w:t>2</w:t>
      </w:r>
      <w:r>
        <w:rPr>
          <w:szCs w:val="28"/>
        </w:rPr>
        <w:t xml:space="preserve">0m thì </w:t>
      </w:r>
      <w:r w:rsidR="009D5AB2">
        <w:rPr>
          <w:szCs w:val="28"/>
        </w:rPr>
        <w:t xml:space="preserve">phải ném vật với </w:t>
      </w:r>
      <w:r>
        <w:rPr>
          <w:szCs w:val="28"/>
        </w:rPr>
        <w:t xml:space="preserve">vận tốc </w:t>
      </w:r>
      <w:r w:rsidR="009D5AB2">
        <w:rPr>
          <w:szCs w:val="28"/>
        </w:rPr>
        <w:t xml:space="preserve">ban đầu </w:t>
      </w:r>
      <w:r>
        <w:rPr>
          <w:szCs w:val="28"/>
        </w:rPr>
        <w:t>bằng bao nhiêu?</w:t>
      </w:r>
      <w:r w:rsidRPr="00650553">
        <w:rPr>
          <w:noProof/>
        </w:rPr>
        <w:t xml:space="preserve"> </w:t>
      </w:r>
    </w:p>
    <w:p w:rsidR="00A64019" w:rsidRPr="00A64019" w:rsidRDefault="00A64019" w:rsidP="005330AD">
      <w:pPr>
        <w:pStyle w:val="ListParagraph"/>
        <w:spacing w:line="288" w:lineRule="auto"/>
        <w:ind w:left="0" w:firstLine="720"/>
        <w:contextualSpacing/>
        <w:jc w:val="both"/>
        <w:rPr>
          <w:sz w:val="10"/>
          <w:szCs w:val="10"/>
        </w:rPr>
      </w:pPr>
    </w:p>
    <w:p w:rsidR="00FA567B" w:rsidRPr="00FA567B" w:rsidRDefault="00FA567B" w:rsidP="00FA567B">
      <w:pPr>
        <w:spacing w:line="288" w:lineRule="auto"/>
        <w:rPr>
          <w:sz w:val="4"/>
        </w:rPr>
      </w:pPr>
    </w:p>
    <w:p w:rsidR="00FA567B" w:rsidRDefault="00D26FC5" w:rsidP="00FA567B">
      <w:pPr>
        <w:pStyle w:val="ListParagraph"/>
        <w:numPr>
          <w:ilvl w:val="0"/>
          <w:numId w:val="11"/>
        </w:numPr>
        <w:spacing w:line="288" w:lineRule="auto"/>
        <w:ind w:left="0" w:firstLine="0"/>
        <w:contextualSpacing/>
        <w:jc w:val="both"/>
        <w:rPr>
          <w:szCs w:val="28"/>
        </w:rPr>
      </w:pPr>
      <w:r>
        <w:rPr>
          <w:szCs w:val="28"/>
        </w:rPr>
        <w:t>(2đ</w:t>
      </w:r>
      <w:r w:rsidR="00FA567B">
        <w:rPr>
          <w:szCs w:val="28"/>
        </w:rPr>
        <w:t>)</w:t>
      </w:r>
    </w:p>
    <w:p w:rsidR="00FA567B" w:rsidRPr="00FA567B" w:rsidRDefault="005330AD" w:rsidP="00FA567B">
      <w:pPr>
        <w:spacing w:line="288" w:lineRule="auto"/>
        <w:contextualSpacing/>
        <w:jc w:val="both"/>
        <w:rPr>
          <w:szCs w:val="28"/>
        </w:rPr>
      </w:pPr>
      <w:r>
        <w:rPr>
          <w:szCs w:val="28"/>
        </w:rPr>
        <w:t xml:space="preserve">         </w:t>
      </w:r>
      <w:r w:rsidR="00961C3C">
        <w:rPr>
          <w:szCs w:val="28"/>
        </w:rPr>
        <w:t>T</w:t>
      </w:r>
      <w:r w:rsidR="00FA567B" w:rsidRPr="00FA567B">
        <w:rPr>
          <w:szCs w:val="28"/>
        </w:rPr>
        <w:t>àu mang s</w:t>
      </w:r>
      <w:r w:rsidR="00D26FC5">
        <w:rPr>
          <w:szCs w:val="28"/>
        </w:rPr>
        <w:t xml:space="preserve">ố hiệu 2542 đã thoát nạn trong </w:t>
      </w:r>
      <w:r w:rsidR="00FA567B" w:rsidRPr="00FA567B">
        <w:rPr>
          <w:szCs w:val="28"/>
        </w:rPr>
        <w:t>vụ sập cầu ghềnh Đồng Nai vào ngày 20/3/2016.</w:t>
      </w:r>
    </w:p>
    <w:p w:rsidR="00FA567B" w:rsidRPr="00FA567B" w:rsidRDefault="00FA567B" w:rsidP="00FA567B">
      <w:pPr>
        <w:spacing w:line="288" w:lineRule="auto"/>
        <w:contextualSpacing/>
        <w:jc w:val="both"/>
        <w:rPr>
          <w:sz w:val="2"/>
          <w:szCs w:val="28"/>
        </w:rPr>
      </w:pPr>
    </w:p>
    <w:p w:rsidR="00FA567B" w:rsidRPr="00FA567B" w:rsidRDefault="00FA567B" w:rsidP="00FA567B">
      <w:pPr>
        <w:pStyle w:val="ListParagraph"/>
        <w:numPr>
          <w:ilvl w:val="0"/>
          <w:numId w:val="34"/>
        </w:numPr>
        <w:tabs>
          <w:tab w:val="left" w:pos="630"/>
        </w:tabs>
        <w:spacing w:line="288" w:lineRule="auto"/>
        <w:ind w:left="0" w:firstLine="360"/>
        <w:contextualSpacing/>
        <w:jc w:val="both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5284470</wp:posOffset>
            </wp:positionH>
            <wp:positionV relativeFrom="paragraph">
              <wp:posOffset>140970</wp:posOffset>
            </wp:positionV>
            <wp:extent cx="1611630" cy="1207135"/>
            <wp:effectExtent l="1905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AB2">
        <w:rPr>
          <w:szCs w:val="28"/>
        </w:rPr>
        <w:t>Tàu</w:t>
      </w:r>
      <w:r w:rsidRPr="00FA567B">
        <w:rPr>
          <w:szCs w:val="28"/>
        </w:rPr>
        <w:t xml:space="preserve"> chuyển động thẳng đều trên đoạn đường hướng từ Bình Dương về Sài Gòn v</w:t>
      </w:r>
      <w:r w:rsidR="00961C3C">
        <w:rPr>
          <w:szCs w:val="28"/>
        </w:rPr>
        <w:t xml:space="preserve">ới lực kéo của đầu máy là 8500 </w:t>
      </w:r>
      <w:r w:rsidRPr="00FA567B">
        <w:rPr>
          <w:szCs w:val="28"/>
        </w:rPr>
        <w:t xml:space="preserve">N. </w:t>
      </w:r>
      <w:r w:rsidR="00961C3C">
        <w:rPr>
          <w:szCs w:val="28"/>
        </w:rPr>
        <w:t>Biết khối lượng của tàu là 420 tấn</w:t>
      </w:r>
      <w:r w:rsidRPr="00FA567B">
        <w:rPr>
          <w:szCs w:val="28"/>
        </w:rPr>
        <w:t>, lấy g</w:t>
      </w:r>
      <w:r w:rsidR="009D5AB2">
        <w:rPr>
          <w:szCs w:val="28"/>
        </w:rPr>
        <w:t xml:space="preserve"> </w:t>
      </w:r>
      <w:r w:rsidRPr="00FA567B">
        <w:rPr>
          <w:szCs w:val="28"/>
        </w:rPr>
        <w:t>=</w:t>
      </w:r>
      <w:r w:rsidR="009D5AB2">
        <w:rPr>
          <w:szCs w:val="28"/>
        </w:rPr>
        <w:t xml:space="preserve"> </w:t>
      </w:r>
      <w:r w:rsidRPr="00FA567B">
        <w:rPr>
          <w:szCs w:val="28"/>
        </w:rPr>
        <w:t>10m/s</w:t>
      </w:r>
      <w:r w:rsidRPr="00FA567B">
        <w:rPr>
          <w:szCs w:val="28"/>
          <w:vertAlign w:val="superscript"/>
        </w:rPr>
        <w:t>2</w:t>
      </w:r>
      <w:r w:rsidRPr="00FA567B">
        <w:rPr>
          <w:szCs w:val="28"/>
        </w:rPr>
        <w:t>.</w:t>
      </w:r>
      <w:r w:rsidR="009D5AB2">
        <w:rPr>
          <w:szCs w:val="28"/>
        </w:rPr>
        <w:t xml:space="preserve"> </w:t>
      </w:r>
      <w:r w:rsidR="009D5AB2" w:rsidRPr="00FA567B">
        <w:rPr>
          <w:szCs w:val="28"/>
        </w:rPr>
        <w:t>Tính lực ma sát và hệ</w:t>
      </w:r>
      <w:r w:rsidR="009D5AB2">
        <w:rPr>
          <w:szCs w:val="28"/>
        </w:rPr>
        <w:t xml:space="preserve"> số ma sát trong trường hợp này.</w:t>
      </w:r>
    </w:p>
    <w:p w:rsidR="00FA567B" w:rsidRPr="00470B27" w:rsidRDefault="00FA567B" w:rsidP="00FA567B">
      <w:pPr>
        <w:pStyle w:val="ListParagraph"/>
        <w:numPr>
          <w:ilvl w:val="0"/>
          <w:numId w:val="34"/>
        </w:numPr>
        <w:tabs>
          <w:tab w:val="left" w:pos="630"/>
        </w:tabs>
        <w:spacing w:line="288" w:lineRule="auto"/>
        <w:ind w:left="0" w:firstLine="360"/>
        <w:contextualSpacing/>
        <w:jc w:val="both"/>
        <w:rPr>
          <w:szCs w:val="28"/>
        </w:rPr>
      </w:pPr>
      <w:r w:rsidRPr="00470B27">
        <w:rPr>
          <w:szCs w:val="28"/>
        </w:rPr>
        <w:t xml:space="preserve">Tàu đang tiến đến gần cầu Ghềnh với tốc độ </w:t>
      </w:r>
      <w:r w:rsidR="00276515">
        <w:rPr>
          <w:szCs w:val="28"/>
        </w:rPr>
        <w:t>45</w:t>
      </w:r>
      <w:r w:rsidRPr="00470B27">
        <w:rPr>
          <w:szCs w:val="28"/>
        </w:rPr>
        <w:t xml:space="preserve"> km/h thì được nhân viên gác tàu nhanh trí báo tin cho tàu dừng vì cầu </w:t>
      </w:r>
      <w:r>
        <w:rPr>
          <w:szCs w:val="28"/>
        </w:rPr>
        <w:t xml:space="preserve">Ghềnh </w:t>
      </w:r>
      <w:r w:rsidRPr="00470B27">
        <w:rPr>
          <w:szCs w:val="28"/>
        </w:rPr>
        <w:t>đã bị sập</w:t>
      </w:r>
      <w:r>
        <w:rPr>
          <w:szCs w:val="28"/>
        </w:rPr>
        <w:t>.</w:t>
      </w:r>
      <w:r w:rsidRPr="00470B27">
        <w:rPr>
          <w:szCs w:val="28"/>
        </w:rPr>
        <w:t xml:space="preserve"> </w:t>
      </w:r>
      <w:r>
        <w:rPr>
          <w:szCs w:val="28"/>
        </w:rPr>
        <w:t>C</w:t>
      </w:r>
      <w:r w:rsidRPr="00470B27">
        <w:rPr>
          <w:szCs w:val="28"/>
        </w:rPr>
        <w:t xml:space="preserve">án bộ lái tàu kịp </w:t>
      </w:r>
      <w:r>
        <w:rPr>
          <w:szCs w:val="28"/>
        </w:rPr>
        <w:t xml:space="preserve">thời </w:t>
      </w:r>
      <w:r w:rsidRPr="00470B27">
        <w:rPr>
          <w:szCs w:val="28"/>
        </w:rPr>
        <w:t>tắt máy, thắng gấp</w:t>
      </w:r>
      <w:r>
        <w:rPr>
          <w:szCs w:val="28"/>
        </w:rPr>
        <w:t xml:space="preserve"> và</w:t>
      </w:r>
      <w:r w:rsidRPr="00470B27">
        <w:rPr>
          <w:szCs w:val="28"/>
        </w:rPr>
        <w:t xml:space="preserve"> sau </w:t>
      </w:r>
      <w:r>
        <w:rPr>
          <w:szCs w:val="28"/>
        </w:rPr>
        <w:t>2</w:t>
      </w:r>
      <w:r w:rsidRPr="00470B27">
        <w:rPr>
          <w:szCs w:val="28"/>
        </w:rPr>
        <w:t xml:space="preserve"> phút</w:t>
      </w:r>
      <w:r w:rsidR="00276515">
        <w:rPr>
          <w:szCs w:val="28"/>
        </w:rPr>
        <w:t xml:space="preserve"> 5 giây</w:t>
      </w:r>
      <w:r w:rsidRPr="00470B27">
        <w:rPr>
          <w:szCs w:val="28"/>
        </w:rPr>
        <w:t xml:space="preserve"> tàu đã dừng lạ</w:t>
      </w:r>
      <w:r>
        <w:rPr>
          <w:szCs w:val="28"/>
        </w:rPr>
        <w:t xml:space="preserve">i, </w:t>
      </w:r>
      <w:r w:rsidRPr="00470B27">
        <w:rPr>
          <w:szCs w:val="28"/>
        </w:rPr>
        <w:t xml:space="preserve">thoát nạn trong tích tắc. Biết </w:t>
      </w:r>
      <w:r w:rsidRPr="00FA567B">
        <w:rPr>
          <w:b/>
          <w:szCs w:val="28"/>
        </w:rPr>
        <w:t>lực ma sát không đổi</w:t>
      </w:r>
      <w:r w:rsidR="009C13FA">
        <w:rPr>
          <w:szCs w:val="28"/>
        </w:rPr>
        <w:t xml:space="preserve"> trong quá trình chuyển động, l</w:t>
      </w:r>
      <w:r w:rsidRPr="00470B27">
        <w:rPr>
          <w:szCs w:val="28"/>
        </w:rPr>
        <w:t>ực hãm của tà</w:t>
      </w:r>
      <w:r>
        <w:rPr>
          <w:szCs w:val="28"/>
        </w:rPr>
        <w:t>u</w:t>
      </w:r>
      <w:r w:rsidR="009C13FA">
        <w:rPr>
          <w:szCs w:val="28"/>
        </w:rPr>
        <w:t xml:space="preserve"> có độ lớn bằng bao nhiêu?</w:t>
      </w:r>
    </w:p>
    <w:p w:rsidR="00D26FC5" w:rsidRPr="00AD6019" w:rsidRDefault="00D26FC5" w:rsidP="009C13FA">
      <w:pPr>
        <w:tabs>
          <w:tab w:val="left" w:pos="284"/>
        </w:tabs>
        <w:spacing w:line="288" w:lineRule="auto"/>
      </w:pPr>
    </w:p>
    <w:p w:rsidR="008A7B0C" w:rsidRDefault="0095516E" w:rsidP="00A60AB6">
      <w:pPr>
        <w:pStyle w:val="ListParagraph"/>
        <w:spacing w:line="360" w:lineRule="auto"/>
        <w:ind w:left="0"/>
        <w:contextualSpacing/>
        <w:jc w:val="center"/>
        <w:rPr>
          <w:b/>
          <w:color w:val="000000"/>
        </w:rPr>
      </w:pPr>
      <w:r w:rsidRPr="00386A20">
        <w:rPr>
          <w:b/>
          <w:color w:val="000000"/>
        </w:rPr>
        <w:t>--- Hết ---</w:t>
      </w:r>
    </w:p>
    <w:p w:rsidR="005330AD" w:rsidRDefault="005330AD" w:rsidP="00A60AB6">
      <w:pPr>
        <w:pStyle w:val="ListParagraph"/>
        <w:spacing w:line="360" w:lineRule="auto"/>
        <w:ind w:left="0"/>
        <w:contextualSpacing/>
        <w:jc w:val="center"/>
        <w:rPr>
          <w:b/>
          <w:color w:val="000000"/>
        </w:rPr>
      </w:pPr>
    </w:p>
    <w:p w:rsidR="006422C5" w:rsidRPr="0059390E" w:rsidRDefault="006422C5" w:rsidP="008620A4">
      <w:pPr>
        <w:rPr>
          <w:b/>
          <w:sz w:val="18"/>
          <w:szCs w:val="18"/>
          <w:lang w:val="fr-FR"/>
        </w:rPr>
      </w:pPr>
      <w:r w:rsidRPr="0059390E">
        <w:rPr>
          <w:b/>
          <w:sz w:val="18"/>
          <w:szCs w:val="18"/>
          <w:lang w:val="fr-FR"/>
        </w:rPr>
        <w:lastRenderedPageBreak/>
        <w:t>TRƯỜNG THPT MARIE CURIE</w:t>
      </w:r>
    </w:p>
    <w:p w:rsidR="006422C5" w:rsidRPr="0059390E" w:rsidRDefault="006422C5" w:rsidP="006422C5">
      <w:pPr>
        <w:ind w:left="180"/>
        <w:rPr>
          <w:b/>
          <w:sz w:val="18"/>
          <w:szCs w:val="18"/>
          <w:lang w:val="fr-FR"/>
        </w:rPr>
      </w:pPr>
      <w:r w:rsidRPr="0059390E">
        <w:rPr>
          <w:b/>
          <w:sz w:val="18"/>
          <w:szCs w:val="18"/>
          <w:lang w:val="fr-FR"/>
        </w:rPr>
        <w:t xml:space="preserve">              TỔ VẬT LÍ</w:t>
      </w:r>
    </w:p>
    <w:p w:rsidR="006422C5" w:rsidRPr="001F3E01" w:rsidRDefault="006422C5" w:rsidP="006422C5">
      <w:pPr>
        <w:jc w:val="center"/>
        <w:rPr>
          <w:b/>
          <w:bCs/>
          <w:sz w:val="16"/>
          <w:szCs w:val="16"/>
          <w:lang w:val="pt-BR"/>
        </w:rPr>
      </w:pPr>
    </w:p>
    <w:p w:rsidR="006422C5" w:rsidRPr="00932B0E" w:rsidRDefault="006422C5" w:rsidP="006422C5">
      <w:pPr>
        <w:jc w:val="center"/>
        <w:rPr>
          <w:b/>
          <w:bCs/>
          <w:sz w:val="28"/>
          <w:szCs w:val="28"/>
          <w:lang w:val="pt-BR"/>
        </w:rPr>
      </w:pPr>
      <w:r w:rsidRPr="00932B0E">
        <w:rPr>
          <w:b/>
          <w:bCs/>
          <w:sz w:val="28"/>
          <w:szCs w:val="28"/>
          <w:lang w:val="pt-BR"/>
        </w:rPr>
        <w:t>ĐÁP ÁN ĐỀ KIỂM TRA HK I (201</w:t>
      </w:r>
      <w:r w:rsidR="00192B31">
        <w:rPr>
          <w:b/>
          <w:bCs/>
          <w:sz w:val="28"/>
          <w:szCs w:val="28"/>
          <w:lang w:val="pt-BR"/>
        </w:rPr>
        <w:t>6</w:t>
      </w:r>
      <w:r w:rsidRPr="00932B0E">
        <w:rPr>
          <w:b/>
          <w:bCs/>
          <w:sz w:val="28"/>
          <w:szCs w:val="28"/>
          <w:lang w:val="pt-BR"/>
        </w:rPr>
        <w:t>-201</w:t>
      </w:r>
      <w:r w:rsidR="00192B31">
        <w:rPr>
          <w:b/>
          <w:bCs/>
          <w:sz w:val="28"/>
          <w:szCs w:val="28"/>
          <w:lang w:val="pt-BR"/>
        </w:rPr>
        <w:t>7</w:t>
      </w:r>
      <w:r w:rsidRPr="00932B0E">
        <w:rPr>
          <w:b/>
          <w:bCs/>
          <w:sz w:val="28"/>
          <w:szCs w:val="28"/>
          <w:lang w:val="pt-BR"/>
        </w:rPr>
        <w:t>)</w:t>
      </w:r>
    </w:p>
    <w:p w:rsidR="006422C5" w:rsidRPr="00932B0E" w:rsidRDefault="006422C5" w:rsidP="006422C5">
      <w:pPr>
        <w:jc w:val="center"/>
        <w:rPr>
          <w:b/>
          <w:bCs/>
          <w:sz w:val="28"/>
          <w:szCs w:val="28"/>
          <w:lang w:val="pt-BR"/>
        </w:rPr>
      </w:pPr>
      <w:r w:rsidRPr="00932B0E">
        <w:rPr>
          <w:b/>
          <w:bCs/>
          <w:sz w:val="28"/>
          <w:szCs w:val="28"/>
          <w:lang w:val="pt-BR"/>
        </w:rPr>
        <w:t xml:space="preserve">    </w:t>
      </w:r>
      <w:r>
        <w:rPr>
          <w:b/>
          <w:bCs/>
          <w:sz w:val="28"/>
          <w:szCs w:val="28"/>
          <w:lang w:val="pt-BR"/>
        </w:rPr>
        <w:t xml:space="preserve">            MÔN VẬT LÍ - KHỐI 10</w:t>
      </w:r>
    </w:p>
    <w:p w:rsidR="006422C5" w:rsidRPr="00932B0E" w:rsidRDefault="006422C5" w:rsidP="006422C5">
      <w:pPr>
        <w:jc w:val="center"/>
        <w:rPr>
          <w:bCs/>
          <w:sz w:val="16"/>
          <w:szCs w:val="16"/>
          <w:lang w:val="pt-BR"/>
        </w:rPr>
      </w:pP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0"/>
        <w:gridCol w:w="8460"/>
        <w:gridCol w:w="1530"/>
      </w:tblGrid>
      <w:tr w:rsidR="006422C5" w:rsidRPr="00932B0E" w:rsidTr="00F8359B">
        <w:tc>
          <w:tcPr>
            <w:tcW w:w="10890" w:type="dxa"/>
            <w:gridSpan w:val="3"/>
            <w:shd w:val="clear" w:color="auto" w:fill="B6DDE8"/>
          </w:tcPr>
          <w:p w:rsidR="006422C5" w:rsidRPr="00932B0E" w:rsidRDefault="006422C5" w:rsidP="00F8359B">
            <w:pPr>
              <w:jc w:val="center"/>
              <w:rPr>
                <w:b/>
                <w:bCs/>
                <w:lang w:val="pt-BR"/>
              </w:rPr>
            </w:pP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932B0E" w:rsidRDefault="006422C5" w:rsidP="00F8359B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1</w:t>
            </w:r>
          </w:p>
        </w:tc>
        <w:tc>
          <w:tcPr>
            <w:tcW w:w="8460" w:type="dxa"/>
          </w:tcPr>
          <w:p w:rsidR="006422C5" w:rsidRPr="00932B0E" w:rsidRDefault="006422C5" w:rsidP="00F8359B">
            <w:pPr>
              <w:rPr>
                <w:lang w:val="pt-BR"/>
              </w:rPr>
            </w:pPr>
            <w:r w:rsidRPr="00932B0E">
              <w:rPr>
                <w:rFonts w:eastAsia="VNI-Times"/>
                <w:lang w:val="pt-BR"/>
              </w:rPr>
              <w:t xml:space="preserve">- </w:t>
            </w:r>
            <w:r>
              <w:rPr>
                <w:lang w:val="pt-BR"/>
              </w:rPr>
              <w:t>Định nghĩa</w:t>
            </w:r>
            <w:r w:rsidR="009D5AB2">
              <w:rPr>
                <w:lang w:val="pt-BR"/>
              </w:rPr>
              <w:t xml:space="preserve"> chuyển động tròn đều</w:t>
            </w:r>
            <w:r w:rsidR="007C32C8">
              <w:rPr>
                <w:lang w:val="pt-BR"/>
              </w:rPr>
              <w:t>.</w:t>
            </w:r>
          </w:p>
          <w:p w:rsidR="00192B31" w:rsidRPr="00192B31" w:rsidRDefault="006422C5" w:rsidP="00192B31">
            <w:pPr>
              <w:rPr>
                <w:lang w:val="pt-BR"/>
              </w:rPr>
            </w:pPr>
            <w:r w:rsidRPr="00932B0E">
              <w:rPr>
                <w:lang w:val="pt-BR"/>
              </w:rPr>
              <w:t xml:space="preserve">- </w:t>
            </w:r>
            <w:r w:rsidR="00192B31">
              <w:rPr>
                <w:lang w:val="pt-BR"/>
              </w:rPr>
              <w:t>Đặ</w:t>
            </w:r>
            <w:r w:rsidR="009D5AB2">
              <w:rPr>
                <w:lang w:val="pt-BR"/>
              </w:rPr>
              <w:t>c điểm của vectơ vận tốc...</w:t>
            </w:r>
          </w:p>
          <w:p w:rsidR="009D5AB2" w:rsidRPr="00192B31" w:rsidRDefault="007C32C8" w:rsidP="009D5AB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9D5AB2">
              <w:rPr>
                <w:lang w:val="pt-BR"/>
              </w:rPr>
              <w:t xml:space="preserve">Đặc điểm của vectơ </w:t>
            </w:r>
            <w:r>
              <w:rPr>
                <w:lang w:val="pt-BR"/>
              </w:rPr>
              <w:t>gia</w:t>
            </w:r>
            <w:r w:rsidR="009D5AB2">
              <w:rPr>
                <w:lang w:val="pt-BR"/>
              </w:rPr>
              <w:t xml:space="preserve"> tốc...</w:t>
            </w:r>
          </w:p>
          <w:p w:rsidR="006422C5" w:rsidRPr="00932B0E" w:rsidRDefault="006422C5" w:rsidP="00F8359B">
            <w:pPr>
              <w:rPr>
                <w:bCs/>
                <w:sz w:val="16"/>
                <w:szCs w:val="16"/>
                <w:lang w:val="pt-BR"/>
              </w:rPr>
            </w:pPr>
          </w:p>
        </w:tc>
        <w:tc>
          <w:tcPr>
            <w:tcW w:w="1530" w:type="dxa"/>
          </w:tcPr>
          <w:p w:rsidR="006422C5" w:rsidRPr="00932B0E" w:rsidRDefault="006422C5" w:rsidP="00F8359B">
            <w:pPr>
              <w:rPr>
                <w:bCs/>
                <w:lang w:val="pt-BR"/>
              </w:rPr>
            </w:pPr>
            <w:r w:rsidRPr="00932B0E">
              <w:rPr>
                <w:bCs/>
                <w:lang w:val="pt-BR"/>
              </w:rPr>
              <w:t>0,5đ</w:t>
            </w:r>
          </w:p>
          <w:p w:rsidR="006422C5" w:rsidRDefault="009D5AB2" w:rsidP="00F8359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</w:t>
            </w:r>
            <w:r w:rsidR="00192B31">
              <w:rPr>
                <w:bCs/>
                <w:lang w:val="pt-BR"/>
              </w:rPr>
              <w:t>5đ</w:t>
            </w:r>
          </w:p>
          <w:p w:rsidR="009D5AB2" w:rsidRPr="00932B0E" w:rsidRDefault="009D5AB2" w:rsidP="00F8359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0,5đ</w:t>
            </w: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932B0E" w:rsidRDefault="006422C5" w:rsidP="00F8359B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2</w:t>
            </w:r>
          </w:p>
        </w:tc>
        <w:tc>
          <w:tcPr>
            <w:tcW w:w="8460" w:type="dxa"/>
          </w:tcPr>
          <w:p w:rsidR="006422C5" w:rsidRDefault="006422C5" w:rsidP="00F8359B">
            <w:pPr>
              <w:rPr>
                <w:lang w:val="pt-BR"/>
              </w:rPr>
            </w:pPr>
            <w:r>
              <w:rPr>
                <w:lang w:val="pt-BR"/>
              </w:rPr>
              <w:t>- Phát biểu định luật</w:t>
            </w:r>
            <w:r w:rsidR="00192B31">
              <w:rPr>
                <w:lang w:val="pt-BR"/>
              </w:rPr>
              <w:t xml:space="preserve"> I</w:t>
            </w:r>
            <w:r w:rsidR="007C32C8">
              <w:rPr>
                <w:lang w:val="pt-BR"/>
              </w:rPr>
              <w:t xml:space="preserve"> Niutơn.</w:t>
            </w:r>
          </w:p>
          <w:p w:rsidR="00114D49" w:rsidRDefault="006422C5" w:rsidP="00192B31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192B31">
              <w:rPr>
                <w:lang w:val="pt-BR"/>
              </w:rPr>
              <w:t>Giải thích: do quán tính, vật có xu hư</w:t>
            </w:r>
            <w:r w:rsidR="00114D49">
              <w:rPr>
                <w:lang w:val="pt-BR"/>
              </w:rPr>
              <w:t>ớng giữ nguyên hướng chuyển động</w:t>
            </w:r>
            <w:r w:rsidR="007C32C8">
              <w:rPr>
                <w:lang w:val="pt-BR"/>
              </w:rPr>
              <w:t xml:space="preserve"> </w:t>
            </w:r>
          </w:p>
          <w:p w:rsidR="006422C5" w:rsidRPr="00AF2A66" w:rsidRDefault="00114D49" w:rsidP="00114D49">
            <w:pPr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Pr="00114D49">
              <w:rPr>
                <w:position w:val="-6"/>
                <w:lang w:val="pt-BR"/>
              </w:rPr>
              <w:object w:dxaOrig="279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1.55pt" o:ole="">
                  <v:imagedata r:id="rId14" o:title=""/>
                </v:shape>
                <o:OLEObject Type="Embed" ProgID="Equation.DSMT4" ShapeID="_x0000_i1025" DrawAspect="Content" ObjectID="_1543641150" r:id="rId15"/>
              </w:object>
            </w:r>
            <w:r>
              <w:rPr>
                <w:lang w:val="pt-BR"/>
              </w:rPr>
              <w:t>c</w:t>
            </w:r>
            <w:r w:rsidR="00192B31">
              <w:rPr>
                <w:lang w:val="pt-BR"/>
              </w:rPr>
              <w:t xml:space="preserve">hó </w:t>
            </w:r>
            <w:r w:rsidR="007C32C8">
              <w:rPr>
                <w:lang w:val="pt-BR"/>
              </w:rPr>
              <w:t xml:space="preserve">săn </w:t>
            </w:r>
            <w:r w:rsidR="00192B31">
              <w:rPr>
                <w:lang w:val="pt-BR"/>
              </w:rPr>
              <w:t>bị lỡ đà</w:t>
            </w:r>
            <w:r>
              <w:rPr>
                <w:lang w:val="pt-BR"/>
              </w:rPr>
              <w:t xml:space="preserve"> khi thỏ đột ngột đổi hướng.</w:t>
            </w:r>
          </w:p>
        </w:tc>
        <w:tc>
          <w:tcPr>
            <w:tcW w:w="1530" w:type="dxa"/>
          </w:tcPr>
          <w:p w:rsidR="006422C5" w:rsidRPr="00932B0E" w:rsidRDefault="00192B31" w:rsidP="00F8359B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</w:t>
            </w:r>
            <w:r w:rsidR="006422C5" w:rsidRPr="00932B0E">
              <w:rPr>
                <w:bCs/>
                <w:lang w:val="pt-BR"/>
              </w:rPr>
              <w:t>đ</w:t>
            </w:r>
          </w:p>
          <w:p w:rsidR="006422C5" w:rsidRPr="00932B0E" w:rsidRDefault="006422C5" w:rsidP="00F8359B">
            <w:pPr>
              <w:rPr>
                <w:bCs/>
                <w:lang w:val="pt-BR"/>
              </w:rPr>
            </w:pPr>
            <w:r w:rsidRPr="00932B0E">
              <w:rPr>
                <w:bCs/>
                <w:lang w:val="pt-BR"/>
              </w:rPr>
              <w:t>0,5đ</w:t>
            </w: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932B0E" w:rsidRDefault="006422C5" w:rsidP="00F8359B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3</w:t>
            </w:r>
          </w:p>
        </w:tc>
        <w:tc>
          <w:tcPr>
            <w:tcW w:w="8460" w:type="dxa"/>
          </w:tcPr>
          <w:p w:rsidR="006422C5" w:rsidRDefault="00192B31" w:rsidP="007C32C8">
            <w:pPr>
              <w:spacing w:line="276" w:lineRule="auto"/>
            </w:pPr>
            <w:r>
              <w:t xml:space="preserve">- </w:t>
            </w:r>
            <w:r w:rsidR="007C32C8">
              <w:t>Nêu đặc điểm của trọng lực</w:t>
            </w:r>
            <w:r w:rsidR="007C32C8" w:rsidRPr="007C32C8">
              <w:rPr>
                <w:position w:val="-4"/>
              </w:rPr>
              <w:object w:dxaOrig="220" w:dyaOrig="300">
                <v:shape id="_x0000_i1026" type="#_x0000_t75" style="width:11.55pt;height:14.95pt" o:ole="">
                  <v:imagedata r:id="rId16" o:title=""/>
                </v:shape>
                <o:OLEObject Type="Embed" ProgID="Equation.DSMT4" ShapeID="_x0000_i1026" DrawAspect="Content" ObjectID="_1543641151" r:id="rId17"/>
              </w:object>
            </w:r>
          </w:p>
          <w:p w:rsidR="007C32C8" w:rsidRPr="007C32C8" w:rsidRDefault="007C32C8" w:rsidP="007C32C8">
            <w:pPr>
              <w:spacing w:line="276" w:lineRule="auto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</w:rPr>
              <w:t xml:space="preserve"> </w:t>
            </w:r>
            <w:r w:rsidRPr="007C32C8">
              <w:rPr>
                <w:i/>
              </w:rPr>
              <w:t>(điểm đặt, phương, chiều, độ lớn).</w:t>
            </w:r>
          </w:p>
        </w:tc>
        <w:tc>
          <w:tcPr>
            <w:tcW w:w="1530" w:type="dxa"/>
          </w:tcPr>
          <w:p w:rsidR="006422C5" w:rsidRPr="00932B0E" w:rsidRDefault="006422C5" w:rsidP="00F8359B">
            <w:pPr>
              <w:rPr>
                <w:bCs/>
                <w:lang w:val="pt-BR"/>
              </w:rPr>
            </w:pPr>
          </w:p>
          <w:p w:rsidR="006422C5" w:rsidRPr="007C32C8" w:rsidRDefault="006422C5" w:rsidP="00F8359B">
            <w:pPr>
              <w:rPr>
                <w:bCs/>
              </w:rPr>
            </w:pPr>
            <w:r w:rsidRPr="00932B0E">
              <w:rPr>
                <w:bCs/>
                <w:lang w:val="pt-BR"/>
              </w:rPr>
              <w:t>0,</w:t>
            </w:r>
            <w:r>
              <w:rPr>
                <w:bCs/>
                <w:lang w:val="pt-BR"/>
              </w:rPr>
              <w:t>2</w:t>
            </w:r>
            <w:r w:rsidRPr="00932B0E">
              <w:rPr>
                <w:bCs/>
                <w:lang w:val="pt-BR"/>
              </w:rPr>
              <w:t xml:space="preserve">5đ </w:t>
            </w:r>
            <w:r w:rsidR="007C32C8">
              <w:rPr>
                <w:bCs/>
                <w:lang w:val="vi-VN"/>
              </w:rPr>
              <w:t xml:space="preserve">x </w:t>
            </w:r>
            <w:r w:rsidR="007C32C8">
              <w:rPr>
                <w:bCs/>
              </w:rPr>
              <w:t>4</w:t>
            </w:r>
          </w:p>
          <w:p w:rsidR="006422C5" w:rsidRPr="00932B0E" w:rsidRDefault="006422C5" w:rsidP="00F8359B">
            <w:pPr>
              <w:rPr>
                <w:bCs/>
                <w:lang w:val="pt-BR"/>
              </w:rPr>
            </w:pP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932B0E" w:rsidRDefault="006422C5" w:rsidP="00F8359B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4</w:t>
            </w:r>
          </w:p>
        </w:tc>
        <w:tc>
          <w:tcPr>
            <w:tcW w:w="8460" w:type="dxa"/>
          </w:tcPr>
          <w:p w:rsidR="00192B31" w:rsidRPr="009A5CE5" w:rsidRDefault="006422C5" w:rsidP="00192B31">
            <w:pPr>
              <w:spacing w:line="276" w:lineRule="auto"/>
            </w:pPr>
            <w:r w:rsidRPr="00932B0E">
              <w:rPr>
                <w:lang w:val="pt-BR"/>
              </w:rPr>
              <w:t xml:space="preserve">- </w:t>
            </w:r>
            <w:r w:rsidR="00192B31">
              <w:rPr>
                <w:lang w:val="vi-VN"/>
              </w:rPr>
              <w:t>Định nghĩa lực hướng tâm</w:t>
            </w:r>
            <w:r w:rsidR="009A5CE5">
              <w:t>.</w:t>
            </w:r>
          </w:p>
          <w:p w:rsidR="006422C5" w:rsidRPr="009A5CE5" w:rsidRDefault="00192B31" w:rsidP="00192B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lang w:val="vi-VN"/>
              </w:rPr>
              <w:t>-</w:t>
            </w:r>
            <w:r w:rsidR="007C32C8">
              <w:t xml:space="preserve"> </w:t>
            </w:r>
            <w:r>
              <w:rPr>
                <w:lang w:val="vi-VN"/>
              </w:rPr>
              <w:t>Giải thích: giảm áp lực lên cầu</w:t>
            </w:r>
            <w:r w:rsidR="009A5CE5">
              <w:t>.</w:t>
            </w:r>
          </w:p>
        </w:tc>
        <w:tc>
          <w:tcPr>
            <w:tcW w:w="1530" w:type="dxa"/>
          </w:tcPr>
          <w:p w:rsidR="006422C5" w:rsidRDefault="006422C5" w:rsidP="00F8359B">
            <w:pPr>
              <w:spacing w:line="276" w:lineRule="auto"/>
            </w:pPr>
            <w:r>
              <w:t>0,5đ</w:t>
            </w:r>
          </w:p>
          <w:p w:rsidR="006422C5" w:rsidRPr="00192B31" w:rsidRDefault="006422C5" w:rsidP="00192B31">
            <w:pPr>
              <w:spacing w:line="276" w:lineRule="auto"/>
              <w:rPr>
                <w:lang w:val="vi-VN"/>
              </w:rPr>
            </w:pPr>
            <w:r>
              <w:t>0,5đ</w:t>
            </w: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932B0E" w:rsidRDefault="006422C5" w:rsidP="00F8359B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5</w:t>
            </w:r>
          </w:p>
        </w:tc>
        <w:tc>
          <w:tcPr>
            <w:tcW w:w="8460" w:type="dxa"/>
          </w:tcPr>
          <w:p w:rsidR="004C4399" w:rsidRDefault="00114D49" w:rsidP="00F8359B">
            <w:pPr>
              <w:spacing w:line="276" w:lineRule="auto"/>
              <w:rPr>
                <w:lang w:val="vi-VN"/>
              </w:rPr>
            </w:pPr>
            <w:r>
              <w:t xml:space="preserve">  </w:t>
            </w:r>
            <w:r>
              <w:rPr>
                <w:lang w:val="vi-VN"/>
              </w:rPr>
              <w:t>Khi cân bằng</w:t>
            </w:r>
            <w:r>
              <w:t>:</w:t>
            </w:r>
            <w:r w:rsidR="004C4399">
              <w:rPr>
                <w:lang w:val="vi-VN"/>
              </w:rPr>
              <w:t xml:space="preserve"> </w:t>
            </w:r>
            <w:r w:rsidR="004C4399" w:rsidRPr="004C4399">
              <w:rPr>
                <w:position w:val="-10"/>
                <w:lang w:val="vi-VN"/>
              </w:rPr>
              <w:object w:dxaOrig="740" w:dyaOrig="320">
                <v:shape id="_x0000_i1027" type="#_x0000_t75" style="width:37.35pt;height:15.6pt" o:ole="">
                  <v:imagedata r:id="rId18" o:title=""/>
                </v:shape>
                <o:OLEObject Type="Embed" ProgID="Equation.DSMT4" ShapeID="_x0000_i1027" DrawAspect="Content" ObjectID="_1543641152" r:id="rId19"/>
              </w:object>
            </w:r>
            <w:r w:rsidR="004C4399">
              <w:rPr>
                <w:lang w:val="vi-VN"/>
              </w:rPr>
              <w:t xml:space="preserve"> </w:t>
            </w:r>
          </w:p>
          <w:p w:rsidR="006422C5" w:rsidRPr="00192B31" w:rsidRDefault="00114D49" w:rsidP="00F8359B">
            <w:pPr>
              <w:spacing w:line="276" w:lineRule="auto"/>
              <w:rPr>
                <w:lang w:val="vi-VN"/>
              </w:rPr>
            </w:pPr>
            <w:r>
              <w:rPr>
                <w:position w:val="-30"/>
              </w:rPr>
              <w:t xml:space="preserve">  </w:t>
            </w:r>
            <w:r w:rsidR="007E181F" w:rsidRPr="004C4399">
              <w:rPr>
                <w:position w:val="-30"/>
                <w:lang w:val="vi-VN"/>
              </w:rPr>
              <w:object w:dxaOrig="2340" w:dyaOrig="660">
                <v:shape id="_x0000_i1028" type="#_x0000_t75" style="width:124.3pt;height:35.3pt" o:ole="">
                  <v:imagedata r:id="rId20" o:title=""/>
                </v:shape>
                <o:OLEObject Type="Embed" ProgID="Equation.DSMT4" ShapeID="_x0000_i1028" DrawAspect="Content" ObjectID="_1543641153" r:id="rId21"/>
              </w:object>
            </w:r>
            <w:r w:rsidR="00192B31">
              <w:rPr>
                <w:lang w:val="vi-VN"/>
              </w:rPr>
              <w:t xml:space="preserve"> </w:t>
            </w:r>
          </w:p>
        </w:tc>
        <w:tc>
          <w:tcPr>
            <w:tcW w:w="1530" w:type="dxa"/>
          </w:tcPr>
          <w:p w:rsidR="006422C5" w:rsidRDefault="006422C5" w:rsidP="00F8359B">
            <w:pPr>
              <w:spacing w:line="276" w:lineRule="auto"/>
              <w:rPr>
                <w:lang w:val="vi-VN"/>
              </w:rPr>
            </w:pPr>
            <w:r w:rsidRPr="003D7E89">
              <w:t>0,</w:t>
            </w:r>
            <w:r>
              <w:t>2</w:t>
            </w:r>
            <w:r w:rsidRPr="003D7E89">
              <w:t>5đ</w:t>
            </w:r>
          </w:p>
          <w:p w:rsidR="004C4399" w:rsidRPr="004C4399" w:rsidRDefault="004C4399" w:rsidP="00F8359B">
            <w:pPr>
              <w:spacing w:line="276" w:lineRule="auto"/>
              <w:rPr>
                <w:sz w:val="16"/>
                <w:lang w:val="vi-VN"/>
              </w:rPr>
            </w:pPr>
          </w:p>
          <w:p w:rsidR="006422C5" w:rsidRPr="003D7E89" w:rsidRDefault="006422C5" w:rsidP="00F8359B">
            <w:pPr>
              <w:spacing w:line="276" w:lineRule="auto"/>
            </w:pPr>
            <w:r>
              <w:t>0,25đ + 0,5đ</w:t>
            </w: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114D49" w:rsidRDefault="006422C5" w:rsidP="00F8359B">
            <w:pPr>
              <w:rPr>
                <w:b/>
                <w:bCs/>
                <w:lang w:val="pt-BR"/>
              </w:rPr>
            </w:pPr>
            <w:r w:rsidRPr="00114D49">
              <w:rPr>
                <w:b/>
                <w:bCs/>
                <w:lang w:val="pt-BR"/>
              </w:rPr>
              <w:t>Câu 6</w:t>
            </w:r>
          </w:p>
        </w:tc>
        <w:tc>
          <w:tcPr>
            <w:tcW w:w="8460" w:type="dxa"/>
          </w:tcPr>
          <w:p w:rsidR="006422C5" w:rsidRPr="003D7E89" w:rsidRDefault="00114D49" w:rsidP="00F8359B">
            <w:pPr>
              <w:spacing w:line="276" w:lineRule="auto"/>
            </w:pPr>
            <w:r>
              <w:rPr>
                <w:position w:val="-24"/>
              </w:rPr>
              <w:t xml:space="preserve"> </w:t>
            </w:r>
            <w:r w:rsidR="007E181F" w:rsidRPr="004C4399">
              <w:rPr>
                <w:position w:val="-24"/>
              </w:rPr>
              <w:object w:dxaOrig="2860" w:dyaOrig="600">
                <v:shape id="_x0000_i1029" type="#_x0000_t75" style="width:152.15pt;height:31.9pt" o:ole="">
                  <v:imagedata r:id="rId22" o:title=""/>
                </v:shape>
                <o:OLEObject Type="Embed" ProgID="Equation.DSMT4" ShapeID="_x0000_i1029" DrawAspect="Content" ObjectID="_1543641154" r:id="rId23"/>
              </w:object>
            </w:r>
            <w:r w:rsidR="004C4399">
              <w:rPr>
                <w:position w:val="-30"/>
              </w:rPr>
              <w:t xml:space="preserve"> </w:t>
            </w:r>
          </w:p>
        </w:tc>
        <w:tc>
          <w:tcPr>
            <w:tcW w:w="1530" w:type="dxa"/>
          </w:tcPr>
          <w:p w:rsidR="006422C5" w:rsidRPr="00971C7C" w:rsidRDefault="006422C5" w:rsidP="00F8359B">
            <w:pPr>
              <w:spacing w:line="276" w:lineRule="auto"/>
              <w:rPr>
                <w:sz w:val="12"/>
              </w:rPr>
            </w:pPr>
          </w:p>
          <w:p w:rsidR="006422C5" w:rsidRPr="004C4399" w:rsidRDefault="006422C5" w:rsidP="004C4399">
            <w:pPr>
              <w:spacing w:line="276" w:lineRule="auto"/>
              <w:rPr>
                <w:lang w:val="vi-VN"/>
              </w:rPr>
            </w:pPr>
            <w:r>
              <w:t>0,5đ</w:t>
            </w:r>
            <w:r w:rsidR="004C4399">
              <w:rPr>
                <w:lang w:val="vi-VN"/>
              </w:rPr>
              <w:t xml:space="preserve"> x 2</w:t>
            </w: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932B0E" w:rsidRDefault="006422C5" w:rsidP="00F8359B">
            <w:pPr>
              <w:rPr>
                <w:b/>
                <w:bCs/>
                <w:lang w:val="pt-BR"/>
              </w:rPr>
            </w:pPr>
            <w:r w:rsidRPr="00932B0E">
              <w:rPr>
                <w:b/>
                <w:bCs/>
                <w:lang w:val="pt-BR"/>
              </w:rPr>
              <w:t>Câu 7</w:t>
            </w:r>
          </w:p>
        </w:tc>
        <w:tc>
          <w:tcPr>
            <w:tcW w:w="8460" w:type="dxa"/>
          </w:tcPr>
          <w:p w:rsidR="006422C5" w:rsidRPr="003D7E89" w:rsidRDefault="00114D49" w:rsidP="00F8359B">
            <w:pPr>
              <w:spacing w:line="276" w:lineRule="auto"/>
              <w:jc w:val="both"/>
            </w:pPr>
            <w:r>
              <w:rPr>
                <w:position w:val="-28"/>
              </w:rPr>
              <w:t xml:space="preserve"> </w:t>
            </w:r>
            <w:r w:rsidR="007E181F" w:rsidRPr="004C4399">
              <w:rPr>
                <w:position w:val="-28"/>
              </w:rPr>
              <w:object w:dxaOrig="2600" w:dyaOrig="680">
                <v:shape id="_x0000_i1030" type="#_x0000_t75" style="width:135.15pt;height:35.3pt" o:ole="">
                  <v:imagedata r:id="rId24" o:title=""/>
                </v:shape>
                <o:OLEObject Type="Embed" ProgID="Equation.DSMT4" ShapeID="_x0000_i1030" DrawAspect="Content" ObjectID="_1543641155" r:id="rId25"/>
              </w:object>
            </w:r>
            <w:r w:rsidR="004C4399">
              <w:t xml:space="preserve"> </w:t>
            </w:r>
          </w:p>
        </w:tc>
        <w:tc>
          <w:tcPr>
            <w:tcW w:w="1530" w:type="dxa"/>
          </w:tcPr>
          <w:p w:rsidR="004C4399" w:rsidRPr="004C4399" w:rsidRDefault="004C4399" w:rsidP="004C4399">
            <w:pPr>
              <w:spacing w:line="276" w:lineRule="auto"/>
              <w:rPr>
                <w:sz w:val="12"/>
                <w:lang w:val="vi-VN"/>
              </w:rPr>
            </w:pPr>
          </w:p>
          <w:p w:rsidR="006422C5" w:rsidRPr="003D7E89" w:rsidRDefault="004C4399" w:rsidP="004C4399">
            <w:pPr>
              <w:spacing w:line="276" w:lineRule="auto"/>
            </w:pPr>
            <w:r>
              <w:t>0,5đ</w:t>
            </w:r>
            <w:r>
              <w:rPr>
                <w:lang w:val="vi-VN"/>
              </w:rPr>
              <w:t xml:space="preserve"> x 2</w:t>
            </w:r>
          </w:p>
        </w:tc>
      </w:tr>
      <w:tr w:rsidR="006422C5" w:rsidRPr="00932B0E" w:rsidTr="00114D49">
        <w:tc>
          <w:tcPr>
            <w:tcW w:w="900" w:type="dxa"/>
            <w:shd w:val="clear" w:color="auto" w:fill="F2F2F2"/>
            <w:vAlign w:val="center"/>
          </w:tcPr>
          <w:p w:rsidR="006422C5" w:rsidRPr="00114D49" w:rsidRDefault="006422C5" w:rsidP="00F8359B">
            <w:pPr>
              <w:rPr>
                <w:b/>
                <w:bCs/>
                <w:lang w:val="pt-BR"/>
              </w:rPr>
            </w:pPr>
            <w:r w:rsidRPr="00114D49">
              <w:rPr>
                <w:b/>
                <w:bCs/>
                <w:lang w:val="pt-BR"/>
              </w:rPr>
              <w:t>Câu 8</w:t>
            </w:r>
          </w:p>
        </w:tc>
        <w:tc>
          <w:tcPr>
            <w:tcW w:w="8460" w:type="dxa"/>
          </w:tcPr>
          <w:p w:rsidR="00C44B23" w:rsidRDefault="00C44B23" w:rsidP="00C44B23">
            <w:pPr>
              <w:spacing w:line="276" w:lineRule="auto"/>
            </w:pPr>
            <w:r>
              <w:rPr>
                <w:lang w:val="vi-VN"/>
              </w:rPr>
              <w:t xml:space="preserve">- </w:t>
            </w:r>
            <w:r>
              <w:t>Vẽ hình, phân tích lực</w:t>
            </w:r>
            <w:r w:rsidR="009A5CE5">
              <w:t>.</w:t>
            </w:r>
          </w:p>
          <w:p w:rsidR="00C44B23" w:rsidRPr="009A5CE5" w:rsidRDefault="00C44B23" w:rsidP="009A5CE5">
            <w:pPr>
              <w:spacing w:line="276" w:lineRule="auto"/>
            </w:pPr>
            <w:r>
              <w:t xml:space="preserve">- Viết </w:t>
            </w:r>
            <w:r w:rsidRPr="000570A2">
              <w:rPr>
                <w:bCs/>
                <w:lang w:val="pt-BR"/>
              </w:rPr>
              <w:t>biểu thức định luật II Newton</w:t>
            </w:r>
            <w:r w:rsidR="009A5CE5">
              <w:t xml:space="preserve">:   </w:t>
            </w:r>
            <w:r w:rsidR="007E181F" w:rsidRPr="000570A2">
              <w:rPr>
                <w:bCs/>
                <w:position w:val="-12"/>
                <w:lang w:val="pt-BR"/>
              </w:rPr>
              <w:object w:dxaOrig="2240" w:dyaOrig="400">
                <v:shape id="_x0000_i1031" type="#_x0000_t75" style="width:116.15pt;height:21.05pt" o:ole="">
                  <v:imagedata r:id="rId26" o:title=""/>
                </v:shape>
                <o:OLEObject Type="Embed" ProgID="Equation.3" ShapeID="_x0000_i1031" DrawAspect="Content" ObjectID="_1543641156" r:id="rId27"/>
              </w:object>
            </w:r>
          </w:p>
          <w:p w:rsidR="00C44B23" w:rsidRPr="000570A2" w:rsidRDefault="00C44B23" w:rsidP="00C44B23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 xml:space="preserve">- Chiếu lên Ox: </w:t>
            </w:r>
            <w:r w:rsidR="009A5CE5">
              <w:rPr>
                <w:bCs/>
                <w:lang w:val="pt-BR"/>
              </w:rPr>
              <w:t xml:space="preserve"> </w:t>
            </w:r>
            <w:r w:rsidR="007E181F" w:rsidRPr="00C44B23">
              <w:rPr>
                <w:bCs/>
                <w:position w:val="-10"/>
                <w:lang w:val="pt-BR"/>
              </w:rPr>
              <w:object w:dxaOrig="1359" w:dyaOrig="320">
                <v:shape id="_x0000_i1032" type="#_x0000_t75" style="width:74.05pt;height:17pt" o:ole="">
                  <v:imagedata r:id="rId28" o:title=""/>
                </v:shape>
                <o:OLEObject Type="Embed" ProgID="Equation.DSMT4" ShapeID="_x0000_i1032" DrawAspect="Content" ObjectID="_1543641157" r:id="rId29"/>
              </w:object>
            </w:r>
          </w:p>
          <w:p w:rsidR="00C44B23" w:rsidRDefault="00C44B23" w:rsidP="00C44B23">
            <w:pPr>
              <w:rPr>
                <w:bCs/>
                <w:position w:val="-10"/>
                <w:lang w:val="pt-BR"/>
              </w:rPr>
            </w:pPr>
            <w:r w:rsidRPr="000570A2">
              <w:rPr>
                <w:bCs/>
                <w:lang w:val="pt-BR"/>
              </w:rPr>
              <w:t xml:space="preserve">- Chiếu lên Oy: </w:t>
            </w:r>
            <w:r w:rsidR="009A5CE5">
              <w:rPr>
                <w:bCs/>
                <w:lang w:val="pt-BR"/>
              </w:rPr>
              <w:t xml:space="preserve"> </w:t>
            </w:r>
            <w:r w:rsidR="007E181F" w:rsidRPr="00C44B23">
              <w:rPr>
                <w:bCs/>
                <w:position w:val="-10"/>
                <w:lang w:val="pt-BR"/>
              </w:rPr>
              <w:object w:dxaOrig="2340" w:dyaOrig="300">
                <v:shape id="_x0000_i1033" type="#_x0000_t75" style="width:131.75pt;height:17pt" o:ole="">
                  <v:imagedata r:id="rId30" o:title=""/>
                </v:shape>
                <o:OLEObject Type="Embed" ProgID="Equation.DSMT4" ShapeID="_x0000_i1033" DrawAspect="Content" ObjectID="_1543641158" r:id="rId31"/>
              </w:object>
            </w:r>
          </w:p>
          <w:p w:rsidR="00A64019" w:rsidRPr="00A64019" w:rsidRDefault="00A64019" w:rsidP="00C44B23">
            <w:pPr>
              <w:rPr>
                <w:bCs/>
                <w:sz w:val="16"/>
                <w:szCs w:val="16"/>
                <w:lang w:val="pt-BR"/>
              </w:rPr>
            </w:pPr>
          </w:p>
          <w:p w:rsidR="006422C5" w:rsidRDefault="00114D49" w:rsidP="00C44B23">
            <w:pPr>
              <w:spacing w:line="276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a. Do CĐTĐ</w:t>
            </w:r>
            <w:r w:rsidR="009A5CE5">
              <w:t xml:space="preserve">: </w:t>
            </w:r>
            <w:r>
              <w:rPr>
                <w:lang w:val="vi-VN"/>
              </w:rPr>
              <w:t xml:space="preserve"> a = 0 </w:t>
            </w:r>
            <w:r w:rsidRPr="00114D49">
              <w:rPr>
                <w:position w:val="-6"/>
                <w:lang w:val="pt-BR"/>
              </w:rPr>
              <w:object w:dxaOrig="279" w:dyaOrig="220">
                <v:shape id="_x0000_i1034" type="#_x0000_t75" style="width:14.25pt;height:11.55pt" o:ole="">
                  <v:imagedata r:id="rId14" o:title=""/>
                </v:shape>
                <o:OLEObject Type="Embed" ProgID="Equation.DSMT4" ShapeID="_x0000_i1034" DrawAspect="Content" ObjectID="_1543641159" r:id="rId32"/>
              </w:object>
            </w:r>
            <w:r w:rsidR="00C44B23">
              <w:rPr>
                <w:lang w:val="vi-VN"/>
              </w:rPr>
              <w:t xml:space="preserve"> F</w:t>
            </w:r>
            <w:r w:rsidR="00C44B23">
              <w:rPr>
                <w:vertAlign w:val="subscript"/>
                <w:lang w:val="vi-VN"/>
              </w:rPr>
              <w:t>ms</w:t>
            </w:r>
            <w:r w:rsidR="00961C3C">
              <w:rPr>
                <w:lang w:val="vi-VN"/>
              </w:rPr>
              <w:t xml:space="preserve"> = </w:t>
            </w:r>
            <w:r w:rsidR="00961C3C">
              <w:t xml:space="preserve">8500 </w:t>
            </w:r>
            <w:r w:rsidR="00C44B23">
              <w:rPr>
                <w:lang w:val="vi-VN"/>
              </w:rPr>
              <w:t>N</w:t>
            </w:r>
          </w:p>
          <w:p w:rsidR="00C44B23" w:rsidRDefault="00114D49" w:rsidP="00C44B23">
            <w:pPr>
              <w:spacing w:line="276" w:lineRule="auto"/>
              <w:jc w:val="both"/>
              <w:rPr>
                <w:lang w:val="vi-VN"/>
              </w:rPr>
            </w:pPr>
            <w:r>
              <w:t xml:space="preserve">    </w:t>
            </w:r>
            <w:r w:rsidRPr="00114D49">
              <w:rPr>
                <w:position w:val="-6"/>
                <w:lang w:val="pt-BR"/>
              </w:rPr>
              <w:object w:dxaOrig="279" w:dyaOrig="220">
                <v:shape id="_x0000_i1035" type="#_x0000_t75" style="width:14.25pt;height:11.55pt" o:ole="">
                  <v:imagedata r:id="rId14" o:title=""/>
                </v:shape>
                <o:OLEObject Type="Embed" ProgID="Equation.DSMT4" ShapeID="_x0000_i1035" DrawAspect="Content" ObjectID="_1543641160" r:id="rId33"/>
              </w:object>
            </w:r>
            <w:r w:rsidR="007E181F" w:rsidRPr="00C44B23">
              <w:rPr>
                <w:position w:val="-22"/>
                <w:lang w:val="vi-VN"/>
              </w:rPr>
              <w:object w:dxaOrig="1500" w:dyaOrig="580">
                <v:shape id="_x0000_i1036" type="#_x0000_t75" style="width:78.8pt;height:30.55pt" o:ole="">
                  <v:imagedata r:id="rId34" o:title=""/>
                </v:shape>
                <o:OLEObject Type="Embed" ProgID="Equation.DSMT4" ShapeID="_x0000_i1036" DrawAspect="Content" ObjectID="_1543641161" r:id="rId35"/>
              </w:object>
            </w:r>
            <w:r w:rsidR="00C44B23">
              <w:rPr>
                <w:lang w:val="vi-VN"/>
              </w:rPr>
              <w:t xml:space="preserve"> </w:t>
            </w:r>
          </w:p>
          <w:p w:rsidR="00C44B23" w:rsidRDefault="00C44B23" w:rsidP="00C44B23">
            <w:pPr>
              <w:spacing w:line="276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b. </w:t>
            </w:r>
            <w:r w:rsidR="007E181F" w:rsidRPr="00C44B23">
              <w:rPr>
                <w:position w:val="-22"/>
                <w:lang w:val="vi-VN"/>
              </w:rPr>
              <w:object w:dxaOrig="2079" w:dyaOrig="580">
                <v:shape id="_x0000_i1037" type="#_x0000_t75" style="width:110.7pt;height:31.25pt" o:ole="">
                  <v:imagedata r:id="rId36" o:title=""/>
                </v:shape>
                <o:OLEObject Type="Embed" ProgID="Equation.DSMT4" ShapeID="_x0000_i1037" DrawAspect="Content" ObjectID="_1543641162" r:id="rId37"/>
              </w:object>
            </w:r>
            <w:r>
              <w:rPr>
                <w:lang w:val="vi-VN"/>
              </w:rPr>
              <w:t xml:space="preserve">  </w:t>
            </w:r>
          </w:p>
          <w:p w:rsidR="00C44B23" w:rsidRDefault="00114D49" w:rsidP="00A64019">
            <w:pPr>
              <w:spacing w:line="276" w:lineRule="auto"/>
              <w:jc w:val="both"/>
            </w:pPr>
            <w:r>
              <w:t xml:space="preserve">    </w:t>
            </w:r>
            <w:r w:rsidR="00C44B23">
              <w:rPr>
                <w:lang w:val="vi-VN"/>
              </w:rPr>
              <w:t>Tắt máy, hãm phanh</w:t>
            </w:r>
            <w:r w:rsidR="00A64019">
              <w:t xml:space="preserve">: </w:t>
            </w:r>
            <w:r w:rsidR="00961C3C" w:rsidRPr="008359EB">
              <w:rPr>
                <w:position w:val="-14"/>
                <w:lang w:val="vi-VN"/>
              </w:rPr>
              <w:object w:dxaOrig="1620" w:dyaOrig="360">
                <v:shape id="_x0000_i1038" type="#_x0000_t75" style="width:81.5pt;height:18.35pt" o:ole="">
                  <v:imagedata r:id="rId38" o:title=""/>
                </v:shape>
                <o:OLEObject Type="Embed" ProgID="Equation.DSMT4" ShapeID="_x0000_i1038" DrawAspect="Content" ObjectID="_1543641163" r:id="rId39"/>
              </w:object>
            </w:r>
            <w:r w:rsidR="008359EB">
              <w:rPr>
                <w:lang w:val="vi-VN"/>
              </w:rPr>
              <w:t xml:space="preserve"> </w:t>
            </w:r>
          </w:p>
          <w:p w:rsidR="003A00DF" w:rsidRPr="003A00DF" w:rsidRDefault="003A00DF" w:rsidP="00A64019">
            <w:pPr>
              <w:spacing w:line="276" w:lineRule="auto"/>
              <w:jc w:val="both"/>
            </w:pPr>
            <w:r>
              <w:t xml:space="preserve">    Lực hãm phanh có độ lớn: </w:t>
            </w:r>
            <w:r w:rsidR="00961C3C" w:rsidRPr="008359EB">
              <w:rPr>
                <w:position w:val="-14"/>
                <w:lang w:val="vi-VN"/>
              </w:rPr>
              <w:object w:dxaOrig="1359" w:dyaOrig="360">
                <v:shape id="_x0000_i1039" type="#_x0000_t75" style="width:68.6pt;height:18.35pt" o:ole="">
                  <v:imagedata r:id="rId40" o:title=""/>
                </v:shape>
                <o:OLEObject Type="Embed" ProgID="Equation.DSMT4" ShapeID="_x0000_i1039" DrawAspect="Content" ObjectID="_1543641164" r:id="rId41"/>
              </w:object>
            </w:r>
          </w:p>
        </w:tc>
        <w:tc>
          <w:tcPr>
            <w:tcW w:w="1530" w:type="dxa"/>
          </w:tcPr>
          <w:p w:rsidR="006422C5" w:rsidRPr="008359EB" w:rsidRDefault="008359EB" w:rsidP="00F8359B">
            <w:p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>0,25đ</w:t>
            </w:r>
          </w:p>
          <w:p w:rsidR="006422C5" w:rsidRPr="007732C8" w:rsidRDefault="006422C5" w:rsidP="00F8359B">
            <w:pPr>
              <w:spacing w:line="276" w:lineRule="auto"/>
              <w:rPr>
                <w:sz w:val="14"/>
              </w:rPr>
            </w:pPr>
          </w:p>
          <w:p w:rsidR="006422C5" w:rsidRDefault="006422C5" w:rsidP="00F8359B">
            <w:pPr>
              <w:spacing w:line="276" w:lineRule="auto"/>
              <w:rPr>
                <w:lang w:val="vi-VN"/>
              </w:rPr>
            </w:pPr>
            <w:r>
              <w:t>0,25đ</w:t>
            </w:r>
          </w:p>
          <w:p w:rsidR="009A5CE5" w:rsidRPr="009A5CE5" w:rsidRDefault="009A5CE5" w:rsidP="00F8359B">
            <w:pPr>
              <w:spacing w:line="276" w:lineRule="auto"/>
              <w:rPr>
                <w:sz w:val="16"/>
                <w:szCs w:val="16"/>
              </w:rPr>
            </w:pPr>
          </w:p>
          <w:p w:rsidR="008359EB" w:rsidRDefault="008359EB" w:rsidP="00F8359B">
            <w:p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>0,25đ</w:t>
            </w:r>
          </w:p>
          <w:p w:rsidR="008359EB" w:rsidRPr="00A64019" w:rsidRDefault="008359EB" w:rsidP="00F8359B">
            <w:pPr>
              <w:spacing w:line="276" w:lineRule="auto"/>
              <w:rPr>
                <w:sz w:val="20"/>
                <w:szCs w:val="20"/>
                <w:lang w:val="vi-VN"/>
              </w:rPr>
            </w:pPr>
          </w:p>
          <w:p w:rsidR="008359EB" w:rsidRPr="003A00DF" w:rsidRDefault="003A00DF" w:rsidP="00F8359B">
            <w:pPr>
              <w:spacing w:line="276" w:lineRule="auto"/>
            </w:pPr>
            <w:r>
              <w:rPr>
                <w:lang w:val="vi-VN"/>
              </w:rPr>
              <w:t xml:space="preserve">0,25đ </w:t>
            </w:r>
          </w:p>
          <w:p w:rsidR="008359EB" w:rsidRPr="008359EB" w:rsidRDefault="008359EB" w:rsidP="00F8359B">
            <w:pPr>
              <w:spacing w:line="276" w:lineRule="auto"/>
              <w:rPr>
                <w:sz w:val="10"/>
                <w:lang w:val="vi-VN"/>
              </w:rPr>
            </w:pPr>
          </w:p>
          <w:p w:rsidR="008359EB" w:rsidRDefault="008359EB" w:rsidP="00F8359B">
            <w:p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>0,25đ</w:t>
            </w:r>
          </w:p>
          <w:p w:rsidR="008359EB" w:rsidRDefault="008359EB" w:rsidP="00F8359B">
            <w:pPr>
              <w:spacing w:line="276" w:lineRule="auto"/>
              <w:rPr>
                <w:lang w:val="vi-VN"/>
              </w:rPr>
            </w:pPr>
          </w:p>
          <w:p w:rsidR="008359EB" w:rsidRDefault="008359EB" w:rsidP="00F8359B">
            <w:p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>0,25đ</w:t>
            </w:r>
          </w:p>
          <w:p w:rsidR="008359EB" w:rsidRPr="009A5CE5" w:rsidRDefault="008359EB" w:rsidP="00F8359B">
            <w:pPr>
              <w:spacing w:line="276" w:lineRule="auto"/>
              <w:rPr>
                <w:sz w:val="8"/>
                <w:szCs w:val="8"/>
                <w:lang w:val="vi-VN"/>
              </w:rPr>
            </w:pPr>
          </w:p>
          <w:p w:rsidR="008359EB" w:rsidRDefault="008359EB" w:rsidP="00F8359B">
            <w:pPr>
              <w:spacing w:line="276" w:lineRule="auto"/>
            </w:pPr>
            <w:r>
              <w:rPr>
                <w:lang w:val="vi-VN"/>
              </w:rPr>
              <w:t>0,25đ</w:t>
            </w:r>
          </w:p>
          <w:p w:rsidR="003A00DF" w:rsidRPr="003A00DF" w:rsidRDefault="003A00DF" w:rsidP="00F8359B">
            <w:pPr>
              <w:spacing w:line="276" w:lineRule="auto"/>
              <w:rPr>
                <w:sz w:val="8"/>
                <w:szCs w:val="8"/>
              </w:rPr>
            </w:pPr>
          </w:p>
          <w:p w:rsidR="003A00DF" w:rsidRPr="003A00DF" w:rsidRDefault="003A00DF" w:rsidP="00F8359B">
            <w:pPr>
              <w:spacing w:line="276" w:lineRule="auto"/>
            </w:pPr>
            <w:r>
              <w:t>0,25đ</w:t>
            </w:r>
          </w:p>
        </w:tc>
      </w:tr>
    </w:tbl>
    <w:p w:rsidR="006422C5" w:rsidRPr="00932B0E" w:rsidRDefault="006422C5" w:rsidP="006422C5">
      <w:pPr>
        <w:rPr>
          <w:rFonts w:eastAsia="VNI-Times"/>
          <w:b/>
          <w:i/>
          <w:sz w:val="16"/>
          <w:szCs w:val="16"/>
          <w:u w:val="single"/>
          <w:lang w:val="it-IT"/>
        </w:rPr>
      </w:pPr>
      <w:r w:rsidRPr="00932B0E">
        <w:rPr>
          <w:rFonts w:eastAsia="VNI-Times"/>
          <w:b/>
          <w:i/>
          <w:u w:val="single"/>
          <w:lang w:val="it-IT"/>
        </w:rPr>
        <w:t xml:space="preserve">         </w:t>
      </w:r>
    </w:p>
    <w:p w:rsidR="006422C5" w:rsidRPr="00932B0E" w:rsidRDefault="006422C5" w:rsidP="006422C5">
      <w:pPr>
        <w:rPr>
          <w:rFonts w:eastAsia="VNI-Times"/>
          <w:b/>
          <w:i/>
          <w:u w:val="single"/>
          <w:lang w:val="it-IT"/>
        </w:rPr>
      </w:pPr>
      <w:r w:rsidRPr="00932B0E">
        <w:rPr>
          <w:rFonts w:eastAsia="VNI-Times"/>
          <w:b/>
          <w:i/>
          <w:lang w:val="it-IT"/>
        </w:rPr>
        <w:t xml:space="preserve">                             </w:t>
      </w:r>
      <w:r w:rsidRPr="00932B0E">
        <w:rPr>
          <w:rFonts w:eastAsia="VNI-Times"/>
          <w:b/>
          <w:i/>
          <w:u w:val="single"/>
          <w:lang w:val="it-IT"/>
        </w:rPr>
        <w:t xml:space="preserve">Ghi chú: </w:t>
      </w:r>
    </w:p>
    <w:p w:rsidR="006422C5" w:rsidRPr="00932B0E" w:rsidRDefault="006422C5" w:rsidP="006422C5">
      <w:pPr>
        <w:numPr>
          <w:ilvl w:val="0"/>
          <w:numId w:val="35"/>
        </w:numPr>
        <w:tabs>
          <w:tab w:val="left" w:pos="1350"/>
        </w:tabs>
        <w:ind w:firstLine="900"/>
        <w:rPr>
          <w:rFonts w:eastAsia="VNI-Times"/>
          <w:i/>
          <w:lang w:val="it-IT"/>
        </w:rPr>
      </w:pPr>
      <w:r w:rsidRPr="00932B0E">
        <w:rPr>
          <w:rFonts w:eastAsia="VNI-Times"/>
          <w:i/>
          <w:lang w:val="it-IT"/>
        </w:rPr>
        <w:t>Sai hoặc thiếu đơn vị trừ 0,25đ, trừ tối đa 2 lần cho cả bài.</w:t>
      </w:r>
    </w:p>
    <w:p w:rsidR="006422C5" w:rsidRPr="00932B0E" w:rsidRDefault="006422C5" w:rsidP="006422C5">
      <w:pPr>
        <w:numPr>
          <w:ilvl w:val="0"/>
          <w:numId w:val="35"/>
        </w:numPr>
        <w:tabs>
          <w:tab w:val="left" w:pos="1260"/>
        </w:tabs>
        <w:ind w:firstLine="900"/>
        <w:rPr>
          <w:rFonts w:eastAsia="VNI-Times"/>
          <w:i/>
          <w:lang w:val="it-IT"/>
        </w:rPr>
      </w:pPr>
      <w:r w:rsidRPr="00932B0E">
        <w:rPr>
          <w:rFonts w:eastAsia="VNI-Times"/>
          <w:i/>
          <w:lang w:val="it-IT"/>
        </w:rPr>
        <w:t>Tính sai nhưng công thức đúng cho ½ số điểm.</w:t>
      </w:r>
    </w:p>
    <w:p w:rsidR="006422C5" w:rsidRPr="00932B0E" w:rsidRDefault="006422C5" w:rsidP="006422C5">
      <w:pPr>
        <w:numPr>
          <w:ilvl w:val="0"/>
          <w:numId w:val="35"/>
        </w:numPr>
        <w:tabs>
          <w:tab w:val="left" w:pos="1350"/>
        </w:tabs>
        <w:ind w:firstLine="900"/>
        <w:rPr>
          <w:b/>
          <w:i/>
          <w:lang w:val="it-IT"/>
        </w:rPr>
      </w:pPr>
      <w:r w:rsidRPr="00932B0E">
        <w:rPr>
          <w:rFonts w:eastAsia="VNI-Times"/>
          <w:i/>
          <w:lang w:val="it-IT"/>
        </w:rPr>
        <w:t>Học sinh có thể làm cách khác mà đúng thì cho trọn điểm.</w:t>
      </w:r>
    </w:p>
    <w:p w:rsidR="006422C5" w:rsidRPr="00932B0E" w:rsidRDefault="006422C5" w:rsidP="006422C5">
      <w:pPr>
        <w:rPr>
          <w:rFonts w:eastAsia="VNI-Times"/>
          <w:b/>
          <w:sz w:val="20"/>
          <w:szCs w:val="20"/>
          <w:lang w:val="it-IT"/>
        </w:rPr>
      </w:pPr>
    </w:p>
    <w:p w:rsidR="006422C5" w:rsidRPr="00932B0E" w:rsidRDefault="006422C5" w:rsidP="006422C5">
      <w:pPr>
        <w:rPr>
          <w:rFonts w:eastAsia="VNI-Times"/>
          <w:b/>
          <w:sz w:val="20"/>
          <w:szCs w:val="20"/>
          <w:lang w:val="it-IT"/>
        </w:rPr>
      </w:pPr>
    </w:p>
    <w:p w:rsidR="006422C5" w:rsidRPr="00625001" w:rsidRDefault="006422C5" w:rsidP="006422C5">
      <w:pPr>
        <w:pStyle w:val="ListParagraph"/>
        <w:spacing w:line="276" w:lineRule="auto"/>
        <w:ind w:left="0"/>
        <w:contextualSpacing/>
        <w:jc w:val="center"/>
        <w:rPr>
          <w:b/>
        </w:rPr>
      </w:pPr>
    </w:p>
    <w:p w:rsidR="00A42E66" w:rsidRPr="00386A20" w:rsidRDefault="00A42E66" w:rsidP="006422C5">
      <w:pPr>
        <w:jc w:val="center"/>
        <w:rPr>
          <w:i/>
          <w:color w:val="000000"/>
        </w:rPr>
      </w:pPr>
    </w:p>
    <w:sectPr w:rsidR="00A42E66" w:rsidRPr="00386A20" w:rsidSect="00DC5DF6">
      <w:pgSz w:w="12240" w:h="15840"/>
      <w:pgMar w:top="360" w:right="720" w:bottom="576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67F6C0E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8A1B5C"/>
    <w:multiLevelType w:val="hybridMultilevel"/>
    <w:tmpl w:val="119E28F8"/>
    <w:lvl w:ilvl="0" w:tplc="00ECD6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94A10"/>
    <w:multiLevelType w:val="hybridMultilevel"/>
    <w:tmpl w:val="08B0CD02"/>
    <w:lvl w:ilvl="0" w:tplc="8CFC3B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2042E"/>
    <w:multiLevelType w:val="hybridMultilevel"/>
    <w:tmpl w:val="2500D294"/>
    <w:lvl w:ilvl="0" w:tplc="C358C3B0">
      <w:start w:val="1"/>
      <w:numFmt w:val="decimal"/>
      <w:lvlText w:val="Bài %1."/>
      <w:lvlJc w:val="right"/>
      <w:pPr>
        <w:tabs>
          <w:tab w:val="num" w:pos="864"/>
        </w:tabs>
        <w:ind w:left="648" w:firstLine="144"/>
      </w:pPr>
      <w:rPr>
        <w:rFonts w:ascii="Times New Roman" w:hAnsi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>
    <w:nsid w:val="16933133"/>
    <w:multiLevelType w:val="hybridMultilevel"/>
    <w:tmpl w:val="225A4400"/>
    <w:lvl w:ilvl="0" w:tplc="34C25A4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4"/>
        <w:u w:val="single"/>
        <w:vertAlign w:val="baseline"/>
      </w:rPr>
    </w:lvl>
    <w:lvl w:ilvl="1" w:tplc="CB54F5BE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13A10"/>
    <w:multiLevelType w:val="hybridMultilevel"/>
    <w:tmpl w:val="FE1E5A6C"/>
    <w:lvl w:ilvl="0" w:tplc="3CD06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6C21"/>
    <w:multiLevelType w:val="hybridMultilevel"/>
    <w:tmpl w:val="3E00026E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1D5E9A"/>
    <w:multiLevelType w:val="hybridMultilevel"/>
    <w:tmpl w:val="35CC37AA"/>
    <w:lvl w:ilvl="0" w:tplc="FE5247C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A09C2"/>
    <w:multiLevelType w:val="hybridMultilevel"/>
    <w:tmpl w:val="09ECE736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B6448"/>
    <w:multiLevelType w:val="hybridMultilevel"/>
    <w:tmpl w:val="DC4292B8"/>
    <w:lvl w:ilvl="0" w:tplc="53BA98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433E6"/>
    <w:multiLevelType w:val="hybridMultilevel"/>
    <w:tmpl w:val="974A8042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42119"/>
    <w:multiLevelType w:val="hybridMultilevel"/>
    <w:tmpl w:val="4D948BC2"/>
    <w:lvl w:ilvl="0" w:tplc="FCBC3A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A1857"/>
    <w:multiLevelType w:val="hybridMultilevel"/>
    <w:tmpl w:val="E2A2E2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A792A"/>
    <w:multiLevelType w:val="hybridMultilevel"/>
    <w:tmpl w:val="09729932"/>
    <w:lvl w:ilvl="0" w:tplc="042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74051E"/>
    <w:multiLevelType w:val="hybridMultilevel"/>
    <w:tmpl w:val="F3B88D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992397"/>
    <w:multiLevelType w:val="hybridMultilevel"/>
    <w:tmpl w:val="AA38CC0C"/>
    <w:lvl w:ilvl="0" w:tplc="43126C92">
      <w:start w:val="2"/>
      <w:numFmt w:val="bullet"/>
      <w:lvlText w:val="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3A4E7DBE"/>
    <w:multiLevelType w:val="hybridMultilevel"/>
    <w:tmpl w:val="4F6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318E0"/>
    <w:multiLevelType w:val="hybridMultilevel"/>
    <w:tmpl w:val="2B10836E"/>
    <w:lvl w:ilvl="0" w:tplc="9AB0F84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3FE164D2"/>
    <w:multiLevelType w:val="hybridMultilevel"/>
    <w:tmpl w:val="35987090"/>
    <w:lvl w:ilvl="0" w:tplc="E6A4CEC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734601"/>
    <w:multiLevelType w:val="hybridMultilevel"/>
    <w:tmpl w:val="17CC61BE"/>
    <w:lvl w:ilvl="0" w:tplc="FD0E841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E47AA"/>
    <w:multiLevelType w:val="hybridMultilevel"/>
    <w:tmpl w:val="4D948BC2"/>
    <w:lvl w:ilvl="0" w:tplc="FCBC3A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52FAD"/>
    <w:multiLevelType w:val="hybridMultilevel"/>
    <w:tmpl w:val="585E6D20"/>
    <w:lvl w:ilvl="0" w:tplc="75BAE6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0D33BC"/>
    <w:multiLevelType w:val="hybridMultilevel"/>
    <w:tmpl w:val="39BE9E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E64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1C75B6"/>
    <w:multiLevelType w:val="hybridMultilevel"/>
    <w:tmpl w:val="A92A1A2A"/>
    <w:lvl w:ilvl="0" w:tplc="DE248F8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C040F6"/>
    <w:multiLevelType w:val="hybridMultilevel"/>
    <w:tmpl w:val="8D66E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36694"/>
    <w:multiLevelType w:val="hybridMultilevel"/>
    <w:tmpl w:val="8A4064CE"/>
    <w:lvl w:ilvl="0" w:tplc="83BC3EB2">
      <w:start w:val="2"/>
      <w:numFmt w:val="bullet"/>
      <w:lvlText w:val=""/>
      <w:lvlJc w:val="left"/>
      <w:pPr>
        <w:ind w:left="57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7">
    <w:nsid w:val="5A6B7B96"/>
    <w:multiLevelType w:val="hybridMultilevel"/>
    <w:tmpl w:val="119E28F8"/>
    <w:lvl w:ilvl="0" w:tplc="00ECD6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C50DE"/>
    <w:multiLevelType w:val="hybridMultilevel"/>
    <w:tmpl w:val="3F64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D319B4"/>
    <w:multiLevelType w:val="hybridMultilevel"/>
    <w:tmpl w:val="84BEE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94777"/>
    <w:multiLevelType w:val="hybridMultilevel"/>
    <w:tmpl w:val="DAFCA6DC"/>
    <w:lvl w:ilvl="0" w:tplc="09346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24DC9"/>
    <w:multiLevelType w:val="hybridMultilevel"/>
    <w:tmpl w:val="A370AFA4"/>
    <w:lvl w:ilvl="0" w:tplc="73ECC0A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32">
    <w:nsid w:val="6AB4478C"/>
    <w:multiLevelType w:val="hybridMultilevel"/>
    <w:tmpl w:val="838C21E0"/>
    <w:lvl w:ilvl="0" w:tplc="C10A440A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33">
    <w:nsid w:val="6B3B0BF1"/>
    <w:multiLevelType w:val="hybridMultilevel"/>
    <w:tmpl w:val="78F009FE"/>
    <w:lvl w:ilvl="0" w:tplc="C6961B7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98227C"/>
    <w:multiLevelType w:val="hybridMultilevel"/>
    <w:tmpl w:val="DDD020AA"/>
    <w:lvl w:ilvl="0" w:tplc="963CE948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2"/>
  </w:num>
  <w:num w:numId="4">
    <w:abstractNumId w:val="14"/>
  </w:num>
  <w:num w:numId="5">
    <w:abstractNumId w:val="7"/>
  </w:num>
  <w:num w:numId="6">
    <w:abstractNumId w:val="18"/>
  </w:num>
  <w:num w:numId="7">
    <w:abstractNumId w:val="23"/>
  </w:num>
  <w:num w:numId="8">
    <w:abstractNumId w:val="15"/>
  </w:num>
  <w:num w:numId="9">
    <w:abstractNumId w:val="4"/>
  </w:num>
  <w:num w:numId="10">
    <w:abstractNumId w:val="20"/>
  </w:num>
  <w:num w:numId="11">
    <w:abstractNumId w:val="5"/>
  </w:num>
  <w:num w:numId="12">
    <w:abstractNumId w:val="11"/>
  </w:num>
  <w:num w:numId="13">
    <w:abstractNumId w:val="17"/>
  </w:num>
  <w:num w:numId="14">
    <w:abstractNumId w:val="8"/>
  </w:num>
  <w:num w:numId="15">
    <w:abstractNumId w:val="19"/>
  </w:num>
  <w:num w:numId="16">
    <w:abstractNumId w:val="9"/>
  </w:num>
  <w:num w:numId="17">
    <w:abstractNumId w:val="28"/>
  </w:num>
  <w:num w:numId="18">
    <w:abstractNumId w:val="10"/>
  </w:num>
  <w:num w:numId="19">
    <w:abstractNumId w:val="16"/>
  </w:num>
  <w:num w:numId="20">
    <w:abstractNumId w:val="26"/>
  </w:num>
  <w:num w:numId="21">
    <w:abstractNumId w:val="3"/>
  </w:num>
  <w:num w:numId="22">
    <w:abstractNumId w:val="31"/>
  </w:num>
  <w:num w:numId="23">
    <w:abstractNumId w:val="32"/>
  </w:num>
  <w:num w:numId="24">
    <w:abstractNumId w:val="21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"/>
  </w:num>
  <w:num w:numId="28">
    <w:abstractNumId w:val="33"/>
  </w:num>
  <w:num w:numId="29">
    <w:abstractNumId w:val="6"/>
  </w:num>
  <w:num w:numId="30">
    <w:abstractNumId w:val="34"/>
  </w:num>
  <w:num w:numId="31">
    <w:abstractNumId w:val="27"/>
  </w:num>
  <w:num w:numId="32">
    <w:abstractNumId w:val="1"/>
  </w:num>
  <w:num w:numId="33">
    <w:abstractNumId w:val="30"/>
  </w:num>
  <w:num w:numId="34">
    <w:abstractNumId w:val="29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compat/>
  <w:rsids>
    <w:rsidRoot w:val="00C80E16"/>
    <w:rsid w:val="0000312C"/>
    <w:rsid w:val="00003D41"/>
    <w:rsid w:val="000140E4"/>
    <w:rsid w:val="0002301B"/>
    <w:rsid w:val="0003653C"/>
    <w:rsid w:val="00047DFB"/>
    <w:rsid w:val="000517A6"/>
    <w:rsid w:val="00054B91"/>
    <w:rsid w:val="00067FBB"/>
    <w:rsid w:val="0009306C"/>
    <w:rsid w:val="000937F0"/>
    <w:rsid w:val="000969D9"/>
    <w:rsid w:val="000A7E66"/>
    <w:rsid w:val="000B1297"/>
    <w:rsid w:val="000B2A98"/>
    <w:rsid w:val="000C7B9A"/>
    <w:rsid w:val="000D117B"/>
    <w:rsid w:val="000D7261"/>
    <w:rsid w:val="000E4375"/>
    <w:rsid w:val="000F25E0"/>
    <w:rsid w:val="00101BE6"/>
    <w:rsid w:val="00102671"/>
    <w:rsid w:val="001119F2"/>
    <w:rsid w:val="0011487C"/>
    <w:rsid w:val="00114D49"/>
    <w:rsid w:val="0012236B"/>
    <w:rsid w:val="00130453"/>
    <w:rsid w:val="0013332B"/>
    <w:rsid w:val="0014044A"/>
    <w:rsid w:val="00155741"/>
    <w:rsid w:val="0017281F"/>
    <w:rsid w:val="0017445F"/>
    <w:rsid w:val="00177C69"/>
    <w:rsid w:val="0018037E"/>
    <w:rsid w:val="00184631"/>
    <w:rsid w:val="00191AC5"/>
    <w:rsid w:val="00192B31"/>
    <w:rsid w:val="001A49FB"/>
    <w:rsid w:val="001C3D0F"/>
    <w:rsid w:val="001C4148"/>
    <w:rsid w:val="001D0637"/>
    <w:rsid w:val="001E3982"/>
    <w:rsid w:val="001F4955"/>
    <w:rsid w:val="002034EF"/>
    <w:rsid w:val="002148CA"/>
    <w:rsid w:val="0023428F"/>
    <w:rsid w:val="00276515"/>
    <w:rsid w:val="00283249"/>
    <w:rsid w:val="00285C4B"/>
    <w:rsid w:val="002865FE"/>
    <w:rsid w:val="00292DAA"/>
    <w:rsid w:val="002A20AD"/>
    <w:rsid w:val="002B3147"/>
    <w:rsid w:val="002D5E51"/>
    <w:rsid w:val="002F7A4B"/>
    <w:rsid w:val="00310C3E"/>
    <w:rsid w:val="00330657"/>
    <w:rsid w:val="003358C2"/>
    <w:rsid w:val="003378C2"/>
    <w:rsid w:val="00341243"/>
    <w:rsid w:val="00346514"/>
    <w:rsid w:val="00347F2F"/>
    <w:rsid w:val="00363CCD"/>
    <w:rsid w:val="00386A20"/>
    <w:rsid w:val="003928EF"/>
    <w:rsid w:val="00393A54"/>
    <w:rsid w:val="00394CE7"/>
    <w:rsid w:val="003A00DF"/>
    <w:rsid w:val="003A0913"/>
    <w:rsid w:val="003B0982"/>
    <w:rsid w:val="003B3D7D"/>
    <w:rsid w:val="003D114B"/>
    <w:rsid w:val="003D1614"/>
    <w:rsid w:val="003D1948"/>
    <w:rsid w:val="003D1B90"/>
    <w:rsid w:val="003D1F6A"/>
    <w:rsid w:val="003D3653"/>
    <w:rsid w:val="003D402A"/>
    <w:rsid w:val="003E1839"/>
    <w:rsid w:val="003E3D57"/>
    <w:rsid w:val="003E505E"/>
    <w:rsid w:val="003E6B76"/>
    <w:rsid w:val="00400006"/>
    <w:rsid w:val="0040783E"/>
    <w:rsid w:val="00407D30"/>
    <w:rsid w:val="00451A41"/>
    <w:rsid w:val="00456757"/>
    <w:rsid w:val="0046440F"/>
    <w:rsid w:val="0047318B"/>
    <w:rsid w:val="00485BB4"/>
    <w:rsid w:val="00491080"/>
    <w:rsid w:val="004932C8"/>
    <w:rsid w:val="0049347A"/>
    <w:rsid w:val="004A470C"/>
    <w:rsid w:val="004A555C"/>
    <w:rsid w:val="004C4399"/>
    <w:rsid w:val="004D53F7"/>
    <w:rsid w:val="004D61EF"/>
    <w:rsid w:val="004E6FD5"/>
    <w:rsid w:val="004F1F94"/>
    <w:rsid w:val="00504789"/>
    <w:rsid w:val="00511F35"/>
    <w:rsid w:val="00512FE7"/>
    <w:rsid w:val="00515DF2"/>
    <w:rsid w:val="005200F8"/>
    <w:rsid w:val="005330AD"/>
    <w:rsid w:val="00540BB3"/>
    <w:rsid w:val="00570801"/>
    <w:rsid w:val="00576269"/>
    <w:rsid w:val="00585E6F"/>
    <w:rsid w:val="00592DA8"/>
    <w:rsid w:val="005B512D"/>
    <w:rsid w:val="005B7916"/>
    <w:rsid w:val="005C0ABC"/>
    <w:rsid w:val="005C1F21"/>
    <w:rsid w:val="005D736F"/>
    <w:rsid w:val="005E0E9F"/>
    <w:rsid w:val="005E1A90"/>
    <w:rsid w:val="005E1CE2"/>
    <w:rsid w:val="005E2D19"/>
    <w:rsid w:val="005E5CB5"/>
    <w:rsid w:val="006003DA"/>
    <w:rsid w:val="00610CF3"/>
    <w:rsid w:val="00616CC3"/>
    <w:rsid w:val="00632059"/>
    <w:rsid w:val="006422C5"/>
    <w:rsid w:val="006452EA"/>
    <w:rsid w:val="00650553"/>
    <w:rsid w:val="00665775"/>
    <w:rsid w:val="006703FA"/>
    <w:rsid w:val="00670751"/>
    <w:rsid w:val="00684C8B"/>
    <w:rsid w:val="00691431"/>
    <w:rsid w:val="00692EFB"/>
    <w:rsid w:val="0069418E"/>
    <w:rsid w:val="006A6553"/>
    <w:rsid w:val="006B525E"/>
    <w:rsid w:val="006C5CE5"/>
    <w:rsid w:val="006C680D"/>
    <w:rsid w:val="006D3F09"/>
    <w:rsid w:val="006E0FE4"/>
    <w:rsid w:val="006E496A"/>
    <w:rsid w:val="006E66EA"/>
    <w:rsid w:val="006F5FDC"/>
    <w:rsid w:val="007132EF"/>
    <w:rsid w:val="007135D6"/>
    <w:rsid w:val="00717955"/>
    <w:rsid w:val="00734829"/>
    <w:rsid w:val="007349F9"/>
    <w:rsid w:val="00753EA2"/>
    <w:rsid w:val="007577B1"/>
    <w:rsid w:val="00760155"/>
    <w:rsid w:val="00765EFB"/>
    <w:rsid w:val="00766004"/>
    <w:rsid w:val="0079761C"/>
    <w:rsid w:val="007A528A"/>
    <w:rsid w:val="007A5ABA"/>
    <w:rsid w:val="007A7F93"/>
    <w:rsid w:val="007B0EAA"/>
    <w:rsid w:val="007C32C8"/>
    <w:rsid w:val="007E181F"/>
    <w:rsid w:val="007E7E93"/>
    <w:rsid w:val="007F077E"/>
    <w:rsid w:val="008012D3"/>
    <w:rsid w:val="00801AC9"/>
    <w:rsid w:val="00811882"/>
    <w:rsid w:val="00813B6A"/>
    <w:rsid w:val="00825691"/>
    <w:rsid w:val="00830964"/>
    <w:rsid w:val="00835228"/>
    <w:rsid w:val="008359EB"/>
    <w:rsid w:val="00845371"/>
    <w:rsid w:val="008620A4"/>
    <w:rsid w:val="0087548A"/>
    <w:rsid w:val="00876583"/>
    <w:rsid w:val="00876F21"/>
    <w:rsid w:val="0088393C"/>
    <w:rsid w:val="008A4016"/>
    <w:rsid w:val="008A7B0C"/>
    <w:rsid w:val="008B3DFB"/>
    <w:rsid w:val="008B4353"/>
    <w:rsid w:val="008D05A7"/>
    <w:rsid w:val="008D51CB"/>
    <w:rsid w:val="008E158E"/>
    <w:rsid w:val="008F376F"/>
    <w:rsid w:val="008F67E0"/>
    <w:rsid w:val="009214B1"/>
    <w:rsid w:val="00924146"/>
    <w:rsid w:val="00924E88"/>
    <w:rsid w:val="00926650"/>
    <w:rsid w:val="00944AB3"/>
    <w:rsid w:val="009452E0"/>
    <w:rsid w:val="009510AF"/>
    <w:rsid w:val="00954A2E"/>
    <w:rsid w:val="0095516E"/>
    <w:rsid w:val="00955F76"/>
    <w:rsid w:val="0096011B"/>
    <w:rsid w:val="00961C3C"/>
    <w:rsid w:val="00987C8A"/>
    <w:rsid w:val="00990CCB"/>
    <w:rsid w:val="009A3477"/>
    <w:rsid w:val="009A5CE5"/>
    <w:rsid w:val="009A7F0E"/>
    <w:rsid w:val="009B6C4A"/>
    <w:rsid w:val="009C0593"/>
    <w:rsid w:val="009C13FA"/>
    <w:rsid w:val="009C44C8"/>
    <w:rsid w:val="009D0119"/>
    <w:rsid w:val="009D0355"/>
    <w:rsid w:val="009D3C63"/>
    <w:rsid w:val="009D5AB2"/>
    <w:rsid w:val="009E4519"/>
    <w:rsid w:val="009E615B"/>
    <w:rsid w:val="009F617B"/>
    <w:rsid w:val="009F6E0E"/>
    <w:rsid w:val="00A0172D"/>
    <w:rsid w:val="00A0277B"/>
    <w:rsid w:val="00A1261A"/>
    <w:rsid w:val="00A16A26"/>
    <w:rsid w:val="00A36E1C"/>
    <w:rsid w:val="00A37401"/>
    <w:rsid w:val="00A42E66"/>
    <w:rsid w:val="00A4507A"/>
    <w:rsid w:val="00A526FB"/>
    <w:rsid w:val="00A528EB"/>
    <w:rsid w:val="00A60AB6"/>
    <w:rsid w:val="00A64019"/>
    <w:rsid w:val="00A65E11"/>
    <w:rsid w:val="00A76021"/>
    <w:rsid w:val="00A90543"/>
    <w:rsid w:val="00AB3BD4"/>
    <w:rsid w:val="00AB5983"/>
    <w:rsid w:val="00AC7D93"/>
    <w:rsid w:val="00AD2E26"/>
    <w:rsid w:val="00AD4512"/>
    <w:rsid w:val="00AD4BB1"/>
    <w:rsid w:val="00AD5833"/>
    <w:rsid w:val="00AE0254"/>
    <w:rsid w:val="00AE2401"/>
    <w:rsid w:val="00AF6960"/>
    <w:rsid w:val="00B10B2E"/>
    <w:rsid w:val="00B17360"/>
    <w:rsid w:val="00B2048D"/>
    <w:rsid w:val="00B2483D"/>
    <w:rsid w:val="00B27EEF"/>
    <w:rsid w:val="00B37C3C"/>
    <w:rsid w:val="00B45842"/>
    <w:rsid w:val="00B463B4"/>
    <w:rsid w:val="00B4793B"/>
    <w:rsid w:val="00B568CF"/>
    <w:rsid w:val="00B63CCE"/>
    <w:rsid w:val="00B667EA"/>
    <w:rsid w:val="00B8664D"/>
    <w:rsid w:val="00B90B82"/>
    <w:rsid w:val="00B92EDD"/>
    <w:rsid w:val="00BB285D"/>
    <w:rsid w:val="00BC2B9C"/>
    <w:rsid w:val="00BC53F5"/>
    <w:rsid w:val="00BF0340"/>
    <w:rsid w:val="00C06FFC"/>
    <w:rsid w:val="00C10F85"/>
    <w:rsid w:val="00C25F42"/>
    <w:rsid w:val="00C33533"/>
    <w:rsid w:val="00C42087"/>
    <w:rsid w:val="00C44B23"/>
    <w:rsid w:val="00C45701"/>
    <w:rsid w:val="00C62395"/>
    <w:rsid w:val="00C64D84"/>
    <w:rsid w:val="00C80E16"/>
    <w:rsid w:val="00C86A3A"/>
    <w:rsid w:val="00CB0FF9"/>
    <w:rsid w:val="00CB1A0E"/>
    <w:rsid w:val="00CB5769"/>
    <w:rsid w:val="00CB701F"/>
    <w:rsid w:val="00CD0A2C"/>
    <w:rsid w:val="00CD1A1C"/>
    <w:rsid w:val="00CD1FC1"/>
    <w:rsid w:val="00CD56F3"/>
    <w:rsid w:val="00CE2943"/>
    <w:rsid w:val="00CE78B1"/>
    <w:rsid w:val="00CF58CF"/>
    <w:rsid w:val="00CF723D"/>
    <w:rsid w:val="00D1289A"/>
    <w:rsid w:val="00D135FE"/>
    <w:rsid w:val="00D15090"/>
    <w:rsid w:val="00D15BDF"/>
    <w:rsid w:val="00D16316"/>
    <w:rsid w:val="00D26FC5"/>
    <w:rsid w:val="00D312EC"/>
    <w:rsid w:val="00D36CF3"/>
    <w:rsid w:val="00D47375"/>
    <w:rsid w:val="00D53978"/>
    <w:rsid w:val="00D63474"/>
    <w:rsid w:val="00D70925"/>
    <w:rsid w:val="00D81739"/>
    <w:rsid w:val="00D92881"/>
    <w:rsid w:val="00DA10BB"/>
    <w:rsid w:val="00DB2C96"/>
    <w:rsid w:val="00DB3D47"/>
    <w:rsid w:val="00DC0CA5"/>
    <w:rsid w:val="00DC5DF6"/>
    <w:rsid w:val="00DF3E35"/>
    <w:rsid w:val="00DF6D02"/>
    <w:rsid w:val="00E0325C"/>
    <w:rsid w:val="00E0329C"/>
    <w:rsid w:val="00E11145"/>
    <w:rsid w:val="00E14829"/>
    <w:rsid w:val="00E14DD3"/>
    <w:rsid w:val="00E14FBA"/>
    <w:rsid w:val="00E20596"/>
    <w:rsid w:val="00E274F4"/>
    <w:rsid w:val="00E32ABC"/>
    <w:rsid w:val="00E45E4B"/>
    <w:rsid w:val="00E47596"/>
    <w:rsid w:val="00E52013"/>
    <w:rsid w:val="00E60C08"/>
    <w:rsid w:val="00E616C8"/>
    <w:rsid w:val="00E629E8"/>
    <w:rsid w:val="00E72EFE"/>
    <w:rsid w:val="00E73694"/>
    <w:rsid w:val="00E8488D"/>
    <w:rsid w:val="00EA4C21"/>
    <w:rsid w:val="00EA689C"/>
    <w:rsid w:val="00EB3F44"/>
    <w:rsid w:val="00EE4834"/>
    <w:rsid w:val="00EE5ADF"/>
    <w:rsid w:val="00EE644F"/>
    <w:rsid w:val="00EE6F05"/>
    <w:rsid w:val="00EF60E8"/>
    <w:rsid w:val="00F032A5"/>
    <w:rsid w:val="00F12BAA"/>
    <w:rsid w:val="00F42308"/>
    <w:rsid w:val="00F53998"/>
    <w:rsid w:val="00F604F7"/>
    <w:rsid w:val="00F70A40"/>
    <w:rsid w:val="00F77E13"/>
    <w:rsid w:val="00F93782"/>
    <w:rsid w:val="00FA567B"/>
    <w:rsid w:val="00FA5AAE"/>
    <w:rsid w:val="00FB176E"/>
    <w:rsid w:val="00FB6B08"/>
    <w:rsid w:val="00FC5D2A"/>
    <w:rsid w:val="00FD1E26"/>
    <w:rsid w:val="00FD3B6A"/>
    <w:rsid w:val="00FD7ECF"/>
    <w:rsid w:val="00FE0082"/>
    <w:rsid w:val="00FE1957"/>
    <w:rsid w:val="00FF02A8"/>
    <w:rsid w:val="00FF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E16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568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6452EA"/>
    <w:pPr>
      <w:numPr>
        <w:numId w:val="9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955F76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60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03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4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7445F"/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B568CF"/>
  </w:style>
  <w:style w:type="character" w:customStyle="1" w:styleId="Heading2Char">
    <w:name w:val="Heading 2 Char"/>
    <w:basedOn w:val="DefaultParagraphFont"/>
    <w:link w:val="Heading2"/>
    <w:uiPriority w:val="9"/>
    <w:rsid w:val="00B568CF"/>
    <w:rPr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E16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568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6452EA"/>
    <w:pPr>
      <w:numPr>
        <w:numId w:val="9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955F76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60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03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4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7445F"/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B568CF"/>
  </w:style>
  <w:style w:type="character" w:customStyle="1" w:styleId="Heading2Char">
    <w:name w:val="Heading 2 Char"/>
    <w:basedOn w:val="DefaultParagraphFont"/>
    <w:link w:val="Heading2"/>
    <w:uiPriority w:val="9"/>
    <w:rsid w:val="00B568CF"/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12" Type="http://schemas.microsoft.com/office/2007/relationships/hdphoto" Target="media/hdphoto3.wdp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image" Target="media/image8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A9B2-7952-4C7F-8AD7-2145896D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PHONG VU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TAM BAO HANH</dc:creator>
  <cp:lastModifiedBy>DELL</cp:lastModifiedBy>
  <cp:revision>14</cp:revision>
  <cp:lastPrinted>2016-12-13T01:57:00Z</cp:lastPrinted>
  <dcterms:created xsi:type="dcterms:W3CDTF">2016-12-07T05:47:00Z</dcterms:created>
  <dcterms:modified xsi:type="dcterms:W3CDTF">2016-12-19T01:26:00Z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