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88"/>
        <w:gridCol w:w="6552"/>
      </w:tblGrid>
      <w:tr w:rsidR="009B2448" w:rsidRPr="0089422A">
        <w:tc>
          <w:tcPr>
            <w:tcW w:w="3888" w:type="dxa"/>
          </w:tcPr>
          <w:p w:rsidR="009B2448" w:rsidRPr="0089422A" w:rsidRDefault="009B2448" w:rsidP="009B2448">
            <w:pPr>
              <w:jc w:val="center"/>
              <w:rPr>
                <w:sz w:val="22"/>
              </w:rPr>
            </w:pPr>
            <w:r w:rsidRPr="0089422A">
              <w:rPr>
                <w:sz w:val="22"/>
              </w:rPr>
              <w:t>TRƯỜNG THPT CHUYÊN NK TDTT</w:t>
            </w:r>
          </w:p>
          <w:p w:rsidR="009B2448" w:rsidRPr="0089422A" w:rsidRDefault="009B2448" w:rsidP="009B2448">
            <w:pPr>
              <w:jc w:val="center"/>
              <w:rPr>
                <w:sz w:val="22"/>
              </w:rPr>
            </w:pPr>
            <w:r w:rsidRPr="0089422A">
              <w:rPr>
                <w:sz w:val="22"/>
              </w:rPr>
              <w:t>NGUYỄN THỊ ĐỊNH</w:t>
            </w:r>
          </w:p>
          <w:p w:rsidR="009B2448" w:rsidRPr="0089422A" w:rsidRDefault="009B2448" w:rsidP="009B2448">
            <w:pPr>
              <w:jc w:val="center"/>
              <w:rPr>
                <w:sz w:val="22"/>
              </w:rPr>
            </w:pPr>
            <w:r w:rsidRPr="0089422A">
              <w:rPr>
                <w:sz w:val="22"/>
              </w:rPr>
              <w:t>Năm học: 201</w:t>
            </w:r>
            <w:r w:rsidR="001B4C7E" w:rsidRPr="0089422A">
              <w:rPr>
                <w:sz w:val="22"/>
              </w:rPr>
              <w:t>3</w:t>
            </w:r>
            <w:r w:rsidRPr="0089422A">
              <w:rPr>
                <w:sz w:val="22"/>
              </w:rPr>
              <w:t xml:space="preserve"> - 201</w:t>
            </w:r>
            <w:r w:rsidR="001B4C7E" w:rsidRPr="0089422A">
              <w:rPr>
                <w:sz w:val="22"/>
              </w:rPr>
              <w:t>4</w:t>
            </w:r>
          </w:p>
        </w:tc>
        <w:tc>
          <w:tcPr>
            <w:tcW w:w="6552" w:type="dxa"/>
          </w:tcPr>
          <w:p w:rsidR="009B2448" w:rsidRPr="0089422A" w:rsidRDefault="00C6229A" w:rsidP="009B2448">
            <w:pPr>
              <w:jc w:val="center"/>
              <w:rPr>
                <w:b/>
                <w:sz w:val="30"/>
              </w:rPr>
            </w:pPr>
            <w:r w:rsidRPr="0089422A">
              <w:rPr>
                <w:b/>
                <w:sz w:val="30"/>
              </w:rPr>
              <w:t>ĐỀ KIỂM TRA</w:t>
            </w:r>
            <w:r w:rsidR="00187748" w:rsidRPr="0089422A">
              <w:rPr>
                <w:b/>
                <w:sz w:val="30"/>
              </w:rPr>
              <w:t xml:space="preserve"> </w:t>
            </w:r>
            <w:r w:rsidR="009B2448" w:rsidRPr="0089422A">
              <w:rPr>
                <w:b/>
                <w:sz w:val="30"/>
              </w:rPr>
              <w:t>HỌC KỲ I</w:t>
            </w:r>
            <w:r w:rsidRPr="0089422A">
              <w:rPr>
                <w:b/>
                <w:sz w:val="30"/>
              </w:rPr>
              <w:t>I</w:t>
            </w:r>
          </w:p>
          <w:p w:rsidR="005E3A63" w:rsidRPr="0089422A" w:rsidRDefault="009B2448" w:rsidP="009B2448">
            <w:pPr>
              <w:jc w:val="center"/>
              <w:rPr>
                <w:b/>
                <w:sz w:val="26"/>
              </w:rPr>
            </w:pPr>
            <w:r w:rsidRPr="0089422A">
              <w:rPr>
                <w:b/>
                <w:sz w:val="26"/>
              </w:rPr>
              <w:t xml:space="preserve">MÔN: VẬT LÝ </w:t>
            </w:r>
            <w:r w:rsidR="00C6229A" w:rsidRPr="0089422A">
              <w:rPr>
                <w:b/>
                <w:sz w:val="26"/>
              </w:rPr>
              <w:t>10</w:t>
            </w:r>
            <w:r w:rsidR="00630DD2">
              <w:rPr>
                <w:b/>
                <w:sz w:val="26"/>
              </w:rPr>
              <w:t xml:space="preserve"> – BAN CƠ BẢN</w:t>
            </w:r>
          </w:p>
          <w:p w:rsidR="009B2448" w:rsidRPr="0089422A" w:rsidRDefault="009B2448" w:rsidP="009B2448">
            <w:pPr>
              <w:jc w:val="center"/>
            </w:pPr>
            <w:r w:rsidRPr="0089422A">
              <w:rPr>
                <w:sz w:val="26"/>
                <w:u w:val="single"/>
              </w:rPr>
              <w:t>Thời gian</w:t>
            </w:r>
            <w:r w:rsidRPr="0089422A">
              <w:rPr>
                <w:b/>
                <w:sz w:val="26"/>
              </w:rPr>
              <w:t xml:space="preserve">: </w:t>
            </w:r>
            <w:r w:rsidRPr="0089422A">
              <w:rPr>
                <w:i/>
                <w:sz w:val="26"/>
              </w:rPr>
              <w:t>45 phút</w:t>
            </w:r>
            <w:r w:rsidRPr="0089422A">
              <w:rPr>
                <w:b/>
                <w:sz w:val="26"/>
              </w:rPr>
              <w:t xml:space="preserve"> </w:t>
            </w:r>
            <w:r w:rsidR="00FE2B65" w:rsidRPr="0089422A">
              <w:rPr>
                <w:i/>
                <w:sz w:val="26"/>
              </w:rPr>
              <w:t>(Không kể thời gian phát đề)</w:t>
            </w:r>
          </w:p>
        </w:tc>
      </w:tr>
    </w:tbl>
    <w:p w:rsidR="00F472C1" w:rsidRPr="0089422A" w:rsidRDefault="00F472C1"/>
    <w:p w:rsidR="006E27DF" w:rsidRPr="0089422A" w:rsidRDefault="009B2448" w:rsidP="00301C19">
      <w:pPr>
        <w:jc w:val="both"/>
        <w:rPr>
          <w:b/>
          <w:sz w:val="26"/>
          <w:szCs w:val="26"/>
        </w:rPr>
      </w:pPr>
      <w:r w:rsidRPr="0089422A">
        <w:rPr>
          <w:b/>
          <w:sz w:val="26"/>
          <w:szCs w:val="26"/>
        </w:rPr>
        <w:t>Câu 1: (</w:t>
      </w:r>
      <w:r w:rsidR="00301C19" w:rsidRPr="0089422A">
        <w:rPr>
          <w:b/>
          <w:sz w:val="26"/>
          <w:szCs w:val="26"/>
        </w:rPr>
        <w:t>2</w:t>
      </w:r>
      <w:r w:rsidRPr="0089422A">
        <w:rPr>
          <w:b/>
          <w:sz w:val="26"/>
          <w:szCs w:val="26"/>
        </w:rPr>
        <w:t xml:space="preserve"> điểm)</w:t>
      </w:r>
      <w:r w:rsidR="0070499E" w:rsidRPr="0089422A">
        <w:rPr>
          <w:b/>
          <w:sz w:val="26"/>
          <w:szCs w:val="26"/>
        </w:rPr>
        <w:tab/>
      </w:r>
    </w:p>
    <w:p w:rsidR="00301C19" w:rsidRPr="0089422A" w:rsidRDefault="0061486C" w:rsidP="00301C19">
      <w:pPr>
        <w:jc w:val="both"/>
        <w:rPr>
          <w:sz w:val="26"/>
          <w:szCs w:val="26"/>
        </w:rPr>
      </w:pPr>
      <w:r w:rsidRPr="0089422A">
        <w:rPr>
          <w:sz w:val="26"/>
          <w:szCs w:val="26"/>
        </w:rPr>
        <w:t xml:space="preserve">- </w:t>
      </w:r>
      <w:r w:rsidR="002B4BAB">
        <w:rPr>
          <w:sz w:val="26"/>
          <w:szCs w:val="26"/>
        </w:rPr>
        <w:t xml:space="preserve">Phát biểu các nội dung của </w:t>
      </w:r>
      <w:r w:rsidR="00C6229A" w:rsidRPr="0089422A">
        <w:rPr>
          <w:sz w:val="26"/>
          <w:szCs w:val="26"/>
        </w:rPr>
        <w:t>Thuyết động học phân tử chất khí.</w:t>
      </w:r>
    </w:p>
    <w:p w:rsidR="00C6229A" w:rsidRPr="0089422A" w:rsidRDefault="00C6229A" w:rsidP="00301C19">
      <w:pPr>
        <w:jc w:val="both"/>
        <w:rPr>
          <w:sz w:val="26"/>
          <w:szCs w:val="26"/>
        </w:rPr>
      </w:pPr>
      <w:r w:rsidRPr="0089422A">
        <w:rPr>
          <w:sz w:val="26"/>
          <w:szCs w:val="26"/>
        </w:rPr>
        <w:t xml:space="preserve">- </w:t>
      </w:r>
      <w:r w:rsidR="002B4BAB">
        <w:rPr>
          <w:sz w:val="26"/>
          <w:szCs w:val="26"/>
        </w:rPr>
        <w:t>Thế nào là k</w:t>
      </w:r>
      <w:r w:rsidR="00D252EC">
        <w:rPr>
          <w:sz w:val="26"/>
          <w:szCs w:val="26"/>
        </w:rPr>
        <w:t>hí lý tưởng?</w:t>
      </w:r>
    </w:p>
    <w:p w:rsidR="005833CE" w:rsidRPr="0089422A" w:rsidRDefault="00301C19" w:rsidP="0061486C">
      <w:pPr>
        <w:ind w:hanging="2160"/>
        <w:jc w:val="both"/>
        <w:rPr>
          <w:b/>
          <w:sz w:val="26"/>
          <w:szCs w:val="26"/>
        </w:rPr>
      </w:pPr>
      <w:r w:rsidRPr="0089422A">
        <w:rPr>
          <w:b/>
          <w:sz w:val="26"/>
          <w:szCs w:val="26"/>
        </w:rPr>
        <w:tab/>
      </w:r>
    </w:p>
    <w:p w:rsidR="006E27DF" w:rsidRPr="0089422A" w:rsidRDefault="009B2448" w:rsidP="00301C19">
      <w:pPr>
        <w:jc w:val="both"/>
        <w:rPr>
          <w:sz w:val="26"/>
          <w:szCs w:val="26"/>
        </w:rPr>
      </w:pPr>
      <w:r w:rsidRPr="0089422A">
        <w:rPr>
          <w:b/>
          <w:sz w:val="26"/>
          <w:szCs w:val="26"/>
        </w:rPr>
        <w:t>Câu 2: (</w:t>
      </w:r>
      <w:r w:rsidR="00C6229A" w:rsidRPr="0089422A">
        <w:rPr>
          <w:b/>
          <w:sz w:val="26"/>
          <w:szCs w:val="26"/>
        </w:rPr>
        <w:t>1,5</w:t>
      </w:r>
      <w:r w:rsidRPr="0089422A">
        <w:rPr>
          <w:b/>
          <w:sz w:val="26"/>
          <w:szCs w:val="26"/>
        </w:rPr>
        <w:t xml:space="preserve"> điểm)</w:t>
      </w:r>
      <w:r w:rsidRPr="0089422A">
        <w:rPr>
          <w:sz w:val="26"/>
          <w:szCs w:val="26"/>
        </w:rPr>
        <w:t xml:space="preserve"> </w:t>
      </w:r>
      <w:r w:rsidR="0070499E" w:rsidRPr="0089422A">
        <w:rPr>
          <w:sz w:val="26"/>
          <w:szCs w:val="26"/>
        </w:rPr>
        <w:tab/>
      </w:r>
    </w:p>
    <w:p w:rsidR="005833CE" w:rsidRPr="0089422A" w:rsidRDefault="00301C19" w:rsidP="00301C19">
      <w:pPr>
        <w:jc w:val="both"/>
        <w:rPr>
          <w:sz w:val="26"/>
          <w:szCs w:val="26"/>
        </w:rPr>
      </w:pPr>
      <w:r w:rsidRPr="0089422A">
        <w:rPr>
          <w:sz w:val="26"/>
          <w:szCs w:val="26"/>
        </w:rPr>
        <w:t xml:space="preserve">- </w:t>
      </w:r>
      <w:r w:rsidR="002B4BAB">
        <w:rPr>
          <w:sz w:val="26"/>
          <w:szCs w:val="26"/>
        </w:rPr>
        <w:t>Lập bảng so sánh s</w:t>
      </w:r>
      <w:r w:rsidR="00C6229A" w:rsidRPr="0089422A">
        <w:rPr>
          <w:bCs/>
          <w:iCs/>
          <w:sz w:val="26"/>
          <w:szCs w:val="26"/>
        </w:rPr>
        <w:t>ự khác nhau của chất rắn kết tinh và chất rắn vô định hình.</w:t>
      </w:r>
    </w:p>
    <w:p w:rsidR="00301C19" w:rsidRPr="0089422A" w:rsidRDefault="00301C19" w:rsidP="00301C19">
      <w:pPr>
        <w:jc w:val="both"/>
        <w:rPr>
          <w:b/>
          <w:sz w:val="26"/>
          <w:szCs w:val="26"/>
        </w:rPr>
      </w:pPr>
    </w:p>
    <w:p w:rsidR="006E27DF" w:rsidRPr="0089422A" w:rsidRDefault="009B2448" w:rsidP="00301C19">
      <w:pPr>
        <w:jc w:val="both"/>
        <w:rPr>
          <w:b/>
          <w:sz w:val="26"/>
          <w:szCs w:val="26"/>
        </w:rPr>
      </w:pPr>
      <w:r w:rsidRPr="0089422A">
        <w:rPr>
          <w:b/>
          <w:sz w:val="26"/>
          <w:szCs w:val="26"/>
        </w:rPr>
        <w:t>Câu 3: (</w:t>
      </w:r>
      <w:r w:rsidR="005833CE" w:rsidRPr="0089422A">
        <w:rPr>
          <w:b/>
          <w:sz w:val="26"/>
          <w:szCs w:val="26"/>
        </w:rPr>
        <w:t>1</w:t>
      </w:r>
      <w:r w:rsidR="00C6229A" w:rsidRPr="0089422A">
        <w:rPr>
          <w:b/>
          <w:sz w:val="26"/>
          <w:szCs w:val="26"/>
        </w:rPr>
        <w:t>,5</w:t>
      </w:r>
      <w:r w:rsidRPr="0089422A">
        <w:rPr>
          <w:b/>
          <w:sz w:val="26"/>
          <w:szCs w:val="26"/>
        </w:rPr>
        <w:t xml:space="preserve"> điểm)</w:t>
      </w:r>
      <w:r w:rsidR="00595D38" w:rsidRPr="0089422A">
        <w:rPr>
          <w:b/>
          <w:sz w:val="26"/>
          <w:szCs w:val="26"/>
        </w:rPr>
        <w:tab/>
      </w:r>
    </w:p>
    <w:p w:rsidR="005833CE" w:rsidRDefault="00F473E6" w:rsidP="00301C19">
      <w:pPr>
        <w:jc w:val="both"/>
        <w:rPr>
          <w:sz w:val="26"/>
          <w:szCs w:val="26"/>
        </w:rPr>
      </w:pPr>
      <w:r>
        <w:rPr>
          <w:b/>
          <w:sz w:val="26"/>
          <w:szCs w:val="26"/>
        </w:rPr>
        <w:t xml:space="preserve">- </w:t>
      </w:r>
      <w:r w:rsidR="002B4BAB">
        <w:rPr>
          <w:sz w:val="26"/>
          <w:szCs w:val="26"/>
        </w:rPr>
        <w:t>Thế nào là sự nở dài của v</w:t>
      </w:r>
      <w:bookmarkStart w:id="0" w:name="_GoBack"/>
      <w:bookmarkEnd w:id="0"/>
      <w:r w:rsidR="002B4BAB">
        <w:rPr>
          <w:sz w:val="26"/>
          <w:szCs w:val="26"/>
        </w:rPr>
        <w:t>ật rắn? Viết công thức nở dài của vật rắn.</w:t>
      </w:r>
    </w:p>
    <w:p w:rsidR="002B4BAB" w:rsidRPr="004D08CA" w:rsidRDefault="002B4BAB" w:rsidP="00301C19">
      <w:pPr>
        <w:jc w:val="both"/>
        <w:rPr>
          <w:sz w:val="26"/>
          <w:szCs w:val="26"/>
        </w:rPr>
      </w:pPr>
      <w:r w:rsidRPr="004D08CA">
        <w:rPr>
          <w:sz w:val="26"/>
          <w:szCs w:val="26"/>
        </w:rPr>
        <w:t xml:space="preserve">- </w:t>
      </w:r>
      <w:r w:rsidR="004D08CA" w:rsidRPr="004D08CA">
        <w:rPr>
          <w:color w:val="333333"/>
          <w:sz w:val="26"/>
          <w:szCs w:val="26"/>
          <w:shd w:val="clear" w:color="auto" w:fill="FFFFFF"/>
        </w:rPr>
        <w:t xml:space="preserve">Tại sao các tấm tôn lợp lại có dạng lượn sóng? </w:t>
      </w:r>
    </w:p>
    <w:p w:rsidR="008D28D7" w:rsidRPr="00F473E6" w:rsidRDefault="008D28D7" w:rsidP="00301C19">
      <w:pPr>
        <w:jc w:val="both"/>
        <w:rPr>
          <w:sz w:val="26"/>
          <w:szCs w:val="26"/>
        </w:rPr>
      </w:pPr>
    </w:p>
    <w:p w:rsidR="006E27DF" w:rsidRPr="0089422A" w:rsidRDefault="00355514" w:rsidP="00301C19">
      <w:pPr>
        <w:jc w:val="both"/>
        <w:rPr>
          <w:b/>
          <w:sz w:val="26"/>
          <w:szCs w:val="26"/>
        </w:rPr>
      </w:pPr>
      <w:r w:rsidRPr="0089422A">
        <w:rPr>
          <w:b/>
          <w:sz w:val="26"/>
          <w:szCs w:val="26"/>
        </w:rPr>
        <w:t>Câu 4:</w:t>
      </w:r>
      <w:r w:rsidRPr="0089422A">
        <w:rPr>
          <w:sz w:val="26"/>
          <w:szCs w:val="26"/>
        </w:rPr>
        <w:t xml:space="preserve"> </w:t>
      </w:r>
      <w:r w:rsidRPr="0089422A">
        <w:rPr>
          <w:b/>
          <w:sz w:val="26"/>
          <w:szCs w:val="26"/>
        </w:rPr>
        <w:t>(</w:t>
      </w:r>
      <w:r w:rsidR="0081578B" w:rsidRPr="0089422A">
        <w:rPr>
          <w:b/>
          <w:sz w:val="26"/>
          <w:szCs w:val="26"/>
        </w:rPr>
        <w:t>2</w:t>
      </w:r>
      <w:r w:rsidRPr="0089422A">
        <w:rPr>
          <w:b/>
          <w:sz w:val="26"/>
          <w:szCs w:val="26"/>
        </w:rPr>
        <w:t xml:space="preserve"> điểm) </w:t>
      </w:r>
    </w:p>
    <w:p w:rsidR="00FE2DBB" w:rsidRPr="0089422A" w:rsidRDefault="00FE2DBB" w:rsidP="00301C19">
      <w:pPr>
        <w:jc w:val="both"/>
        <w:rPr>
          <w:sz w:val="26"/>
          <w:szCs w:val="26"/>
        </w:rPr>
        <w:sectPr w:rsidR="00FE2DBB" w:rsidRPr="0089422A" w:rsidSect="009B2448">
          <w:pgSz w:w="12240" w:h="15840" w:code="1"/>
          <w:pgMar w:top="1008" w:right="1008" w:bottom="1008" w:left="1008" w:header="720" w:footer="720" w:gutter="0"/>
          <w:cols w:space="720"/>
          <w:docGrid w:linePitch="360"/>
        </w:sectPr>
      </w:pPr>
    </w:p>
    <w:p w:rsidR="0081578B" w:rsidRPr="0089422A" w:rsidRDefault="0081578B" w:rsidP="00A345DD">
      <w:pPr>
        <w:ind w:firstLine="540"/>
        <w:jc w:val="both"/>
        <w:rPr>
          <w:sz w:val="26"/>
          <w:szCs w:val="26"/>
        </w:rPr>
      </w:pPr>
      <w:r w:rsidRPr="0089422A">
        <w:rPr>
          <w:sz w:val="26"/>
          <w:szCs w:val="26"/>
        </w:rPr>
        <w:lastRenderedPageBreak/>
        <w:t xml:space="preserve">Cho đồ thị biến đổi trạng thái của một khối khí lý tưởng trong hệ tọa độ </w:t>
      </w:r>
      <w:r w:rsidR="004D08CA">
        <w:rPr>
          <w:sz w:val="26"/>
          <w:szCs w:val="26"/>
        </w:rPr>
        <w:t>(</w:t>
      </w:r>
      <w:r w:rsidRPr="0089422A">
        <w:rPr>
          <w:sz w:val="26"/>
          <w:szCs w:val="26"/>
        </w:rPr>
        <w:t>pOV</w:t>
      </w:r>
      <w:r w:rsidR="004D08CA">
        <w:rPr>
          <w:sz w:val="26"/>
          <w:szCs w:val="26"/>
        </w:rPr>
        <w:t>)</w:t>
      </w:r>
      <w:r w:rsidRPr="0089422A">
        <w:rPr>
          <w:sz w:val="26"/>
          <w:szCs w:val="26"/>
        </w:rPr>
        <w:t>. Cho T</w:t>
      </w:r>
      <w:r w:rsidRPr="0089422A">
        <w:rPr>
          <w:sz w:val="26"/>
          <w:szCs w:val="26"/>
          <w:vertAlign w:val="subscript"/>
        </w:rPr>
        <w:t>1</w:t>
      </w:r>
      <w:r w:rsidRPr="0089422A">
        <w:rPr>
          <w:sz w:val="26"/>
          <w:szCs w:val="26"/>
        </w:rPr>
        <w:t>=27</w:t>
      </w:r>
      <w:r w:rsidRPr="0089422A">
        <w:rPr>
          <w:sz w:val="26"/>
          <w:szCs w:val="26"/>
          <w:vertAlign w:val="superscript"/>
        </w:rPr>
        <w:t>0</w:t>
      </w:r>
      <w:r w:rsidRPr="0089422A">
        <w:rPr>
          <w:sz w:val="26"/>
          <w:szCs w:val="26"/>
        </w:rPr>
        <w:t>C.</w:t>
      </w:r>
    </w:p>
    <w:p w:rsidR="0081578B" w:rsidRPr="0089422A" w:rsidRDefault="0081578B" w:rsidP="0081578B">
      <w:pPr>
        <w:ind w:firstLine="720"/>
        <w:jc w:val="both"/>
        <w:rPr>
          <w:sz w:val="26"/>
          <w:szCs w:val="26"/>
        </w:rPr>
      </w:pPr>
      <w:r w:rsidRPr="0089422A">
        <w:rPr>
          <w:sz w:val="26"/>
          <w:szCs w:val="26"/>
        </w:rPr>
        <w:t>a) Xác định các đẳng quá trình.</w:t>
      </w:r>
    </w:p>
    <w:p w:rsidR="0081578B" w:rsidRPr="0089422A" w:rsidRDefault="0081578B" w:rsidP="0081578B">
      <w:pPr>
        <w:ind w:firstLine="720"/>
        <w:jc w:val="both"/>
        <w:rPr>
          <w:sz w:val="26"/>
          <w:szCs w:val="26"/>
          <w:vertAlign w:val="subscript"/>
        </w:rPr>
      </w:pPr>
      <w:r w:rsidRPr="0089422A">
        <w:rPr>
          <w:sz w:val="26"/>
          <w:szCs w:val="26"/>
        </w:rPr>
        <w:t>b) Tìm p</w:t>
      </w:r>
      <w:r w:rsidRPr="0089422A">
        <w:rPr>
          <w:sz w:val="26"/>
          <w:szCs w:val="26"/>
          <w:vertAlign w:val="subscript"/>
        </w:rPr>
        <w:t>1</w:t>
      </w:r>
      <w:r w:rsidRPr="0089422A">
        <w:rPr>
          <w:sz w:val="26"/>
          <w:szCs w:val="26"/>
        </w:rPr>
        <w:t>, T</w:t>
      </w:r>
      <w:r w:rsidRPr="0089422A">
        <w:rPr>
          <w:sz w:val="26"/>
          <w:szCs w:val="26"/>
          <w:vertAlign w:val="subscript"/>
        </w:rPr>
        <w:t>2</w:t>
      </w:r>
    </w:p>
    <w:p w:rsidR="0081578B" w:rsidRPr="0089422A" w:rsidRDefault="0081578B" w:rsidP="0081578B">
      <w:pPr>
        <w:ind w:firstLine="720"/>
        <w:jc w:val="both"/>
        <w:rPr>
          <w:color w:val="000000"/>
          <w:sz w:val="26"/>
          <w:szCs w:val="26"/>
        </w:rPr>
      </w:pPr>
      <w:r w:rsidRPr="0089422A">
        <w:rPr>
          <w:color w:val="000000"/>
          <w:sz w:val="26"/>
          <w:szCs w:val="26"/>
        </w:rPr>
        <w:t xml:space="preserve">c) Vẽ lại đồ thị trong hệ </w:t>
      </w:r>
      <w:r w:rsidR="003F3C3B">
        <w:rPr>
          <w:color w:val="000000"/>
          <w:sz w:val="26"/>
          <w:szCs w:val="26"/>
        </w:rPr>
        <w:t>(</w:t>
      </w:r>
      <w:r w:rsidRPr="0089422A">
        <w:rPr>
          <w:color w:val="000000"/>
          <w:sz w:val="26"/>
          <w:szCs w:val="26"/>
        </w:rPr>
        <w:t>pOT</w:t>
      </w:r>
      <w:r w:rsidR="003F3C3B">
        <w:rPr>
          <w:color w:val="000000"/>
          <w:sz w:val="26"/>
          <w:szCs w:val="26"/>
        </w:rPr>
        <w:t>).</w:t>
      </w:r>
    </w:p>
    <w:p w:rsidR="00FE2DBB" w:rsidRPr="0089422A" w:rsidRDefault="0082123E" w:rsidP="00301C19">
      <w:pPr>
        <w:jc w:val="both"/>
        <w:rPr>
          <w:b/>
          <w:color w:val="000000"/>
          <w:sz w:val="26"/>
          <w:szCs w:val="26"/>
        </w:rPr>
        <w:sectPr w:rsidR="00FE2DBB" w:rsidRPr="0089422A" w:rsidSect="00FE2DBB">
          <w:type w:val="continuous"/>
          <w:pgSz w:w="12240" w:h="15840" w:code="1"/>
          <w:pgMar w:top="1008" w:right="1008" w:bottom="1008" w:left="1008" w:header="720" w:footer="720" w:gutter="0"/>
          <w:cols w:num="2" w:space="567"/>
          <w:docGrid w:linePitch="360"/>
        </w:sectPr>
      </w:pPr>
      <w:r>
        <w:rPr>
          <w:b/>
          <w:noProof/>
          <w:color w:val="000000"/>
          <w:sz w:val="26"/>
          <w:szCs w:val="26"/>
        </w:rPr>
        <w:lastRenderedPageBreak/>
        <w:drawing>
          <wp:inline distT="0" distB="0" distL="0" distR="0">
            <wp:extent cx="206692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925" cy="1352550"/>
                    </a:xfrm>
                    <a:prstGeom prst="rect">
                      <a:avLst/>
                    </a:prstGeom>
                    <a:noFill/>
                    <a:ln>
                      <a:noFill/>
                    </a:ln>
                  </pic:spPr>
                </pic:pic>
              </a:graphicData>
            </a:graphic>
          </wp:inline>
        </w:drawing>
      </w:r>
    </w:p>
    <w:p w:rsidR="00FE2DBB" w:rsidRPr="0089422A" w:rsidRDefault="00FE2DBB" w:rsidP="00FE2DBB">
      <w:pPr>
        <w:tabs>
          <w:tab w:val="left" w:pos="840"/>
        </w:tabs>
        <w:jc w:val="both"/>
        <w:rPr>
          <w:b/>
          <w:color w:val="000000"/>
          <w:sz w:val="26"/>
          <w:szCs w:val="26"/>
        </w:rPr>
      </w:pPr>
      <w:r w:rsidRPr="0089422A">
        <w:rPr>
          <w:b/>
          <w:color w:val="000000"/>
          <w:sz w:val="26"/>
          <w:szCs w:val="26"/>
        </w:rPr>
        <w:lastRenderedPageBreak/>
        <w:t>Câu 5</w:t>
      </w:r>
      <w:r w:rsidR="005833CE" w:rsidRPr="0089422A">
        <w:rPr>
          <w:b/>
          <w:color w:val="000000"/>
          <w:sz w:val="26"/>
          <w:szCs w:val="26"/>
        </w:rPr>
        <w:t>: (1 điểm)</w:t>
      </w:r>
    </w:p>
    <w:p w:rsidR="00FE2DBB" w:rsidRPr="0089422A" w:rsidRDefault="0089422A" w:rsidP="0089422A">
      <w:pPr>
        <w:tabs>
          <w:tab w:val="left" w:pos="540"/>
        </w:tabs>
        <w:jc w:val="both"/>
        <w:rPr>
          <w:sz w:val="26"/>
          <w:szCs w:val="26"/>
        </w:rPr>
      </w:pPr>
      <w:r w:rsidRPr="0089422A">
        <w:rPr>
          <w:sz w:val="26"/>
          <w:szCs w:val="26"/>
        </w:rPr>
        <w:tab/>
      </w:r>
      <w:r w:rsidR="00FE2DBB" w:rsidRPr="0089422A">
        <w:rPr>
          <w:sz w:val="26"/>
          <w:szCs w:val="26"/>
        </w:rPr>
        <w:t>Chất khí trong xi-la</w:t>
      </w:r>
      <w:r w:rsidR="00897677">
        <w:rPr>
          <w:sz w:val="26"/>
          <w:szCs w:val="26"/>
        </w:rPr>
        <w:t xml:space="preserve">nh của một động cơ có thể tích </w:t>
      </w:r>
      <w:r w:rsidR="004D08CA">
        <w:rPr>
          <w:sz w:val="26"/>
          <w:szCs w:val="26"/>
        </w:rPr>
        <w:t>1,5 lít</w:t>
      </w:r>
      <w:r w:rsidR="005D6498" w:rsidRPr="0089422A">
        <w:rPr>
          <w:sz w:val="26"/>
          <w:szCs w:val="26"/>
        </w:rPr>
        <w:t xml:space="preserve">, </w:t>
      </w:r>
      <w:r w:rsidR="00FE2DBB" w:rsidRPr="0089422A">
        <w:rPr>
          <w:sz w:val="26"/>
          <w:szCs w:val="26"/>
        </w:rPr>
        <w:t>ở áp suất 2.10</w:t>
      </w:r>
      <w:r w:rsidR="00FE2DBB" w:rsidRPr="0089422A">
        <w:rPr>
          <w:sz w:val="26"/>
          <w:szCs w:val="26"/>
          <w:vertAlign w:val="superscript"/>
        </w:rPr>
        <w:t>5</w:t>
      </w:r>
      <w:r w:rsidR="00FE2DBB" w:rsidRPr="0089422A">
        <w:rPr>
          <w:sz w:val="26"/>
          <w:szCs w:val="26"/>
        </w:rPr>
        <w:t xml:space="preserve"> </w:t>
      </w:r>
      <w:r w:rsidR="004D08CA">
        <w:rPr>
          <w:sz w:val="26"/>
          <w:szCs w:val="26"/>
        </w:rPr>
        <w:t>N/m</w:t>
      </w:r>
      <w:r w:rsidR="004D08CA">
        <w:rPr>
          <w:sz w:val="26"/>
          <w:szCs w:val="26"/>
          <w:vertAlign w:val="superscript"/>
        </w:rPr>
        <w:t>2</w:t>
      </w:r>
      <w:r w:rsidR="00FE2DBB" w:rsidRPr="0089422A">
        <w:rPr>
          <w:sz w:val="26"/>
          <w:szCs w:val="26"/>
        </w:rPr>
        <w:t xml:space="preserve">. </w:t>
      </w:r>
      <w:r w:rsidR="00AA5B9F">
        <w:rPr>
          <w:sz w:val="26"/>
          <w:szCs w:val="26"/>
        </w:rPr>
        <w:t>Ngườ</w:t>
      </w:r>
      <w:r w:rsidR="00E017DB">
        <w:rPr>
          <w:sz w:val="26"/>
          <w:szCs w:val="26"/>
        </w:rPr>
        <w:t>i</w:t>
      </w:r>
      <w:r w:rsidR="00AA5B9F">
        <w:rPr>
          <w:sz w:val="26"/>
          <w:szCs w:val="26"/>
        </w:rPr>
        <w:t xml:space="preserve"> ta c</w:t>
      </w:r>
      <w:r w:rsidR="00897677">
        <w:rPr>
          <w:sz w:val="26"/>
          <w:szCs w:val="26"/>
        </w:rPr>
        <w:t>ung cấp nhiệt lượng 1200</w:t>
      </w:r>
      <w:r w:rsidR="005D6498" w:rsidRPr="0089422A">
        <w:rPr>
          <w:sz w:val="26"/>
          <w:szCs w:val="26"/>
        </w:rPr>
        <w:t xml:space="preserve">J để nung nóng đẳng áp </w:t>
      </w:r>
      <w:r w:rsidR="00AA5B9F">
        <w:rPr>
          <w:sz w:val="26"/>
          <w:szCs w:val="26"/>
        </w:rPr>
        <w:t>chất khí. C</w:t>
      </w:r>
      <w:r w:rsidR="005D6498" w:rsidRPr="0089422A">
        <w:rPr>
          <w:sz w:val="26"/>
          <w:szCs w:val="26"/>
        </w:rPr>
        <w:t>hất khí n</w:t>
      </w:r>
      <w:r w:rsidR="00897677">
        <w:rPr>
          <w:sz w:val="26"/>
          <w:szCs w:val="26"/>
        </w:rPr>
        <w:t xml:space="preserve">ở ra đến thể tích </w:t>
      </w:r>
      <w:r w:rsidR="004D08CA">
        <w:rPr>
          <w:sz w:val="26"/>
          <w:szCs w:val="26"/>
        </w:rPr>
        <w:t>2 lít</w:t>
      </w:r>
      <w:r w:rsidR="00AA5B9F">
        <w:rPr>
          <w:sz w:val="26"/>
          <w:szCs w:val="26"/>
        </w:rPr>
        <w:t xml:space="preserve"> và thực hiện công</w:t>
      </w:r>
      <w:r w:rsidR="005D6498" w:rsidRPr="0089422A">
        <w:rPr>
          <w:sz w:val="26"/>
          <w:szCs w:val="26"/>
        </w:rPr>
        <w:t xml:space="preserve">. Tìm </w:t>
      </w:r>
      <w:r w:rsidR="00AA5B9F">
        <w:rPr>
          <w:sz w:val="26"/>
          <w:szCs w:val="26"/>
        </w:rPr>
        <w:t xml:space="preserve">công chất khí thực hiện và </w:t>
      </w:r>
      <w:r w:rsidR="005D6498" w:rsidRPr="0089422A">
        <w:rPr>
          <w:sz w:val="26"/>
          <w:szCs w:val="26"/>
        </w:rPr>
        <w:t>độ biến thiên nội năng của chất khí.</w:t>
      </w:r>
    </w:p>
    <w:p w:rsidR="004D08CA" w:rsidRDefault="004D08CA" w:rsidP="00FE2DBB">
      <w:pPr>
        <w:tabs>
          <w:tab w:val="left" w:pos="840"/>
        </w:tabs>
        <w:jc w:val="both"/>
        <w:rPr>
          <w:b/>
          <w:color w:val="000000"/>
          <w:sz w:val="26"/>
          <w:szCs w:val="26"/>
        </w:rPr>
      </w:pPr>
    </w:p>
    <w:p w:rsidR="005D6498" w:rsidRPr="00E67081" w:rsidRDefault="005D6498" w:rsidP="00FE2DBB">
      <w:pPr>
        <w:tabs>
          <w:tab w:val="left" w:pos="840"/>
        </w:tabs>
        <w:jc w:val="both"/>
        <w:rPr>
          <w:b/>
          <w:color w:val="000000"/>
          <w:sz w:val="26"/>
          <w:szCs w:val="26"/>
        </w:rPr>
      </w:pPr>
      <w:r w:rsidRPr="00E67081">
        <w:rPr>
          <w:b/>
          <w:color w:val="000000"/>
          <w:sz w:val="26"/>
          <w:szCs w:val="26"/>
        </w:rPr>
        <w:t>Câu 6: (1,5 điểm)</w:t>
      </w:r>
    </w:p>
    <w:p w:rsidR="00D8648E" w:rsidRDefault="00D8648E" w:rsidP="00D8648E">
      <w:pPr>
        <w:jc w:val="both"/>
        <w:rPr>
          <w:color w:val="000000"/>
          <w:sz w:val="26"/>
          <w:szCs w:val="26"/>
        </w:rPr>
      </w:pPr>
      <w:r>
        <w:rPr>
          <w:b/>
          <w:color w:val="000000"/>
          <w:sz w:val="26"/>
          <w:szCs w:val="26"/>
        </w:rPr>
        <w:tab/>
      </w:r>
      <w:r w:rsidR="004D08CA">
        <w:rPr>
          <w:color w:val="000000"/>
          <w:sz w:val="26"/>
          <w:szCs w:val="26"/>
        </w:rPr>
        <w:t>Thanh đồng ban đầu ở 0</w:t>
      </w:r>
      <w:r w:rsidR="004D08CA">
        <w:rPr>
          <w:color w:val="000000"/>
          <w:sz w:val="26"/>
          <w:szCs w:val="26"/>
          <w:vertAlign w:val="superscript"/>
        </w:rPr>
        <w:t>0</w:t>
      </w:r>
      <w:r w:rsidR="004D08CA">
        <w:rPr>
          <w:color w:val="000000"/>
          <w:sz w:val="26"/>
          <w:szCs w:val="26"/>
        </w:rPr>
        <w:t>C</w:t>
      </w:r>
      <w:r>
        <w:rPr>
          <w:color w:val="000000"/>
          <w:sz w:val="26"/>
          <w:szCs w:val="26"/>
        </w:rPr>
        <w:t xml:space="preserve"> dài 50cm</w:t>
      </w:r>
      <w:r w:rsidR="004D08CA">
        <w:rPr>
          <w:color w:val="000000"/>
          <w:sz w:val="26"/>
          <w:szCs w:val="26"/>
        </w:rPr>
        <w:t xml:space="preserve">, khi nung nóng đến nhiệt độ </w:t>
      </w:r>
      <w:r>
        <w:rPr>
          <w:color w:val="000000"/>
          <w:sz w:val="26"/>
          <w:szCs w:val="26"/>
        </w:rPr>
        <w:t>200</w:t>
      </w:r>
      <w:r>
        <w:rPr>
          <w:color w:val="000000"/>
          <w:sz w:val="26"/>
          <w:szCs w:val="26"/>
          <w:vertAlign w:val="superscript"/>
        </w:rPr>
        <w:t>0</w:t>
      </w:r>
      <w:r>
        <w:rPr>
          <w:color w:val="000000"/>
          <w:sz w:val="26"/>
          <w:szCs w:val="26"/>
        </w:rPr>
        <w:t>C</w:t>
      </w:r>
      <w:r w:rsidR="004D08CA">
        <w:rPr>
          <w:color w:val="000000"/>
          <w:sz w:val="26"/>
          <w:szCs w:val="26"/>
        </w:rPr>
        <w:t xml:space="preserve"> thì dãn đoạn </w:t>
      </w:r>
      <w:r w:rsidR="00FC5FE4">
        <w:rPr>
          <w:color w:val="000000"/>
          <w:sz w:val="26"/>
          <w:szCs w:val="26"/>
        </w:rPr>
        <w:t>1,7</w:t>
      </w:r>
      <w:r>
        <w:rPr>
          <w:color w:val="000000"/>
          <w:sz w:val="26"/>
          <w:szCs w:val="26"/>
        </w:rPr>
        <w:t>mm</w:t>
      </w:r>
      <w:r w:rsidR="003F3C3B">
        <w:rPr>
          <w:color w:val="000000"/>
          <w:sz w:val="26"/>
          <w:szCs w:val="26"/>
        </w:rPr>
        <w:t>.</w:t>
      </w:r>
      <w:r>
        <w:rPr>
          <w:color w:val="000000"/>
          <w:sz w:val="26"/>
          <w:szCs w:val="26"/>
        </w:rPr>
        <w:tab/>
      </w:r>
    </w:p>
    <w:p w:rsidR="004D08CA" w:rsidRPr="00D8648E" w:rsidRDefault="00D8648E" w:rsidP="00D8648E">
      <w:pPr>
        <w:jc w:val="both"/>
        <w:rPr>
          <w:color w:val="000000"/>
          <w:sz w:val="26"/>
          <w:szCs w:val="26"/>
        </w:rPr>
      </w:pPr>
      <w:r w:rsidRPr="00D8648E">
        <w:rPr>
          <w:color w:val="000000"/>
          <w:sz w:val="26"/>
          <w:szCs w:val="26"/>
        </w:rPr>
        <w:tab/>
        <w:t>a) Tìm hệ số nở dài của thanh đồng.</w:t>
      </w:r>
    </w:p>
    <w:p w:rsidR="00D8648E" w:rsidRPr="00FC5FE4" w:rsidRDefault="00D8648E" w:rsidP="00D8648E">
      <w:pPr>
        <w:jc w:val="both"/>
        <w:rPr>
          <w:color w:val="000000"/>
          <w:sz w:val="26"/>
          <w:szCs w:val="26"/>
        </w:rPr>
      </w:pPr>
      <w:r w:rsidRPr="00D8648E">
        <w:rPr>
          <w:color w:val="000000"/>
          <w:sz w:val="26"/>
          <w:szCs w:val="26"/>
        </w:rPr>
        <w:tab/>
        <w:t xml:space="preserve">b) </w:t>
      </w:r>
      <w:r w:rsidR="00FC5FE4">
        <w:rPr>
          <w:color w:val="000000"/>
          <w:sz w:val="26"/>
          <w:szCs w:val="26"/>
        </w:rPr>
        <w:t>Tìm chiều dài thanh thép ở 0</w:t>
      </w:r>
      <w:r w:rsidR="00FC5FE4">
        <w:rPr>
          <w:color w:val="000000"/>
          <w:sz w:val="26"/>
          <w:szCs w:val="26"/>
          <w:vertAlign w:val="superscript"/>
        </w:rPr>
        <w:t>0</w:t>
      </w:r>
      <w:r w:rsidR="00FC5FE4">
        <w:rPr>
          <w:color w:val="000000"/>
          <w:sz w:val="26"/>
          <w:szCs w:val="26"/>
        </w:rPr>
        <w:t>C biết ở 200</w:t>
      </w:r>
      <w:r w:rsidR="00FC5FE4">
        <w:rPr>
          <w:color w:val="000000"/>
          <w:sz w:val="26"/>
          <w:szCs w:val="26"/>
          <w:vertAlign w:val="superscript"/>
        </w:rPr>
        <w:t>0</w:t>
      </w:r>
      <w:r w:rsidR="00FC5FE4">
        <w:rPr>
          <w:color w:val="000000"/>
          <w:sz w:val="26"/>
          <w:szCs w:val="26"/>
        </w:rPr>
        <w:t xml:space="preserve">C thanh thép và thanh đổng </w:t>
      </w:r>
      <w:r w:rsidR="00E017DB">
        <w:rPr>
          <w:color w:val="000000"/>
          <w:sz w:val="26"/>
          <w:szCs w:val="26"/>
        </w:rPr>
        <w:t>có độ dãn</w:t>
      </w:r>
      <w:r w:rsidR="003F3C3B">
        <w:rPr>
          <w:color w:val="000000"/>
          <w:sz w:val="26"/>
          <w:szCs w:val="26"/>
        </w:rPr>
        <w:t xml:space="preserve"> bằng nhau</w:t>
      </w:r>
      <w:r w:rsidR="00FC5FE4">
        <w:rPr>
          <w:color w:val="000000"/>
          <w:sz w:val="26"/>
          <w:szCs w:val="26"/>
        </w:rPr>
        <w:t xml:space="preserve">. Cho hệ số nở dài của thép là </w:t>
      </w:r>
      <w:r w:rsidR="00FC5FE4">
        <w:rPr>
          <w:sz w:val="26"/>
          <w:szCs w:val="26"/>
        </w:rPr>
        <w:t>12.10</w:t>
      </w:r>
      <w:r w:rsidR="00FC5FE4">
        <w:rPr>
          <w:sz w:val="26"/>
          <w:szCs w:val="26"/>
          <w:vertAlign w:val="superscript"/>
        </w:rPr>
        <w:t>-6</w:t>
      </w:r>
      <w:r w:rsidR="00FC5FE4">
        <w:rPr>
          <w:sz w:val="26"/>
          <w:szCs w:val="26"/>
        </w:rPr>
        <w:t xml:space="preserve"> K</w:t>
      </w:r>
      <w:r w:rsidR="00FC5FE4">
        <w:rPr>
          <w:sz w:val="26"/>
          <w:szCs w:val="26"/>
          <w:vertAlign w:val="superscript"/>
        </w:rPr>
        <w:t>-1</w:t>
      </w:r>
      <w:r w:rsidR="00FC5FE4">
        <w:rPr>
          <w:sz w:val="26"/>
          <w:szCs w:val="26"/>
        </w:rPr>
        <w:t>.</w:t>
      </w:r>
    </w:p>
    <w:p w:rsidR="00D8648E" w:rsidRDefault="00D8648E" w:rsidP="00D8648E">
      <w:pPr>
        <w:jc w:val="both"/>
        <w:rPr>
          <w:b/>
          <w:color w:val="000000"/>
          <w:sz w:val="26"/>
          <w:szCs w:val="26"/>
        </w:rPr>
      </w:pPr>
    </w:p>
    <w:p w:rsidR="009B2448" w:rsidRPr="0089422A" w:rsidRDefault="009B2448" w:rsidP="00FE2B65">
      <w:pPr>
        <w:jc w:val="center"/>
        <w:rPr>
          <w:sz w:val="30"/>
          <w:szCs w:val="26"/>
        </w:rPr>
      </w:pPr>
      <w:r w:rsidRPr="0089422A">
        <w:rPr>
          <w:sz w:val="30"/>
          <w:szCs w:val="26"/>
        </w:rPr>
        <w:t>HẾT.</w:t>
      </w:r>
    </w:p>
    <w:p w:rsidR="009B2448" w:rsidRPr="0089422A" w:rsidRDefault="009B2448" w:rsidP="009B2448">
      <w:pPr>
        <w:jc w:val="center"/>
      </w:pPr>
    </w:p>
    <w:p w:rsidR="009B2448" w:rsidRPr="0089422A" w:rsidRDefault="009B2448" w:rsidP="009B2448">
      <w:pPr>
        <w:jc w:val="center"/>
      </w:pPr>
    </w:p>
    <w:p w:rsidR="009B2448" w:rsidRPr="0089422A" w:rsidRDefault="009B2448" w:rsidP="009B2448">
      <w:pPr>
        <w:jc w:val="center"/>
      </w:pPr>
    </w:p>
    <w:p w:rsidR="009B2448" w:rsidRDefault="00FE2B65" w:rsidP="00FE2B65">
      <w:pPr>
        <w:tabs>
          <w:tab w:val="left" w:pos="4260"/>
        </w:tabs>
      </w:pPr>
      <w:r w:rsidRPr="0089422A">
        <w:tab/>
      </w:r>
    </w:p>
    <w:p w:rsidR="004D08CA" w:rsidRPr="0089422A" w:rsidRDefault="004D08CA" w:rsidP="00FE2B65">
      <w:pPr>
        <w:tabs>
          <w:tab w:val="left" w:pos="4260"/>
        </w:tabs>
      </w:pPr>
    </w:p>
    <w:p w:rsidR="00FE2B65" w:rsidRPr="0089422A" w:rsidRDefault="00FE2B65" w:rsidP="00FE2B65">
      <w:pPr>
        <w:tabs>
          <w:tab w:val="left" w:pos="4260"/>
        </w:tabs>
      </w:pPr>
    </w:p>
    <w:p w:rsidR="00301C19" w:rsidRPr="0089422A" w:rsidRDefault="00301C19" w:rsidP="00FE2B65">
      <w:pPr>
        <w:tabs>
          <w:tab w:val="left" w:pos="4260"/>
        </w:tabs>
      </w:pPr>
    </w:p>
    <w:p w:rsidR="00301C19" w:rsidRDefault="00301C19" w:rsidP="00E27556">
      <w:pPr>
        <w:tabs>
          <w:tab w:val="left" w:pos="4260"/>
        </w:tabs>
        <w:jc w:val="center"/>
      </w:pPr>
    </w:p>
    <w:p w:rsidR="00E27556" w:rsidRPr="0089422A" w:rsidRDefault="00E27556" w:rsidP="00E27556">
      <w:pPr>
        <w:tabs>
          <w:tab w:val="left" w:pos="4260"/>
        </w:tabs>
        <w:jc w:val="center"/>
      </w:pPr>
    </w:p>
    <w:p w:rsidR="00301C19" w:rsidRPr="0089422A" w:rsidRDefault="00301C19" w:rsidP="00FE2B65">
      <w:pPr>
        <w:tabs>
          <w:tab w:val="left" w:pos="426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88"/>
        <w:gridCol w:w="6552"/>
      </w:tblGrid>
      <w:tr w:rsidR="009B2448" w:rsidRPr="0089422A">
        <w:tc>
          <w:tcPr>
            <w:tcW w:w="3888" w:type="dxa"/>
          </w:tcPr>
          <w:p w:rsidR="009B2448" w:rsidRPr="0089422A" w:rsidRDefault="00301C19" w:rsidP="009B2448">
            <w:pPr>
              <w:jc w:val="center"/>
              <w:rPr>
                <w:sz w:val="22"/>
              </w:rPr>
            </w:pPr>
            <w:r w:rsidRPr="0089422A">
              <w:rPr>
                <w:sz w:val="26"/>
              </w:rPr>
              <w:lastRenderedPageBreak/>
              <w:br w:type="page"/>
            </w:r>
            <w:r w:rsidR="005833CE" w:rsidRPr="0089422A">
              <w:br w:type="page"/>
            </w:r>
            <w:r w:rsidR="009B2448" w:rsidRPr="0089422A">
              <w:rPr>
                <w:sz w:val="22"/>
              </w:rPr>
              <w:br w:type="page"/>
              <w:t>TRƯỜNG THPT CHUYÊN NK TDTT</w:t>
            </w:r>
          </w:p>
          <w:p w:rsidR="009B2448" w:rsidRPr="0089422A" w:rsidRDefault="009B2448" w:rsidP="009B2448">
            <w:pPr>
              <w:jc w:val="center"/>
              <w:rPr>
                <w:sz w:val="22"/>
              </w:rPr>
            </w:pPr>
            <w:r w:rsidRPr="0089422A">
              <w:rPr>
                <w:sz w:val="22"/>
              </w:rPr>
              <w:t>NGUYỄN THỊ ĐỊNH</w:t>
            </w:r>
          </w:p>
          <w:p w:rsidR="009B2448" w:rsidRPr="0089422A" w:rsidRDefault="009B2448" w:rsidP="009B2448">
            <w:pPr>
              <w:jc w:val="center"/>
              <w:rPr>
                <w:sz w:val="22"/>
              </w:rPr>
            </w:pPr>
            <w:r w:rsidRPr="0089422A">
              <w:rPr>
                <w:sz w:val="22"/>
              </w:rPr>
              <w:t>Năm học: 201</w:t>
            </w:r>
            <w:r w:rsidR="001B4C7E" w:rsidRPr="0089422A">
              <w:rPr>
                <w:sz w:val="22"/>
              </w:rPr>
              <w:t>3</w:t>
            </w:r>
            <w:r w:rsidRPr="0089422A">
              <w:rPr>
                <w:sz w:val="22"/>
              </w:rPr>
              <w:t xml:space="preserve"> - 201</w:t>
            </w:r>
            <w:r w:rsidR="001B4C7E" w:rsidRPr="0089422A">
              <w:rPr>
                <w:sz w:val="22"/>
              </w:rPr>
              <w:t>4</w:t>
            </w:r>
          </w:p>
        </w:tc>
        <w:tc>
          <w:tcPr>
            <w:tcW w:w="6552" w:type="dxa"/>
          </w:tcPr>
          <w:p w:rsidR="009B2448" w:rsidRPr="0089422A" w:rsidRDefault="009B2448" w:rsidP="009B2448">
            <w:pPr>
              <w:jc w:val="center"/>
              <w:rPr>
                <w:b/>
                <w:sz w:val="30"/>
              </w:rPr>
            </w:pPr>
            <w:r w:rsidRPr="0089422A">
              <w:rPr>
                <w:b/>
                <w:sz w:val="30"/>
              </w:rPr>
              <w:t>ĐÁP ÁN ĐỀ KIỂM TRA HỌC KỲ I</w:t>
            </w:r>
            <w:r w:rsidR="003E1762">
              <w:rPr>
                <w:b/>
                <w:sz w:val="30"/>
              </w:rPr>
              <w:t>I</w:t>
            </w:r>
          </w:p>
          <w:p w:rsidR="009B2448" w:rsidRPr="0089422A" w:rsidRDefault="00EA239C" w:rsidP="009B2448">
            <w:pPr>
              <w:jc w:val="center"/>
              <w:rPr>
                <w:b/>
                <w:sz w:val="26"/>
              </w:rPr>
            </w:pPr>
            <w:r w:rsidRPr="0089422A">
              <w:rPr>
                <w:b/>
                <w:sz w:val="26"/>
              </w:rPr>
              <w:t xml:space="preserve">MÔN: VẬT LÝ </w:t>
            </w:r>
            <w:r w:rsidR="003E1762">
              <w:rPr>
                <w:b/>
                <w:sz w:val="26"/>
              </w:rPr>
              <w:t>10</w:t>
            </w:r>
          </w:p>
          <w:p w:rsidR="009B2448" w:rsidRPr="0089422A" w:rsidRDefault="009B2448" w:rsidP="009B2448">
            <w:pPr>
              <w:jc w:val="center"/>
            </w:pPr>
            <w:r w:rsidRPr="0089422A">
              <w:rPr>
                <w:sz w:val="26"/>
                <w:u w:val="single"/>
              </w:rPr>
              <w:t>Thời gian</w:t>
            </w:r>
            <w:r w:rsidRPr="0089422A">
              <w:rPr>
                <w:b/>
                <w:sz w:val="26"/>
              </w:rPr>
              <w:t xml:space="preserve">: </w:t>
            </w:r>
            <w:r w:rsidRPr="0089422A">
              <w:rPr>
                <w:i/>
                <w:sz w:val="26"/>
              </w:rPr>
              <w:t>45 phút</w:t>
            </w:r>
            <w:r w:rsidRPr="0089422A">
              <w:rPr>
                <w:b/>
                <w:sz w:val="26"/>
              </w:rPr>
              <w:t xml:space="preserve"> </w:t>
            </w:r>
          </w:p>
        </w:tc>
      </w:tr>
    </w:tbl>
    <w:p w:rsidR="009B2448" w:rsidRPr="0089422A" w:rsidRDefault="009B2448" w:rsidP="009B2448">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717"/>
        <w:gridCol w:w="1007"/>
      </w:tblGrid>
      <w:tr w:rsidR="00145D76" w:rsidRPr="0089422A">
        <w:tc>
          <w:tcPr>
            <w:tcW w:w="9433" w:type="dxa"/>
            <w:gridSpan w:val="2"/>
          </w:tcPr>
          <w:p w:rsidR="00145D76" w:rsidRPr="00DC2BE6" w:rsidRDefault="00145D76" w:rsidP="00872956">
            <w:pPr>
              <w:tabs>
                <w:tab w:val="center" w:pos="5580"/>
              </w:tabs>
              <w:rPr>
                <w:b/>
                <w:i/>
              </w:rPr>
            </w:pPr>
            <w:r w:rsidRPr="00DC2BE6">
              <w:rPr>
                <w:b/>
                <w:i/>
              </w:rPr>
              <w:t>Câu 1. (2đ)</w:t>
            </w:r>
          </w:p>
          <w:p w:rsidR="00D0034A" w:rsidRPr="00DC2BE6" w:rsidRDefault="00D0034A" w:rsidP="00D0034A">
            <w:pPr>
              <w:jc w:val="both"/>
            </w:pPr>
            <w:r w:rsidRPr="00DC2BE6">
              <w:t>- Chất khí được cấu tạo từ các phân tử có kích thước rất nhỏ so với khoảng cách giữa chúng.</w:t>
            </w:r>
          </w:p>
          <w:p w:rsidR="00D0034A" w:rsidRPr="00DC2BE6" w:rsidRDefault="00D0034A" w:rsidP="00D0034A">
            <w:pPr>
              <w:jc w:val="both"/>
            </w:pPr>
            <w:r w:rsidRPr="00DC2BE6">
              <w:t>- Các phân tử khí chuyển động hỗn loạn không ngừng; chuyển động này càng nhanh thì nhiệt độ chất khí càng cao.</w:t>
            </w:r>
          </w:p>
          <w:p w:rsidR="00FA6276" w:rsidRPr="00DC2BE6" w:rsidRDefault="00D0034A" w:rsidP="00D0034A">
            <w:pPr>
              <w:jc w:val="both"/>
            </w:pPr>
            <w:r w:rsidRPr="00DC2BE6">
              <w:t>- Khi chuyển động hỗn loạn các phân tử khí va chạm vào thành bình gây áp suất lên thành bình.</w:t>
            </w:r>
          </w:p>
          <w:p w:rsidR="00145D76" w:rsidRPr="00DC2BE6" w:rsidRDefault="00D0034A" w:rsidP="00D0034A">
            <w:r w:rsidRPr="00DC2BE6">
              <w:t>- Chất khí trong đó các phân tử được coi là chất điểm và chỉ tương tác khi va chạm gọi là khí lý tưởng.</w:t>
            </w:r>
          </w:p>
        </w:tc>
        <w:tc>
          <w:tcPr>
            <w:tcW w:w="1007" w:type="dxa"/>
          </w:tcPr>
          <w:p w:rsidR="00145D76" w:rsidRPr="00DC2BE6" w:rsidRDefault="00145D76" w:rsidP="00706260">
            <w:pPr>
              <w:tabs>
                <w:tab w:val="center" w:pos="5580"/>
              </w:tabs>
            </w:pPr>
          </w:p>
          <w:p w:rsidR="00145D76" w:rsidRPr="00DC2BE6" w:rsidRDefault="00145D76" w:rsidP="00706260">
            <w:pPr>
              <w:tabs>
                <w:tab w:val="center" w:pos="5580"/>
              </w:tabs>
            </w:pPr>
            <w:r w:rsidRPr="00DC2BE6">
              <w:t>0.5đ</w:t>
            </w:r>
          </w:p>
          <w:p w:rsidR="00145D76" w:rsidRPr="00DC2BE6" w:rsidRDefault="00145D76" w:rsidP="00706260">
            <w:pPr>
              <w:tabs>
                <w:tab w:val="center" w:pos="5580"/>
              </w:tabs>
            </w:pPr>
          </w:p>
          <w:p w:rsidR="00145D76" w:rsidRPr="00DC2BE6" w:rsidRDefault="00D0034A" w:rsidP="00706260">
            <w:pPr>
              <w:tabs>
                <w:tab w:val="center" w:pos="5580"/>
              </w:tabs>
            </w:pPr>
            <w:r w:rsidRPr="00DC2BE6">
              <w:t>0,</w:t>
            </w:r>
            <w:r w:rsidR="00145D76" w:rsidRPr="00DC2BE6">
              <w:t>5đ</w:t>
            </w:r>
          </w:p>
          <w:p w:rsidR="00145D76" w:rsidRPr="00DC2BE6" w:rsidRDefault="00A938C7" w:rsidP="00706260">
            <w:pPr>
              <w:tabs>
                <w:tab w:val="center" w:pos="5580"/>
              </w:tabs>
            </w:pPr>
            <w:r w:rsidRPr="00DC2BE6">
              <w:t>0,5</w:t>
            </w:r>
            <w:r w:rsidR="00145D76" w:rsidRPr="00DC2BE6">
              <w:t>đ</w:t>
            </w:r>
          </w:p>
          <w:p w:rsidR="00D0034A" w:rsidRPr="00DC2BE6" w:rsidRDefault="00D0034A" w:rsidP="00D0034A">
            <w:pPr>
              <w:tabs>
                <w:tab w:val="center" w:pos="5580"/>
              </w:tabs>
            </w:pPr>
            <w:r w:rsidRPr="00DC2BE6">
              <w:t>0,5đ</w:t>
            </w:r>
          </w:p>
          <w:p w:rsidR="00145D76" w:rsidRPr="00DC2BE6" w:rsidRDefault="00145D76" w:rsidP="00706260">
            <w:pPr>
              <w:tabs>
                <w:tab w:val="center" w:pos="5580"/>
              </w:tabs>
            </w:pPr>
          </w:p>
        </w:tc>
      </w:tr>
      <w:tr w:rsidR="00F473E6" w:rsidRPr="0089422A">
        <w:trPr>
          <w:trHeight w:val="998"/>
        </w:trPr>
        <w:tc>
          <w:tcPr>
            <w:tcW w:w="4716" w:type="dxa"/>
          </w:tcPr>
          <w:p w:rsidR="00F473E6" w:rsidRPr="00DC2BE6" w:rsidRDefault="00F473E6" w:rsidP="00F473E6">
            <w:pPr>
              <w:tabs>
                <w:tab w:val="center" w:pos="5580"/>
              </w:tabs>
              <w:rPr>
                <w:b/>
              </w:rPr>
            </w:pPr>
            <w:r w:rsidRPr="00DC2BE6">
              <w:rPr>
                <w:b/>
                <w:i/>
              </w:rPr>
              <w:t>Câu 2. (</w:t>
            </w:r>
            <w:r w:rsidR="003F3C3B" w:rsidRPr="00DC2BE6">
              <w:rPr>
                <w:b/>
                <w:i/>
              </w:rPr>
              <w:t>1.5</w:t>
            </w:r>
            <w:r w:rsidRPr="00DC2BE6">
              <w:rPr>
                <w:b/>
                <w:i/>
              </w:rPr>
              <w:t>đ)</w:t>
            </w:r>
          </w:p>
          <w:p w:rsidR="00F473E6" w:rsidRPr="00DC2BE6" w:rsidRDefault="00F473E6" w:rsidP="00F473E6">
            <w:pPr>
              <w:tabs>
                <w:tab w:val="center" w:pos="5580"/>
              </w:tabs>
              <w:rPr>
                <w:b/>
              </w:rPr>
            </w:pPr>
            <w:r w:rsidRPr="00DC2BE6">
              <w:rPr>
                <w:b/>
              </w:rPr>
              <w:t>Chất rắn kết tinh</w:t>
            </w:r>
          </w:p>
          <w:p w:rsidR="00F473E6" w:rsidRPr="00DC2BE6" w:rsidRDefault="00F473E6" w:rsidP="00F473E6">
            <w:pPr>
              <w:jc w:val="both"/>
            </w:pPr>
            <w:r w:rsidRPr="00DC2BE6">
              <w:rPr>
                <w:b/>
              </w:rPr>
              <w:t xml:space="preserve">- </w:t>
            </w:r>
            <w:r w:rsidRPr="00DC2BE6">
              <w:t>Là chất rắn có cấu trúc tinh thể.</w:t>
            </w:r>
          </w:p>
          <w:p w:rsidR="00F473E6" w:rsidRPr="00DC2BE6" w:rsidRDefault="00F473E6" w:rsidP="00F473E6">
            <w:pPr>
              <w:jc w:val="both"/>
            </w:pPr>
            <w:r w:rsidRPr="00DC2BE6">
              <w:t xml:space="preserve">- Mỗi chất rắn kết tinh có 1 nhiệt độ nóng chảy xác định. </w:t>
            </w:r>
          </w:p>
          <w:p w:rsidR="00F473E6" w:rsidRPr="00DC2BE6" w:rsidRDefault="00F473E6" w:rsidP="00F473E6">
            <w:pPr>
              <w:jc w:val="both"/>
            </w:pPr>
            <w:r w:rsidRPr="00DC2BE6">
              <w:t>- Chất rắn kết tinh chia làm 2 loại:</w:t>
            </w:r>
          </w:p>
          <w:p w:rsidR="00F473E6" w:rsidRPr="00DC2BE6" w:rsidRDefault="00F473E6" w:rsidP="00F473E6">
            <w:pPr>
              <w:jc w:val="both"/>
            </w:pPr>
            <w:r w:rsidRPr="00DC2BE6">
              <w:t xml:space="preserve">+ </w:t>
            </w:r>
            <w:r w:rsidRPr="00DC2BE6">
              <w:rPr>
                <w:i/>
              </w:rPr>
              <w:t>Chất đơn tinh thể</w:t>
            </w:r>
            <w:r w:rsidRPr="00DC2BE6">
              <w:t xml:space="preserve">: Có tính dị hướng. </w:t>
            </w:r>
          </w:p>
          <w:p w:rsidR="00F473E6" w:rsidRPr="00DC2BE6" w:rsidRDefault="00F473E6" w:rsidP="00F473E6">
            <w:pPr>
              <w:tabs>
                <w:tab w:val="center" w:pos="5580"/>
              </w:tabs>
            </w:pPr>
            <w:r w:rsidRPr="00DC2BE6">
              <w:t xml:space="preserve">+ </w:t>
            </w:r>
            <w:r w:rsidRPr="00DC2BE6">
              <w:rPr>
                <w:i/>
              </w:rPr>
              <w:t>Chất đa tinh thể</w:t>
            </w:r>
            <w:r w:rsidRPr="00DC2BE6">
              <w:t>: Có tính đẳng hướng.</w:t>
            </w:r>
          </w:p>
        </w:tc>
        <w:tc>
          <w:tcPr>
            <w:tcW w:w="4717" w:type="dxa"/>
          </w:tcPr>
          <w:p w:rsidR="00F473E6" w:rsidRPr="00DC2BE6" w:rsidRDefault="00F473E6" w:rsidP="00F473E6">
            <w:pPr>
              <w:tabs>
                <w:tab w:val="center" w:pos="5580"/>
              </w:tabs>
              <w:rPr>
                <w:b/>
              </w:rPr>
            </w:pPr>
          </w:p>
          <w:p w:rsidR="00F473E6" w:rsidRPr="00DC2BE6" w:rsidRDefault="00F473E6" w:rsidP="00F473E6">
            <w:pPr>
              <w:tabs>
                <w:tab w:val="center" w:pos="5580"/>
              </w:tabs>
            </w:pPr>
            <w:r w:rsidRPr="00DC2BE6">
              <w:rPr>
                <w:b/>
              </w:rPr>
              <w:t>Chất rắn vô định hình</w:t>
            </w:r>
          </w:p>
          <w:p w:rsidR="00F473E6" w:rsidRPr="00DC2BE6" w:rsidRDefault="00F473E6" w:rsidP="00F473E6">
            <w:pPr>
              <w:jc w:val="both"/>
            </w:pPr>
            <w:r w:rsidRPr="00DC2BE6">
              <w:t>- Là chất rắn không có cấu trúc tinh thể.</w:t>
            </w:r>
          </w:p>
          <w:p w:rsidR="00F473E6" w:rsidRPr="00DC2BE6" w:rsidRDefault="00F473E6" w:rsidP="00F473E6">
            <w:pPr>
              <w:jc w:val="both"/>
            </w:pPr>
            <w:r w:rsidRPr="00DC2BE6">
              <w:t>- Có tính đẳng hướng.</w:t>
            </w:r>
          </w:p>
          <w:p w:rsidR="00F473E6" w:rsidRPr="00DC2BE6" w:rsidRDefault="00F473E6" w:rsidP="00F473E6">
            <w:pPr>
              <w:jc w:val="both"/>
            </w:pPr>
            <w:r w:rsidRPr="00DC2BE6">
              <w:t>- Không có nhiệt độ nóng chảy (và đông đặc) xác định.</w:t>
            </w:r>
          </w:p>
          <w:p w:rsidR="00F473E6" w:rsidRPr="00DC2BE6" w:rsidRDefault="00F473E6" w:rsidP="00F473E6">
            <w:pPr>
              <w:jc w:val="both"/>
            </w:pPr>
          </w:p>
          <w:p w:rsidR="00F473E6" w:rsidRPr="00DC2BE6" w:rsidRDefault="00F473E6" w:rsidP="00F473E6">
            <w:pPr>
              <w:tabs>
                <w:tab w:val="center" w:pos="5580"/>
              </w:tabs>
            </w:pPr>
          </w:p>
        </w:tc>
        <w:tc>
          <w:tcPr>
            <w:tcW w:w="1007" w:type="dxa"/>
          </w:tcPr>
          <w:p w:rsidR="00F473E6" w:rsidRPr="00DC2BE6" w:rsidRDefault="00F473E6" w:rsidP="00F473E6">
            <w:pPr>
              <w:tabs>
                <w:tab w:val="center" w:pos="5580"/>
              </w:tabs>
            </w:pPr>
          </w:p>
          <w:p w:rsidR="00F473E6" w:rsidRPr="00DC2BE6" w:rsidRDefault="00F473E6" w:rsidP="00F473E6">
            <w:pPr>
              <w:tabs>
                <w:tab w:val="center" w:pos="5580"/>
              </w:tabs>
            </w:pPr>
          </w:p>
          <w:p w:rsidR="00F473E6" w:rsidRPr="00DC2BE6" w:rsidRDefault="00F473E6" w:rsidP="00F473E6">
            <w:pPr>
              <w:tabs>
                <w:tab w:val="center" w:pos="5580"/>
              </w:tabs>
            </w:pPr>
            <w:r w:rsidRPr="00DC2BE6">
              <w:t>0.5đ</w:t>
            </w:r>
          </w:p>
          <w:p w:rsidR="00F473E6" w:rsidRPr="00DC2BE6" w:rsidRDefault="00F473E6" w:rsidP="00F473E6">
            <w:pPr>
              <w:tabs>
                <w:tab w:val="center" w:pos="5580"/>
              </w:tabs>
            </w:pPr>
            <w:r w:rsidRPr="00DC2BE6">
              <w:t>0.5đ</w:t>
            </w:r>
          </w:p>
          <w:p w:rsidR="00F473E6" w:rsidRPr="00DC2BE6" w:rsidRDefault="003F3C3B" w:rsidP="00F473E6">
            <w:pPr>
              <w:tabs>
                <w:tab w:val="center" w:pos="5580"/>
              </w:tabs>
            </w:pPr>
            <w:r w:rsidRPr="00DC2BE6">
              <w:t>0.5</w:t>
            </w:r>
            <w:r w:rsidR="00F473E6" w:rsidRPr="00DC2BE6">
              <w:t>đ</w:t>
            </w:r>
          </w:p>
        </w:tc>
      </w:tr>
      <w:tr w:rsidR="00834243" w:rsidRPr="0089422A">
        <w:tc>
          <w:tcPr>
            <w:tcW w:w="9433" w:type="dxa"/>
            <w:gridSpan w:val="2"/>
          </w:tcPr>
          <w:p w:rsidR="00834243" w:rsidRPr="00DC2BE6" w:rsidRDefault="00834243" w:rsidP="00872956">
            <w:pPr>
              <w:tabs>
                <w:tab w:val="center" w:pos="5580"/>
              </w:tabs>
              <w:rPr>
                <w:b/>
                <w:i/>
              </w:rPr>
            </w:pPr>
            <w:r w:rsidRPr="00DC2BE6">
              <w:rPr>
                <w:b/>
                <w:i/>
              </w:rPr>
              <w:t>Câu 3. (</w:t>
            </w:r>
            <w:r w:rsidR="00145D76" w:rsidRPr="00DC2BE6">
              <w:rPr>
                <w:b/>
                <w:i/>
              </w:rPr>
              <w:t>1</w:t>
            </w:r>
            <w:r w:rsidR="003F3C3B" w:rsidRPr="00DC2BE6">
              <w:rPr>
                <w:b/>
                <w:i/>
              </w:rPr>
              <w:t>.5</w:t>
            </w:r>
            <w:r w:rsidRPr="00DC2BE6">
              <w:rPr>
                <w:b/>
                <w:i/>
              </w:rPr>
              <w:t>đ)</w:t>
            </w:r>
          </w:p>
          <w:p w:rsidR="003F3C3B" w:rsidRPr="00DC2BE6" w:rsidRDefault="003F3C3B" w:rsidP="003F3C3B">
            <w:pPr>
              <w:jc w:val="both"/>
            </w:pPr>
            <w:r w:rsidRPr="00DC2BE6">
              <w:rPr>
                <w:b/>
              </w:rPr>
              <w:t xml:space="preserve">- </w:t>
            </w:r>
            <w:r w:rsidRPr="00DC2BE6">
              <w:t>Là sự tăng độ dài của vật rắn khi nhiệt độ tăng.</w:t>
            </w:r>
          </w:p>
          <w:p w:rsidR="003F3C3B" w:rsidRPr="00DC2BE6" w:rsidRDefault="003F3C3B" w:rsidP="003F3C3B">
            <w:pPr>
              <w:jc w:val="both"/>
            </w:pPr>
            <w:r w:rsidRPr="00DC2BE6">
              <w:t xml:space="preserve">- </w:t>
            </w:r>
            <w:r w:rsidRPr="00DC2BE6">
              <w:rPr>
                <w:position w:val="-12"/>
              </w:rPr>
              <w:object w:dxaOrig="20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18pt" o:ole="">
                  <v:imagedata r:id="rId7" o:title=""/>
                </v:shape>
                <o:OLEObject Type="Embed" ProgID="Equation.DSMT4" ShapeID="_x0000_i1025" DrawAspect="Content" ObjectID="_1458957136" r:id="rId8"/>
              </w:object>
            </w:r>
          </w:p>
          <w:p w:rsidR="00834243" w:rsidRPr="00DC2BE6" w:rsidRDefault="003F3C3B" w:rsidP="00F96003">
            <w:pPr>
              <w:jc w:val="both"/>
            </w:pPr>
            <w:r w:rsidRPr="00DC2BE6">
              <w:t xml:space="preserve">- </w:t>
            </w:r>
            <w:r w:rsidRPr="00DC2BE6">
              <w:rPr>
                <w:color w:val="333333"/>
                <w:shd w:val="clear" w:color="auto" w:fill="FFFFFF"/>
              </w:rPr>
              <w:t>Để khi trời nóng các tấm tôn có thể dãn nở vì nhiệt mà ít bị ngăn cản hơn, nên tránh được hiện tượng gây ra lực lớn, có thể làm rách tôn lợp mái.</w:t>
            </w:r>
          </w:p>
        </w:tc>
        <w:tc>
          <w:tcPr>
            <w:tcW w:w="1007" w:type="dxa"/>
          </w:tcPr>
          <w:p w:rsidR="00834243" w:rsidRPr="00DC2BE6" w:rsidRDefault="00834243" w:rsidP="00872956">
            <w:pPr>
              <w:tabs>
                <w:tab w:val="center" w:pos="5580"/>
              </w:tabs>
            </w:pPr>
          </w:p>
          <w:p w:rsidR="00834243" w:rsidRPr="00DC2BE6" w:rsidRDefault="00834243" w:rsidP="00872956">
            <w:pPr>
              <w:tabs>
                <w:tab w:val="center" w:pos="5580"/>
              </w:tabs>
            </w:pPr>
          </w:p>
          <w:p w:rsidR="00F473E6" w:rsidRPr="00DC2BE6" w:rsidRDefault="00F473E6" w:rsidP="00F473E6">
            <w:pPr>
              <w:tabs>
                <w:tab w:val="center" w:pos="5580"/>
              </w:tabs>
            </w:pPr>
            <w:r w:rsidRPr="00DC2BE6">
              <w:t>0.5đ</w:t>
            </w:r>
          </w:p>
          <w:p w:rsidR="00834243" w:rsidRPr="00DC2BE6" w:rsidRDefault="00F473E6" w:rsidP="00872956">
            <w:pPr>
              <w:tabs>
                <w:tab w:val="center" w:pos="5580"/>
              </w:tabs>
            </w:pPr>
            <w:r w:rsidRPr="00DC2BE6">
              <w:t>0.5đ</w:t>
            </w:r>
          </w:p>
          <w:p w:rsidR="003F3C3B" w:rsidRPr="00DC2BE6" w:rsidRDefault="003F3C3B" w:rsidP="00872956">
            <w:pPr>
              <w:tabs>
                <w:tab w:val="center" w:pos="5580"/>
              </w:tabs>
            </w:pPr>
            <w:r w:rsidRPr="00DC2BE6">
              <w:t>0.5đ</w:t>
            </w:r>
          </w:p>
        </w:tc>
      </w:tr>
      <w:tr w:rsidR="00834243" w:rsidRPr="0089422A">
        <w:tc>
          <w:tcPr>
            <w:tcW w:w="9433" w:type="dxa"/>
            <w:gridSpan w:val="2"/>
          </w:tcPr>
          <w:p w:rsidR="00834243" w:rsidRPr="00DC2BE6" w:rsidRDefault="00897677" w:rsidP="00872956">
            <w:pPr>
              <w:tabs>
                <w:tab w:val="center" w:pos="5580"/>
              </w:tabs>
              <w:rPr>
                <w:b/>
                <w:i/>
              </w:rPr>
            </w:pPr>
            <w:r w:rsidRPr="00DC2BE6">
              <w:rPr>
                <w:b/>
                <w:i/>
              </w:rPr>
              <w:t>Câu 4. (2</w:t>
            </w:r>
            <w:r w:rsidR="00834243" w:rsidRPr="00DC2BE6">
              <w:rPr>
                <w:b/>
                <w:i/>
              </w:rPr>
              <w:t>đ)</w:t>
            </w:r>
          </w:p>
          <w:p w:rsidR="000347DC" w:rsidRPr="00DC2BE6" w:rsidRDefault="000347DC" w:rsidP="00145D76">
            <w:r w:rsidRPr="00DC2BE6">
              <w:t>a) (1) =&gt; (2): quá trình đẳng áp; (2) =&gt; (3): quá trình đẳng tích; (3) =&gt; (1): quá trình đẳng nhiệt</w:t>
            </w:r>
          </w:p>
          <w:p w:rsidR="00145D76" w:rsidRPr="00DC2BE6" w:rsidRDefault="000347DC" w:rsidP="00145D76">
            <w:r w:rsidRPr="00DC2BE6">
              <w:t xml:space="preserve">b) </w:t>
            </w:r>
            <w:r w:rsidRPr="00DC2BE6">
              <w:rPr>
                <w:position w:val="-12"/>
              </w:rPr>
              <w:object w:dxaOrig="1060" w:dyaOrig="360">
                <v:shape id="_x0000_i1026" type="#_x0000_t75" style="width:60.75pt;height:20.25pt" o:ole="">
                  <v:imagedata r:id="rId9" o:title=""/>
                </v:shape>
                <o:OLEObject Type="Embed" ProgID="Equation.DSMT4" ShapeID="_x0000_i1026" DrawAspect="Content" ObjectID="_1458957137" r:id="rId10"/>
              </w:object>
            </w:r>
            <w:r w:rsidRPr="00DC2BE6">
              <w:t xml:space="preserve">; </w:t>
            </w:r>
            <w:r w:rsidRPr="00DC2BE6">
              <w:rPr>
                <w:position w:val="-12"/>
              </w:rPr>
              <w:object w:dxaOrig="999" w:dyaOrig="360">
                <v:shape id="_x0000_i1027" type="#_x0000_t75" style="width:57.75pt;height:20.25pt" o:ole="">
                  <v:imagedata r:id="rId11" o:title=""/>
                </v:shape>
                <o:OLEObject Type="Embed" ProgID="Equation.DSMT4" ShapeID="_x0000_i1027" DrawAspect="Content" ObjectID="_1458957138" r:id="rId12"/>
              </w:object>
            </w:r>
          </w:p>
          <w:p w:rsidR="001635FC" w:rsidRPr="00DC2BE6" w:rsidRDefault="000347DC" w:rsidP="00145D76">
            <w:r w:rsidRPr="00DC2BE6">
              <w:t>c) hình vẽ</w:t>
            </w:r>
          </w:p>
        </w:tc>
        <w:tc>
          <w:tcPr>
            <w:tcW w:w="1007" w:type="dxa"/>
          </w:tcPr>
          <w:p w:rsidR="00834243" w:rsidRPr="00DC2BE6" w:rsidRDefault="00834243" w:rsidP="00872956">
            <w:pPr>
              <w:tabs>
                <w:tab w:val="center" w:pos="5580"/>
              </w:tabs>
            </w:pPr>
          </w:p>
          <w:p w:rsidR="00834243" w:rsidRPr="00DC2BE6" w:rsidRDefault="000347DC" w:rsidP="00872956">
            <w:pPr>
              <w:tabs>
                <w:tab w:val="center" w:pos="5580"/>
              </w:tabs>
            </w:pPr>
            <w:r w:rsidRPr="00DC2BE6">
              <w:t>0,</w:t>
            </w:r>
            <w:r w:rsidR="00040DB4" w:rsidRPr="00DC2BE6">
              <w:t>5đ</w:t>
            </w:r>
          </w:p>
          <w:p w:rsidR="00145D76" w:rsidRPr="00DC2BE6" w:rsidRDefault="000347DC" w:rsidP="00872956">
            <w:pPr>
              <w:tabs>
                <w:tab w:val="center" w:pos="5580"/>
              </w:tabs>
            </w:pPr>
            <w:r w:rsidRPr="00DC2BE6">
              <w:t>1</w:t>
            </w:r>
            <w:r w:rsidR="001635FC" w:rsidRPr="00DC2BE6">
              <w:t>đ</w:t>
            </w:r>
          </w:p>
          <w:p w:rsidR="00145D76" w:rsidRPr="00DC2BE6" w:rsidRDefault="003123B1" w:rsidP="00872956">
            <w:pPr>
              <w:tabs>
                <w:tab w:val="center" w:pos="5580"/>
              </w:tabs>
            </w:pPr>
            <w:r w:rsidRPr="00DC2BE6">
              <w:t>0,5</w:t>
            </w:r>
            <w:r w:rsidR="001635FC" w:rsidRPr="00DC2BE6">
              <w:t>đ</w:t>
            </w:r>
          </w:p>
        </w:tc>
      </w:tr>
      <w:tr w:rsidR="00834243" w:rsidRPr="0089422A">
        <w:tc>
          <w:tcPr>
            <w:tcW w:w="9433" w:type="dxa"/>
            <w:gridSpan w:val="2"/>
          </w:tcPr>
          <w:p w:rsidR="00834243" w:rsidRPr="00DC2BE6" w:rsidRDefault="00B32874" w:rsidP="00872956">
            <w:pPr>
              <w:tabs>
                <w:tab w:val="center" w:pos="5580"/>
              </w:tabs>
              <w:rPr>
                <w:b/>
                <w:i/>
              </w:rPr>
            </w:pPr>
            <w:r w:rsidRPr="00DC2BE6">
              <w:rPr>
                <w:b/>
                <w:i/>
              </w:rPr>
              <w:t>Câu 5. (</w:t>
            </w:r>
            <w:r w:rsidR="00897677" w:rsidRPr="00DC2BE6">
              <w:rPr>
                <w:b/>
                <w:i/>
              </w:rPr>
              <w:t>1</w:t>
            </w:r>
            <w:r w:rsidR="00834243" w:rsidRPr="00DC2BE6">
              <w:rPr>
                <w:b/>
                <w:i/>
              </w:rPr>
              <w:t>đ)</w:t>
            </w:r>
          </w:p>
          <w:p w:rsidR="00B32874" w:rsidRPr="00DC2BE6" w:rsidRDefault="00897677" w:rsidP="00145D76">
            <w:r w:rsidRPr="00DC2BE6">
              <w:rPr>
                <w:position w:val="-30"/>
              </w:rPr>
              <w:object w:dxaOrig="3580" w:dyaOrig="720">
                <v:shape id="_x0000_i1028" type="#_x0000_t75" style="width:205.5pt;height:41.25pt" o:ole="">
                  <v:imagedata r:id="rId13" o:title=""/>
                </v:shape>
                <o:OLEObject Type="Embed" ProgID="Equation.DSMT4" ShapeID="_x0000_i1028" DrawAspect="Content" ObjectID="_1458957139" r:id="rId14"/>
              </w:object>
            </w:r>
          </w:p>
        </w:tc>
        <w:tc>
          <w:tcPr>
            <w:tcW w:w="1007" w:type="dxa"/>
          </w:tcPr>
          <w:p w:rsidR="00834243" w:rsidRPr="00DC2BE6" w:rsidRDefault="00834243" w:rsidP="00872956">
            <w:pPr>
              <w:tabs>
                <w:tab w:val="center" w:pos="5580"/>
              </w:tabs>
            </w:pPr>
          </w:p>
          <w:p w:rsidR="00897677" w:rsidRPr="00DC2BE6" w:rsidRDefault="00897677" w:rsidP="00897677">
            <w:pPr>
              <w:tabs>
                <w:tab w:val="center" w:pos="5580"/>
              </w:tabs>
            </w:pPr>
            <w:r w:rsidRPr="00DC2BE6">
              <w:t>0,5đ</w:t>
            </w:r>
          </w:p>
          <w:p w:rsidR="00897677" w:rsidRPr="00DC2BE6" w:rsidRDefault="00897677" w:rsidP="00897677">
            <w:pPr>
              <w:tabs>
                <w:tab w:val="center" w:pos="5580"/>
              </w:tabs>
            </w:pPr>
          </w:p>
          <w:p w:rsidR="00145D76" w:rsidRPr="00DC2BE6" w:rsidRDefault="000A122C" w:rsidP="00872956">
            <w:pPr>
              <w:tabs>
                <w:tab w:val="center" w:pos="5580"/>
              </w:tabs>
            </w:pPr>
            <w:r>
              <w:t>0,5</w:t>
            </w:r>
            <w:r w:rsidR="00897677" w:rsidRPr="00DC2BE6">
              <w:t>đ</w:t>
            </w:r>
          </w:p>
        </w:tc>
      </w:tr>
      <w:tr w:rsidR="00834243" w:rsidRPr="0089422A">
        <w:tc>
          <w:tcPr>
            <w:tcW w:w="9433" w:type="dxa"/>
            <w:gridSpan w:val="2"/>
          </w:tcPr>
          <w:p w:rsidR="00834243" w:rsidRPr="00DC2BE6" w:rsidRDefault="00834243" w:rsidP="00872956">
            <w:pPr>
              <w:tabs>
                <w:tab w:val="center" w:pos="5580"/>
              </w:tabs>
              <w:rPr>
                <w:b/>
                <w:i/>
              </w:rPr>
            </w:pPr>
            <w:r w:rsidRPr="00DC2BE6">
              <w:rPr>
                <w:b/>
                <w:i/>
              </w:rPr>
              <w:t>Câu 6. (</w:t>
            </w:r>
            <w:r w:rsidR="000A122C">
              <w:rPr>
                <w:b/>
                <w:i/>
              </w:rPr>
              <w:t>2</w:t>
            </w:r>
            <w:r w:rsidRPr="00DC2BE6">
              <w:rPr>
                <w:b/>
                <w:i/>
              </w:rPr>
              <w:t>đ)</w:t>
            </w:r>
          </w:p>
          <w:p w:rsidR="00706260" w:rsidRDefault="00AA5B9F" w:rsidP="003F3C3B">
            <w:pPr>
              <w:tabs>
                <w:tab w:val="center" w:pos="5580"/>
              </w:tabs>
            </w:pPr>
            <w:r>
              <w:rPr>
                <w:position w:val="-12"/>
              </w:rPr>
              <w:object w:dxaOrig="3465" w:dyaOrig="375">
                <v:shape id="_x0000_i1029" type="#_x0000_t75" style="width:173.25pt;height:18.75pt" o:ole="">
                  <v:imagedata r:id="rId15" o:title=""/>
                </v:shape>
                <o:OLEObject Type="Embed" ProgID="Equation.DSMT4" ShapeID="_x0000_i1029" DrawAspect="Content" ObjectID="_1458957140" r:id="rId16"/>
              </w:object>
            </w:r>
          </w:p>
          <w:p w:rsidR="00AA5B9F" w:rsidRPr="00DC2BE6" w:rsidRDefault="00AA5B9F" w:rsidP="003F3C3B">
            <w:pPr>
              <w:tabs>
                <w:tab w:val="center" w:pos="5580"/>
              </w:tabs>
            </w:pPr>
            <w:r>
              <w:rPr>
                <w:position w:val="-48"/>
              </w:rPr>
              <w:object w:dxaOrig="4155" w:dyaOrig="1080">
                <v:shape id="_x0000_i1030" type="#_x0000_t75" style="width:207.75pt;height:54pt" o:ole="">
                  <v:imagedata r:id="rId17" o:title=""/>
                </v:shape>
                <o:OLEObject Type="Embed" ProgID="Equation.DSMT4" ShapeID="_x0000_i1030" DrawAspect="Content" ObjectID="_1458957141" r:id="rId18"/>
              </w:object>
            </w:r>
          </w:p>
        </w:tc>
        <w:tc>
          <w:tcPr>
            <w:tcW w:w="1007" w:type="dxa"/>
          </w:tcPr>
          <w:p w:rsidR="00834243" w:rsidRPr="00DC2BE6" w:rsidRDefault="00834243" w:rsidP="00872956">
            <w:pPr>
              <w:tabs>
                <w:tab w:val="center" w:pos="5580"/>
              </w:tabs>
            </w:pPr>
          </w:p>
          <w:p w:rsidR="00804564" w:rsidRPr="00DC2BE6" w:rsidRDefault="000A122C" w:rsidP="00804564">
            <w:pPr>
              <w:tabs>
                <w:tab w:val="center" w:pos="5580"/>
              </w:tabs>
            </w:pPr>
            <w:r>
              <w:t>1</w:t>
            </w:r>
            <w:r w:rsidR="00804564" w:rsidRPr="00DC2BE6">
              <w:t>đ</w:t>
            </w:r>
          </w:p>
          <w:p w:rsidR="00834243" w:rsidRPr="00DC2BE6" w:rsidRDefault="00834243" w:rsidP="00872956">
            <w:pPr>
              <w:tabs>
                <w:tab w:val="center" w:pos="5580"/>
              </w:tabs>
            </w:pPr>
          </w:p>
          <w:p w:rsidR="00834243" w:rsidRPr="00DC2BE6" w:rsidRDefault="00AA5B9F" w:rsidP="00AA5B9F">
            <w:pPr>
              <w:tabs>
                <w:tab w:val="center" w:pos="5580"/>
              </w:tabs>
            </w:pPr>
            <w:r>
              <w:t>1</w:t>
            </w:r>
            <w:r w:rsidR="00804564" w:rsidRPr="00DC2BE6">
              <w:t>đ</w:t>
            </w:r>
          </w:p>
        </w:tc>
      </w:tr>
    </w:tbl>
    <w:p w:rsidR="000A122C" w:rsidRDefault="000A122C" w:rsidP="00872956">
      <w:pPr>
        <w:tabs>
          <w:tab w:val="center" w:pos="5580"/>
        </w:tabs>
        <w:rPr>
          <w:b/>
          <w:u w:val="single"/>
        </w:rPr>
      </w:pPr>
    </w:p>
    <w:p w:rsidR="00872956" w:rsidRPr="0089422A" w:rsidRDefault="00872956" w:rsidP="00872956">
      <w:pPr>
        <w:tabs>
          <w:tab w:val="center" w:pos="5580"/>
        </w:tabs>
      </w:pPr>
      <w:r w:rsidRPr="0089422A">
        <w:rPr>
          <w:b/>
          <w:u w:val="single"/>
        </w:rPr>
        <w:t>Lưu ý:</w:t>
      </w:r>
      <w:r w:rsidRPr="0089422A">
        <w:t xml:space="preserve"> sai đơn vị -0.25đ, sai hơn 2 lần trong một câu thì -0.5đ cho toàn bài.</w:t>
      </w:r>
    </w:p>
    <w:p w:rsidR="00872956" w:rsidRPr="0089422A" w:rsidRDefault="00872956" w:rsidP="009B2448">
      <w:pPr>
        <w:jc w:val="center"/>
      </w:pPr>
    </w:p>
    <w:p w:rsidR="009B2448" w:rsidRPr="0089422A" w:rsidRDefault="00834243" w:rsidP="009B2448">
      <w:pPr>
        <w:jc w:val="center"/>
        <w:rPr>
          <w:sz w:val="26"/>
          <w:szCs w:val="26"/>
        </w:rPr>
      </w:pPr>
      <w:r w:rsidRPr="0089422A">
        <w:rPr>
          <w:sz w:val="28"/>
          <w:szCs w:val="26"/>
        </w:rPr>
        <w:t>H</w:t>
      </w:r>
      <w:r w:rsidR="009B2448" w:rsidRPr="0089422A">
        <w:rPr>
          <w:sz w:val="28"/>
          <w:szCs w:val="26"/>
        </w:rPr>
        <w:t>ẾT.</w:t>
      </w:r>
    </w:p>
    <w:sectPr w:rsidR="009B2448" w:rsidRPr="0089422A" w:rsidSect="0092329F">
      <w:type w:val="continuous"/>
      <w:pgSz w:w="12240" w:h="15840" w:code="1"/>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7E82"/>
    <w:multiLevelType w:val="hybridMultilevel"/>
    <w:tmpl w:val="B61E4CCA"/>
    <w:lvl w:ilvl="0" w:tplc="042A0019">
      <w:start w:val="1"/>
      <w:numFmt w:val="lowerLetter"/>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
    <w:nsid w:val="07655CAB"/>
    <w:multiLevelType w:val="hybridMultilevel"/>
    <w:tmpl w:val="C59C87E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9C284F"/>
    <w:multiLevelType w:val="hybridMultilevel"/>
    <w:tmpl w:val="2B5CE43E"/>
    <w:lvl w:ilvl="0" w:tplc="EDACA924">
      <w:start w:val="1"/>
      <w:numFmt w:val="decimal"/>
      <w:lvlText w:val="%1."/>
      <w:lvlJc w:val="left"/>
      <w:pPr>
        <w:tabs>
          <w:tab w:val="num" w:pos="1440"/>
        </w:tabs>
        <w:ind w:left="144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8F516C"/>
    <w:multiLevelType w:val="hybridMultilevel"/>
    <w:tmpl w:val="A4B89990"/>
    <w:lvl w:ilvl="0" w:tplc="EDACA924">
      <w:start w:val="1"/>
      <w:numFmt w:val="decimal"/>
      <w:lvlText w:val="%1."/>
      <w:lvlJc w:val="left"/>
      <w:pPr>
        <w:tabs>
          <w:tab w:val="num" w:pos="1440"/>
        </w:tabs>
        <w:ind w:left="144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993DB8"/>
    <w:multiLevelType w:val="hybridMultilevel"/>
    <w:tmpl w:val="EBA48AC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4E74BB"/>
    <w:multiLevelType w:val="multilevel"/>
    <w:tmpl w:val="08EA7C26"/>
    <w:lvl w:ilvl="0">
      <w:start w:val="1"/>
      <w:numFmt w:val="decimal"/>
      <w:pStyle w:val="Char"/>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Restart w:val="0"/>
      <w:suff w:val="nothing"/>
      <w:lvlText w:val="Chương %4"/>
      <w:lvlJc w:val="left"/>
      <w:pPr>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6">
    <w:nsid w:val="17596B0E"/>
    <w:multiLevelType w:val="hybridMultilevel"/>
    <w:tmpl w:val="807803AC"/>
    <w:lvl w:ilvl="0" w:tplc="DB3C0970">
      <w:start w:val="1"/>
      <w:numFmt w:val="bullet"/>
      <w:lvlText w:val="-"/>
      <w:lvlJc w:val="left"/>
      <w:pPr>
        <w:tabs>
          <w:tab w:val="num" w:pos="720"/>
        </w:tabs>
        <w:ind w:left="720" w:hanging="360"/>
      </w:pPr>
      <w:rPr>
        <w:rFonts w:ascii="Times New Roman" w:eastAsia="PMingLiU" w:hAnsi="Times New Roman" w:cs="Times New Roman"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7">
    <w:nsid w:val="25B425CF"/>
    <w:multiLevelType w:val="hybridMultilevel"/>
    <w:tmpl w:val="0390FF4A"/>
    <w:lvl w:ilvl="0" w:tplc="E452A3C0">
      <w:start w:val="1"/>
      <w:numFmt w:val="upperRoman"/>
      <w:lvlText w:val="%1."/>
      <w:lvlJc w:val="left"/>
      <w:pPr>
        <w:tabs>
          <w:tab w:val="num" w:pos="1108"/>
        </w:tabs>
        <w:ind w:left="1108" w:hanging="360"/>
      </w:pPr>
      <w:rPr>
        <w:rFonts w:hint="default"/>
        <w:b/>
        <w:bCs/>
      </w:rPr>
    </w:lvl>
    <w:lvl w:ilvl="1" w:tplc="EDACA924">
      <w:start w:val="1"/>
      <w:numFmt w:val="decimal"/>
      <w:lvlText w:val="%2."/>
      <w:lvlJc w:val="left"/>
      <w:pPr>
        <w:tabs>
          <w:tab w:val="num" w:pos="1440"/>
        </w:tabs>
        <w:ind w:left="1440" w:hanging="360"/>
      </w:pPr>
      <w:rPr>
        <w:rFonts w:hint="default"/>
        <w:b/>
        <w:bCs/>
      </w:rPr>
    </w:lvl>
    <w:lvl w:ilvl="2" w:tplc="DBACF86A">
      <w:start w:val="1"/>
      <w:numFmt w:val="lowerLetter"/>
      <w:lvlText w:val="%3."/>
      <w:lvlJc w:val="left"/>
      <w:pPr>
        <w:tabs>
          <w:tab w:val="num" w:pos="2340"/>
        </w:tabs>
        <w:ind w:left="2340" w:hanging="360"/>
      </w:pPr>
      <w:rPr>
        <w:rFonts w:hint="default"/>
        <w:b/>
        <w:bCs/>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0183423"/>
    <w:multiLevelType w:val="hybridMultilevel"/>
    <w:tmpl w:val="3BEE9EE8"/>
    <w:lvl w:ilvl="0" w:tplc="DB3C0970">
      <w:start w:val="1"/>
      <w:numFmt w:val="bullet"/>
      <w:lvlText w:val="-"/>
      <w:lvlJc w:val="left"/>
      <w:pPr>
        <w:tabs>
          <w:tab w:val="num" w:pos="720"/>
        </w:tabs>
        <w:ind w:left="720" w:hanging="360"/>
      </w:pPr>
      <w:rPr>
        <w:rFonts w:ascii="Times New Roman" w:eastAsia="PMingLiU"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9">
    <w:nsid w:val="32924C3A"/>
    <w:multiLevelType w:val="hybridMultilevel"/>
    <w:tmpl w:val="BCFED66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4D17582"/>
    <w:multiLevelType w:val="hybridMultilevel"/>
    <w:tmpl w:val="7658ACC2"/>
    <w:lvl w:ilvl="0" w:tplc="EDACA924">
      <w:start w:val="1"/>
      <w:numFmt w:val="decimal"/>
      <w:lvlText w:val="%1."/>
      <w:lvlJc w:val="left"/>
      <w:pPr>
        <w:tabs>
          <w:tab w:val="num" w:pos="1440"/>
        </w:tabs>
        <w:ind w:left="144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55B1648"/>
    <w:multiLevelType w:val="hybridMultilevel"/>
    <w:tmpl w:val="8694795A"/>
    <w:lvl w:ilvl="0" w:tplc="8EB6513C">
      <w:start w:val="2"/>
      <w:numFmt w:val="decimal"/>
      <w:lvlText w:val="%1."/>
      <w:lvlJc w:val="left"/>
      <w:pPr>
        <w:tabs>
          <w:tab w:val="num" w:pos="1440"/>
        </w:tabs>
        <w:ind w:left="1440" w:hanging="360"/>
      </w:pPr>
      <w:rPr>
        <w:rFonts w:hint="default"/>
        <w:b/>
        <w:bCs/>
      </w:rPr>
    </w:lvl>
    <w:lvl w:ilvl="1" w:tplc="41F47C78">
      <w:start w:val="1"/>
      <w:numFmt w:val="lowerLetter"/>
      <w:lvlText w:val="%2."/>
      <w:lvlJc w:val="left"/>
      <w:pPr>
        <w:tabs>
          <w:tab w:val="num" w:pos="1440"/>
        </w:tabs>
        <w:ind w:left="1440" w:hanging="360"/>
      </w:pPr>
      <w:rPr>
        <w:rFonts w:hint="default"/>
        <w:b/>
        <w:bCs/>
      </w:rPr>
    </w:lvl>
    <w:lvl w:ilvl="2" w:tplc="41F47C78">
      <w:start w:val="1"/>
      <w:numFmt w:val="lowerLetter"/>
      <w:lvlText w:val="%3."/>
      <w:lvlJc w:val="left"/>
      <w:pPr>
        <w:tabs>
          <w:tab w:val="num" w:pos="1440"/>
        </w:tabs>
        <w:ind w:left="1440" w:hanging="360"/>
      </w:pPr>
      <w:rPr>
        <w:rFonts w:hint="default"/>
        <w:b/>
        <w:bCs/>
      </w:rPr>
    </w:lvl>
    <w:lvl w:ilvl="3" w:tplc="EBF485B4">
      <w:start w:val="3"/>
      <w:numFmt w:val="decimal"/>
      <w:lvlText w:val="%4."/>
      <w:lvlJc w:val="left"/>
      <w:pPr>
        <w:tabs>
          <w:tab w:val="num" w:pos="2880"/>
        </w:tabs>
        <w:ind w:left="2880" w:hanging="360"/>
      </w:pPr>
      <w:rPr>
        <w:rFonts w:hint="default"/>
        <w:b/>
        <w:bCs/>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9C9504D"/>
    <w:multiLevelType w:val="hybridMultilevel"/>
    <w:tmpl w:val="A00A05D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D462D31"/>
    <w:multiLevelType w:val="multilevel"/>
    <w:tmpl w:val="3FC4CB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
  </w:num>
  <w:num w:numId="2">
    <w:abstractNumId w:val="9"/>
  </w:num>
  <w:num w:numId="3">
    <w:abstractNumId w:val="13"/>
  </w:num>
  <w:num w:numId="4">
    <w:abstractNumId w:val="1"/>
  </w:num>
  <w:num w:numId="5">
    <w:abstractNumId w:val="10"/>
  </w:num>
  <w:num w:numId="6">
    <w:abstractNumId w:val="4"/>
  </w:num>
  <w:num w:numId="7">
    <w:abstractNumId w:val="2"/>
  </w:num>
  <w:num w:numId="8">
    <w:abstractNumId w:val="12"/>
  </w:num>
  <w:num w:numId="9">
    <w:abstractNumId w:val="8"/>
  </w:num>
  <w:num w:numId="10">
    <w:abstractNumId w:val="0"/>
  </w:num>
  <w:num w:numId="11">
    <w:abstractNumId w:val="6"/>
  </w:num>
  <w:num w:numId="12">
    <w:abstractNumId w:val="7"/>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48"/>
    <w:rsid w:val="000347DC"/>
    <w:rsid w:val="00040DB4"/>
    <w:rsid w:val="00041623"/>
    <w:rsid w:val="00043960"/>
    <w:rsid w:val="00043ACB"/>
    <w:rsid w:val="0004765F"/>
    <w:rsid w:val="000532E1"/>
    <w:rsid w:val="00062753"/>
    <w:rsid w:val="00076E02"/>
    <w:rsid w:val="00082C15"/>
    <w:rsid w:val="000A122C"/>
    <w:rsid w:val="000A6C60"/>
    <w:rsid w:val="000E07CE"/>
    <w:rsid w:val="000F2761"/>
    <w:rsid w:val="000F4309"/>
    <w:rsid w:val="00103393"/>
    <w:rsid w:val="00113019"/>
    <w:rsid w:val="0011655D"/>
    <w:rsid w:val="001233DD"/>
    <w:rsid w:val="00145D76"/>
    <w:rsid w:val="00146C26"/>
    <w:rsid w:val="00153A2A"/>
    <w:rsid w:val="001635FC"/>
    <w:rsid w:val="0017177B"/>
    <w:rsid w:val="0017279C"/>
    <w:rsid w:val="00172DA8"/>
    <w:rsid w:val="00186CDB"/>
    <w:rsid w:val="00187748"/>
    <w:rsid w:val="00192835"/>
    <w:rsid w:val="001A5AA6"/>
    <w:rsid w:val="001A5F92"/>
    <w:rsid w:val="001B4C7E"/>
    <w:rsid w:val="001B779E"/>
    <w:rsid w:val="001D3D1A"/>
    <w:rsid w:val="001D7739"/>
    <w:rsid w:val="001E4526"/>
    <w:rsid w:val="001F0CFF"/>
    <w:rsid w:val="001F180D"/>
    <w:rsid w:val="001F4A54"/>
    <w:rsid w:val="001F64E2"/>
    <w:rsid w:val="001F674C"/>
    <w:rsid w:val="002025B4"/>
    <w:rsid w:val="002207D7"/>
    <w:rsid w:val="00240F92"/>
    <w:rsid w:val="00245826"/>
    <w:rsid w:val="002511A8"/>
    <w:rsid w:val="00287CE4"/>
    <w:rsid w:val="00287F7F"/>
    <w:rsid w:val="002B4BAB"/>
    <w:rsid w:val="002F2C6C"/>
    <w:rsid w:val="002F7140"/>
    <w:rsid w:val="0030175D"/>
    <w:rsid w:val="00301C19"/>
    <w:rsid w:val="0030303F"/>
    <w:rsid w:val="003123B1"/>
    <w:rsid w:val="0031419C"/>
    <w:rsid w:val="0033273B"/>
    <w:rsid w:val="00336719"/>
    <w:rsid w:val="003425EE"/>
    <w:rsid w:val="00342768"/>
    <w:rsid w:val="00345036"/>
    <w:rsid w:val="003451F3"/>
    <w:rsid w:val="0035483D"/>
    <w:rsid w:val="00355514"/>
    <w:rsid w:val="0037442C"/>
    <w:rsid w:val="00382080"/>
    <w:rsid w:val="00384286"/>
    <w:rsid w:val="00394309"/>
    <w:rsid w:val="0039584A"/>
    <w:rsid w:val="003C3BC2"/>
    <w:rsid w:val="003C7066"/>
    <w:rsid w:val="003D3785"/>
    <w:rsid w:val="003D517F"/>
    <w:rsid w:val="003D77D6"/>
    <w:rsid w:val="003E0305"/>
    <w:rsid w:val="003E1762"/>
    <w:rsid w:val="003E180A"/>
    <w:rsid w:val="003E1A99"/>
    <w:rsid w:val="003F2C0E"/>
    <w:rsid w:val="003F3C3B"/>
    <w:rsid w:val="0040523E"/>
    <w:rsid w:val="004134A5"/>
    <w:rsid w:val="0042393C"/>
    <w:rsid w:val="00430AF3"/>
    <w:rsid w:val="00441BCF"/>
    <w:rsid w:val="00460836"/>
    <w:rsid w:val="0046538C"/>
    <w:rsid w:val="00471D14"/>
    <w:rsid w:val="00476C59"/>
    <w:rsid w:val="00495BE1"/>
    <w:rsid w:val="00497B95"/>
    <w:rsid w:val="004A00E9"/>
    <w:rsid w:val="004A015D"/>
    <w:rsid w:val="004C0092"/>
    <w:rsid w:val="004C3ED3"/>
    <w:rsid w:val="004D08CA"/>
    <w:rsid w:val="004F1514"/>
    <w:rsid w:val="00503891"/>
    <w:rsid w:val="005248E9"/>
    <w:rsid w:val="00537C11"/>
    <w:rsid w:val="00557469"/>
    <w:rsid w:val="00572711"/>
    <w:rsid w:val="005833CE"/>
    <w:rsid w:val="0058400B"/>
    <w:rsid w:val="00585938"/>
    <w:rsid w:val="00595D38"/>
    <w:rsid w:val="00597C8F"/>
    <w:rsid w:val="005B5AF6"/>
    <w:rsid w:val="005B6823"/>
    <w:rsid w:val="005C35CF"/>
    <w:rsid w:val="005D6498"/>
    <w:rsid w:val="005E3A63"/>
    <w:rsid w:val="005F23FD"/>
    <w:rsid w:val="005F2BAF"/>
    <w:rsid w:val="005F4A9A"/>
    <w:rsid w:val="005F5278"/>
    <w:rsid w:val="00600DBE"/>
    <w:rsid w:val="0060612B"/>
    <w:rsid w:val="0061486C"/>
    <w:rsid w:val="00630DD2"/>
    <w:rsid w:val="00633B13"/>
    <w:rsid w:val="00663AD3"/>
    <w:rsid w:val="00665D35"/>
    <w:rsid w:val="00687098"/>
    <w:rsid w:val="006A1E9C"/>
    <w:rsid w:val="006B6CE9"/>
    <w:rsid w:val="006D3F96"/>
    <w:rsid w:val="006D4E94"/>
    <w:rsid w:val="006D623C"/>
    <w:rsid w:val="006D7AE9"/>
    <w:rsid w:val="006E27DF"/>
    <w:rsid w:val="0070499E"/>
    <w:rsid w:val="00706260"/>
    <w:rsid w:val="00707774"/>
    <w:rsid w:val="0071347B"/>
    <w:rsid w:val="007161D3"/>
    <w:rsid w:val="00717B00"/>
    <w:rsid w:val="007242E9"/>
    <w:rsid w:val="00734799"/>
    <w:rsid w:val="00734E46"/>
    <w:rsid w:val="00735765"/>
    <w:rsid w:val="00737DA5"/>
    <w:rsid w:val="00744317"/>
    <w:rsid w:val="0074525C"/>
    <w:rsid w:val="00772265"/>
    <w:rsid w:val="007735F5"/>
    <w:rsid w:val="00774C13"/>
    <w:rsid w:val="007923D9"/>
    <w:rsid w:val="007927D6"/>
    <w:rsid w:val="007A456E"/>
    <w:rsid w:val="007B246D"/>
    <w:rsid w:val="007C3358"/>
    <w:rsid w:val="007E4282"/>
    <w:rsid w:val="007E5708"/>
    <w:rsid w:val="007E6CAE"/>
    <w:rsid w:val="00804564"/>
    <w:rsid w:val="00805130"/>
    <w:rsid w:val="00806A5B"/>
    <w:rsid w:val="0081394A"/>
    <w:rsid w:val="00814374"/>
    <w:rsid w:val="0081578B"/>
    <w:rsid w:val="008168B6"/>
    <w:rsid w:val="00816F3F"/>
    <w:rsid w:val="0082123E"/>
    <w:rsid w:val="00821B2F"/>
    <w:rsid w:val="0082305D"/>
    <w:rsid w:val="0082309F"/>
    <w:rsid w:val="008279F3"/>
    <w:rsid w:val="00827B4D"/>
    <w:rsid w:val="00832249"/>
    <w:rsid w:val="00834243"/>
    <w:rsid w:val="00862708"/>
    <w:rsid w:val="00865F44"/>
    <w:rsid w:val="008722D7"/>
    <w:rsid w:val="00872956"/>
    <w:rsid w:val="00880AEC"/>
    <w:rsid w:val="00893A16"/>
    <w:rsid w:val="0089422A"/>
    <w:rsid w:val="00897677"/>
    <w:rsid w:val="008A0C63"/>
    <w:rsid w:val="008A17D1"/>
    <w:rsid w:val="008A2309"/>
    <w:rsid w:val="008A5349"/>
    <w:rsid w:val="008A6511"/>
    <w:rsid w:val="008B26E2"/>
    <w:rsid w:val="008C1A2C"/>
    <w:rsid w:val="008C4261"/>
    <w:rsid w:val="008D28D7"/>
    <w:rsid w:val="008E0D4E"/>
    <w:rsid w:val="008E4895"/>
    <w:rsid w:val="008F69A1"/>
    <w:rsid w:val="0092329F"/>
    <w:rsid w:val="009519A0"/>
    <w:rsid w:val="00952E76"/>
    <w:rsid w:val="0098010C"/>
    <w:rsid w:val="00986226"/>
    <w:rsid w:val="009A263F"/>
    <w:rsid w:val="009A640C"/>
    <w:rsid w:val="009B2448"/>
    <w:rsid w:val="009C2F80"/>
    <w:rsid w:val="009C4309"/>
    <w:rsid w:val="00A05C8C"/>
    <w:rsid w:val="00A140F8"/>
    <w:rsid w:val="00A34129"/>
    <w:rsid w:val="00A3452D"/>
    <w:rsid w:val="00A345DD"/>
    <w:rsid w:val="00A4162E"/>
    <w:rsid w:val="00A47293"/>
    <w:rsid w:val="00A5185D"/>
    <w:rsid w:val="00A51A5D"/>
    <w:rsid w:val="00A75D69"/>
    <w:rsid w:val="00A82D81"/>
    <w:rsid w:val="00A938C7"/>
    <w:rsid w:val="00AA5B9F"/>
    <w:rsid w:val="00AA66AB"/>
    <w:rsid w:val="00AC087A"/>
    <w:rsid w:val="00AC58EF"/>
    <w:rsid w:val="00AC715E"/>
    <w:rsid w:val="00AC7743"/>
    <w:rsid w:val="00AD52D3"/>
    <w:rsid w:val="00AD6F5D"/>
    <w:rsid w:val="00AD74E4"/>
    <w:rsid w:val="00AE0104"/>
    <w:rsid w:val="00AE28DC"/>
    <w:rsid w:val="00B06B99"/>
    <w:rsid w:val="00B21F4E"/>
    <w:rsid w:val="00B32874"/>
    <w:rsid w:val="00B40A85"/>
    <w:rsid w:val="00B4199C"/>
    <w:rsid w:val="00B43B8D"/>
    <w:rsid w:val="00B45083"/>
    <w:rsid w:val="00B452BE"/>
    <w:rsid w:val="00B54B3E"/>
    <w:rsid w:val="00B61063"/>
    <w:rsid w:val="00B74256"/>
    <w:rsid w:val="00BA3EB8"/>
    <w:rsid w:val="00BB0CDF"/>
    <w:rsid w:val="00BB6D5C"/>
    <w:rsid w:val="00BD05C5"/>
    <w:rsid w:val="00BD1CBC"/>
    <w:rsid w:val="00BD3A97"/>
    <w:rsid w:val="00BE1BC9"/>
    <w:rsid w:val="00BF09FE"/>
    <w:rsid w:val="00C03368"/>
    <w:rsid w:val="00C06BDF"/>
    <w:rsid w:val="00C20517"/>
    <w:rsid w:val="00C21392"/>
    <w:rsid w:val="00C238D6"/>
    <w:rsid w:val="00C40FA9"/>
    <w:rsid w:val="00C6229A"/>
    <w:rsid w:val="00C66E55"/>
    <w:rsid w:val="00C71F2E"/>
    <w:rsid w:val="00C7484D"/>
    <w:rsid w:val="00C7520B"/>
    <w:rsid w:val="00C8626A"/>
    <w:rsid w:val="00CC27B8"/>
    <w:rsid w:val="00CC2E07"/>
    <w:rsid w:val="00CE0130"/>
    <w:rsid w:val="00CE0310"/>
    <w:rsid w:val="00D0034A"/>
    <w:rsid w:val="00D01D4F"/>
    <w:rsid w:val="00D060E3"/>
    <w:rsid w:val="00D252EC"/>
    <w:rsid w:val="00D5196E"/>
    <w:rsid w:val="00D6417C"/>
    <w:rsid w:val="00D70A2B"/>
    <w:rsid w:val="00D72722"/>
    <w:rsid w:val="00D8648E"/>
    <w:rsid w:val="00D93F4C"/>
    <w:rsid w:val="00DB4192"/>
    <w:rsid w:val="00DC2BE6"/>
    <w:rsid w:val="00DC53C7"/>
    <w:rsid w:val="00DE2275"/>
    <w:rsid w:val="00E017DB"/>
    <w:rsid w:val="00E03802"/>
    <w:rsid w:val="00E06F8E"/>
    <w:rsid w:val="00E079E3"/>
    <w:rsid w:val="00E1147F"/>
    <w:rsid w:val="00E13B61"/>
    <w:rsid w:val="00E15524"/>
    <w:rsid w:val="00E20EA8"/>
    <w:rsid w:val="00E213AE"/>
    <w:rsid w:val="00E27556"/>
    <w:rsid w:val="00E41F65"/>
    <w:rsid w:val="00E518AE"/>
    <w:rsid w:val="00E65917"/>
    <w:rsid w:val="00E67081"/>
    <w:rsid w:val="00E740E1"/>
    <w:rsid w:val="00E765B7"/>
    <w:rsid w:val="00EA239C"/>
    <w:rsid w:val="00EA576F"/>
    <w:rsid w:val="00EB6892"/>
    <w:rsid w:val="00EC4942"/>
    <w:rsid w:val="00ED5B1A"/>
    <w:rsid w:val="00ED6A1A"/>
    <w:rsid w:val="00F04E29"/>
    <w:rsid w:val="00F17B86"/>
    <w:rsid w:val="00F30127"/>
    <w:rsid w:val="00F36D46"/>
    <w:rsid w:val="00F412B6"/>
    <w:rsid w:val="00F472C1"/>
    <w:rsid w:val="00F473E6"/>
    <w:rsid w:val="00F569D3"/>
    <w:rsid w:val="00F802CA"/>
    <w:rsid w:val="00F80F15"/>
    <w:rsid w:val="00F82F89"/>
    <w:rsid w:val="00F86D66"/>
    <w:rsid w:val="00F96003"/>
    <w:rsid w:val="00FA362C"/>
    <w:rsid w:val="00FA6276"/>
    <w:rsid w:val="00FC4C0A"/>
    <w:rsid w:val="00FC4F72"/>
    <w:rsid w:val="00FC5FE4"/>
    <w:rsid w:val="00FD14EC"/>
    <w:rsid w:val="00FD25AC"/>
    <w:rsid w:val="00FD41FD"/>
    <w:rsid w:val="00FD6C84"/>
    <w:rsid w:val="00FE2B65"/>
    <w:rsid w:val="00FE2DBB"/>
    <w:rsid w:val="00FE2FC2"/>
    <w:rsid w:val="00FF0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B24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semiHidden/>
    <w:rsid w:val="0081578B"/>
    <w:pPr>
      <w:numPr>
        <w:numId w:val="14"/>
      </w:numPr>
      <w:spacing w:after="160" w:line="240" w:lineRule="exact"/>
      <w:jc w:val="both"/>
    </w:pPr>
    <w:rPr>
      <w:rFonts w:ascii="Verdana" w:hAnsi="Verdana"/>
      <w:sz w:val="18"/>
      <w:szCs w:val="18"/>
      <w:lang w:val="vi-VN"/>
    </w:rPr>
  </w:style>
  <w:style w:type="paragraph" w:styleId="BalloonText">
    <w:name w:val="Balloon Text"/>
    <w:basedOn w:val="Normal"/>
    <w:link w:val="BalloonTextChar"/>
    <w:rsid w:val="00043ACB"/>
    <w:rPr>
      <w:rFonts w:ascii="Tahoma" w:hAnsi="Tahoma" w:cs="Tahoma"/>
      <w:sz w:val="16"/>
      <w:szCs w:val="16"/>
    </w:rPr>
  </w:style>
  <w:style w:type="character" w:customStyle="1" w:styleId="BalloonTextChar">
    <w:name w:val="Balloon Text Char"/>
    <w:basedOn w:val="DefaultParagraphFont"/>
    <w:link w:val="BalloonText"/>
    <w:rsid w:val="00043ACB"/>
    <w:rPr>
      <w:rFonts w:ascii="Tahoma" w:hAnsi="Tahoma" w:cs="Tahoma"/>
      <w:sz w:val="16"/>
      <w:szCs w:val="16"/>
      <w:lang w:val="vi-VN"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B24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semiHidden/>
    <w:rsid w:val="0081578B"/>
    <w:pPr>
      <w:numPr>
        <w:numId w:val="14"/>
      </w:numPr>
      <w:spacing w:after="160" w:line="240" w:lineRule="exact"/>
      <w:jc w:val="both"/>
    </w:pPr>
    <w:rPr>
      <w:rFonts w:ascii="Verdana" w:hAnsi="Verdana"/>
      <w:sz w:val="18"/>
      <w:szCs w:val="18"/>
      <w:lang w:val="vi-VN"/>
    </w:rPr>
  </w:style>
  <w:style w:type="paragraph" w:styleId="BalloonText">
    <w:name w:val="Balloon Text"/>
    <w:basedOn w:val="Normal"/>
    <w:link w:val="BalloonTextChar"/>
    <w:rsid w:val="00043ACB"/>
    <w:rPr>
      <w:rFonts w:ascii="Tahoma" w:hAnsi="Tahoma" w:cs="Tahoma"/>
      <w:sz w:val="16"/>
      <w:szCs w:val="16"/>
    </w:rPr>
  </w:style>
  <w:style w:type="character" w:customStyle="1" w:styleId="BalloonTextChar">
    <w:name w:val="Balloon Text Char"/>
    <w:basedOn w:val="DefaultParagraphFont"/>
    <w:link w:val="BalloonText"/>
    <w:rsid w:val="00043ACB"/>
    <w:rPr>
      <w:rFonts w:ascii="Tahoma" w:hAnsi="Tahoma" w:cs="Tahoma"/>
      <w:sz w:val="16"/>
      <w:szCs w:val="16"/>
      <w:lang w:val="vi-VN"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TRƯỜNG THPT CHUYÊN NK TDTT</vt:lpstr>
    </vt:vector>
  </TitlesOfParts>
  <Company>HOME</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THPT CHUYÊN NK TDTT</dc:title>
  <dc:creator>Mathal</dc:creator>
  <cp:lastModifiedBy>Mathal</cp:lastModifiedBy>
  <cp:revision>6</cp:revision>
  <dcterms:created xsi:type="dcterms:W3CDTF">2014-04-14T08:12:00Z</dcterms:created>
  <dcterms:modified xsi:type="dcterms:W3CDTF">2014-04-14T09:02:00Z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