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E1" w:rsidRPr="00FB6EE1" w:rsidRDefault="00FB6EE1" w:rsidP="00FB6EE1">
      <w:pPr>
        <w:tabs>
          <w:tab w:val="left" w:pos="540"/>
          <w:tab w:val="left" w:pos="3600"/>
          <w:tab w:val="left" w:pos="5220"/>
        </w:tabs>
        <w:spacing w:line="360" w:lineRule="auto"/>
        <w:rPr>
          <w:b/>
          <w:sz w:val="22"/>
        </w:rPr>
      </w:pPr>
      <w:r w:rsidRPr="00FB6EE1">
        <w:rPr>
          <w:b/>
          <w:sz w:val="22"/>
        </w:rPr>
        <w:t xml:space="preserve"> SỞ GIÁO DỤC VÀ ĐÀO TẠO TP. HỒ CHÍ MINH      </w:t>
      </w:r>
      <w:r>
        <w:rPr>
          <w:b/>
          <w:sz w:val="22"/>
        </w:rPr>
        <w:t xml:space="preserve">    </w:t>
      </w:r>
      <w:r w:rsidR="00DE67CC">
        <w:rPr>
          <w:b/>
          <w:sz w:val="22"/>
        </w:rPr>
        <w:t xml:space="preserve">  KIỂM TRA HỌC KỲ II </w:t>
      </w:r>
      <w:r w:rsidRPr="00FB6EE1">
        <w:rPr>
          <w:b/>
          <w:sz w:val="22"/>
        </w:rPr>
        <w:t xml:space="preserve">– NĂM </w:t>
      </w:r>
      <w:proofErr w:type="gramStart"/>
      <w:r w:rsidRPr="00FB6EE1">
        <w:rPr>
          <w:b/>
          <w:sz w:val="22"/>
        </w:rPr>
        <w:t>HỌC :</w:t>
      </w:r>
      <w:proofErr w:type="gramEnd"/>
      <w:r w:rsidRPr="00FB6EE1">
        <w:rPr>
          <w:b/>
          <w:sz w:val="22"/>
        </w:rPr>
        <w:t xml:space="preserve"> 2014 – 2015</w:t>
      </w:r>
    </w:p>
    <w:p w:rsidR="00FB6EE1" w:rsidRPr="00FB6EE1" w:rsidRDefault="00FB6EE1" w:rsidP="00FB6EE1">
      <w:pPr>
        <w:tabs>
          <w:tab w:val="left" w:pos="810"/>
          <w:tab w:val="left" w:pos="3600"/>
          <w:tab w:val="left" w:pos="4500"/>
          <w:tab w:val="left" w:pos="6525"/>
        </w:tabs>
        <w:spacing w:line="360" w:lineRule="auto"/>
        <w:rPr>
          <w:b/>
          <w:sz w:val="22"/>
        </w:rPr>
      </w:pPr>
      <w:r>
        <w:rPr>
          <w:b/>
          <w:sz w:val="22"/>
        </w:rPr>
        <w:t xml:space="preserve">              </w:t>
      </w:r>
      <w:r w:rsidRPr="00FB6EE1">
        <w:rPr>
          <w:b/>
          <w:sz w:val="22"/>
        </w:rPr>
        <w:t xml:space="preserve"> TRƯỜNG THPT HÀM NGHI</w:t>
      </w:r>
      <w:r w:rsidRPr="00FB6EE1">
        <w:rPr>
          <w:b/>
          <w:sz w:val="22"/>
        </w:rPr>
        <w:tab/>
        <w:t xml:space="preserve">         </w:t>
      </w:r>
      <w:r>
        <w:rPr>
          <w:b/>
          <w:sz w:val="22"/>
        </w:rPr>
        <w:t xml:space="preserve">           </w:t>
      </w:r>
      <w:proofErr w:type="gramStart"/>
      <w:r>
        <w:rPr>
          <w:b/>
          <w:sz w:val="22"/>
        </w:rPr>
        <w:t>MÔN :</w:t>
      </w:r>
      <w:proofErr w:type="gramEnd"/>
      <w:r>
        <w:rPr>
          <w:b/>
          <w:sz w:val="22"/>
        </w:rPr>
        <w:t xml:space="preserve"> VẬT</w:t>
      </w:r>
      <w:r w:rsidR="00DE67CC">
        <w:rPr>
          <w:b/>
          <w:sz w:val="22"/>
        </w:rPr>
        <w:t xml:space="preserve"> LÝ – </w:t>
      </w:r>
      <w:r w:rsidRPr="00FB6EE1">
        <w:rPr>
          <w:b/>
          <w:sz w:val="22"/>
        </w:rPr>
        <w:t>KHỐI</w:t>
      </w:r>
      <w:r w:rsidR="00DE67CC">
        <w:rPr>
          <w:b/>
          <w:sz w:val="22"/>
        </w:rPr>
        <w:t xml:space="preserve"> :</w:t>
      </w:r>
      <w:r w:rsidRPr="00FB6EE1">
        <w:rPr>
          <w:b/>
          <w:sz w:val="22"/>
        </w:rPr>
        <w:t xml:space="preserve"> 10</w:t>
      </w:r>
    </w:p>
    <w:p w:rsidR="00AE7698" w:rsidRPr="00FB6EE1" w:rsidRDefault="00FB6EE1" w:rsidP="00FB6EE1">
      <w:pPr>
        <w:jc w:val="both"/>
        <w:rPr>
          <w:b/>
          <w:sz w:val="26"/>
          <w:szCs w:val="26"/>
        </w:rPr>
      </w:pPr>
      <w:r w:rsidRPr="00FB6EE1">
        <w:rPr>
          <w:b/>
          <w:sz w:val="22"/>
        </w:rPr>
        <w:t xml:space="preserve">                                                                       </w:t>
      </w:r>
      <w:r>
        <w:rPr>
          <w:b/>
          <w:sz w:val="22"/>
        </w:rPr>
        <w:t xml:space="preserve">                     </w:t>
      </w:r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Thời</w:t>
      </w:r>
      <w:proofErr w:type="spellEnd"/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gian</w:t>
      </w:r>
      <w:proofErr w:type="spellEnd"/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làm</w:t>
      </w:r>
      <w:proofErr w:type="spellEnd"/>
      <w:r w:rsidRPr="00FB6EE1">
        <w:rPr>
          <w:b/>
          <w:sz w:val="22"/>
        </w:rPr>
        <w:t xml:space="preserve"> </w:t>
      </w:r>
      <w:proofErr w:type="spellStart"/>
      <w:proofErr w:type="gramStart"/>
      <w:r w:rsidRPr="00FB6EE1">
        <w:rPr>
          <w:b/>
          <w:sz w:val="22"/>
        </w:rPr>
        <w:t>bài</w:t>
      </w:r>
      <w:proofErr w:type="spellEnd"/>
      <w:r w:rsidRPr="00FB6EE1">
        <w:rPr>
          <w:b/>
          <w:sz w:val="22"/>
        </w:rPr>
        <w:t xml:space="preserve"> :</w:t>
      </w:r>
      <w:proofErr w:type="gramEnd"/>
      <w:r w:rsidRPr="00FB6EE1">
        <w:rPr>
          <w:b/>
          <w:sz w:val="22"/>
        </w:rPr>
        <w:t xml:space="preserve"> 45 </w:t>
      </w:r>
      <w:proofErr w:type="spellStart"/>
      <w:r w:rsidRPr="00FB6EE1">
        <w:rPr>
          <w:b/>
          <w:sz w:val="22"/>
        </w:rPr>
        <w:t>phút</w:t>
      </w:r>
      <w:proofErr w:type="spellEnd"/>
      <w:r w:rsidRPr="00FB6EE1">
        <w:rPr>
          <w:b/>
          <w:sz w:val="22"/>
        </w:rPr>
        <w:t xml:space="preserve"> </w:t>
      </w:r>
      <w:r w:rsidRPr="00DE67CC">
        <w:rPr>
          <w:i/>
          <w:sz w:val="22"/>
        </w:rPr>
        <w:t>(</w:t>
      </w:r>
      <w:proofErr w:type="spellStart"/>
      <w:r w:rsidRPr="00DE67CC">
        <w:rPr>
          <w:i/>
          <w:sz w:val="22"/>
        </w:rPr>
        <w:t>không</w:t>
      </w:r>
      <w:proofErr w:type="spellEnd"/>
      <w:r w:rsidRPr="00DE67CC">
        <w:rPr>
          <w:i/>
          <w:sz w:val="22"/>
        </w:rPr>
        <w:t xml:space="preserve"> </w:t>
      </w:r>
      <w:proofErr w:type="spellStart"/>
      <w:r w:rsidRPr="00DE67CC">
        <w:rPr>
          <w:i/>
          <w:sz w:val="22"/>
        </w:rPr>
        <w:t>kể</w:t>
      </w:r>
      <w:proofErr w:type="spellEnd"/>
      <w:r w:rsidRPr="00DE67CC">
        <w:rPr>
          <w:i/>
          <w:sz w:val="22"/>
        </w:rPr>
        <w:t xml:space="preserve"> </w:t>
      </w:r>
      <w:proofErr w:type="spellStart"/>
      <w:r w:rsidRPr="00DE67CC">
        <w:rPr>
          <w:i/>
          <w:sz w:val="22"/>
        </w:rPr>
        <w:t>thời</w:t>
      </w:r>
      <w:proofErr w:type="spellEnd"/>
      <w:r w:rsidRPr="00DE67CC">
        <w:rPr>
          <w:i/>
          <w:sz w:val="22"/>
        </w:rPr>
        <w:t xml:space="preserve"> </w:t>
      </w:r>
      <w:proofErr w:type="spellStart"/>
      <w:r w:rsidRPr="00DE67CC">
        <w:rPr>
          <w:i/>
          <w:sz w:val="22"/>
        </w:rPr>
        <w:t>gian</w:t>
      </w:r>
      <w:proofErr w:type="spellEnd"/>
      <w:r w:rsidRPr="00DE67CC">
        <w:rPr>
          <w:i/>
          <w:sz w:val="22"/>
        </w:rPr>
        <w:t xml:space="preserve"> </w:t>
      </w:r>
      <w:proofErr w:type="spellStart"/>
      <w:r w:rsidR="00DE67CC">
        <w:rPr>
          <w:i/>
          <w:sz w:val="22"/>
        </w:rPr>
        <w:t>phát</w:t>
      </w:r>
      <w:proofErr w:type="spellEnd"/>
      <w:r w:rsidRPr="00DE67CC">
        <w:rPr>
          <w:i/>
          <w:sz w:val="22"/>
        </w:rPr>
        <w:t xml:space="preserve"> </w:t>
      </w:r>
      <w:proofErr w:type="spellStart"/>
      <w:r w:rsidRPr="00DE67CC">
        <w:rPr>
          <w:i/>
          <w:sz w:val="22"/>
        </w:rPr>
        <w:t>đề</w:t>
      </w:r>
      <w:proofErr w:type="spellEnd"/>
      <w:r w:rsidRPr="00DE67CC">
        <w:rPr>
          <w:i/>
          <w:sz w:val="22"/>
        </w:rPr>
        <w:t>)</w:t>
      </w:r>
      <w:r w:rsidRPr="00FB6EE1">
        <w:rPr>
          <w:b/>
          <w:sz w:val="22"/>
        </w:rPr>
        <w:t xml:space="preserve">   </w:t>
      </w:r>
    </w:p>
    <w:p w:rsidR="00AE7698" w:rsidRDefault="00AE7698" w:rsidP="00AE7698">
      <w:pPr>
        <w:jc w:val="both"/>
        <w:rPr>
          <w:b/>
          <w:sz w:val="26"/>
          <w:szCs w:val="26"/>
        </w:rPr>
      </w:pPr>
      <w:r w:rsidRPr="00316DFD">
        <w:rPr>
          <w:b/>
        </w:rPr>
        <w:t>ĐỀ CHÍNH THỨC</w:t>
      </w:r>
    </w:p>
    <w:p w:rsidR="00AE7698" w:rsidRDefault="00AE7698" w:rsidP="00AE7698">
      <w:pPr>
        <w:jc w:val="both"/>
        <w:rPr>
          <w:b/>
          <w:sz w:val="26"/>
          <w:szCs w:val="26"/>
        </w:rPr>
      </w:pPr>
    </w:p>
    <w:p w:rsidR="00AE7698" w:rsidRDefault="00AE7698" w:rsidP="00AE7698">
      <w:pPr>
        <w:jc w:val="both"/>
        <w:rPr>
          <w:b/>
          <w:sz w:val="26"/>
          <w:szCs w:val="26"/>
        </w:rPr>
      </w:pPr>
    </w:p>
    <w:p w:rsidR="00AE7698" w:rsidRPr="005F4409" w:rsidRDefault="00AE7698" w:rsidP="003D662A">
      <w:pPr>
        <w:spacing w:line="360" w:lineRule="auto"/>
        <w:jc w:val="both"/>
      </w:pPr>
      <w:proofErr w:type="spellStart"/>
      <w:r w:rsidRPr="005F4409">
        <w:rPr>
          <w:b/>
          <w:u w:val="single"/>
        </w:rPr>
        <w:t>Câu</w:t>
      </w:r>
      <w:proofErr w:type="spellEnd"/>
      <w:r w:rsidRPr="005F4409">
        <w:rPr>
          <w:b/>
          <w:u w:val="single"/>
        </w:rPr>
        <w:t xml:space="preserve"> </w:t>
      </w:r>
      <w:proofErr w:type="gramStart"/>
      <w:r w:rsidRPr="005F4409">
        <w:rPr>
          <w:b/>
          <w:u w:val="single"/>
        </w:rPr>
        <w:t>1</w:t>
      </w:r>
      <w:r w:rsidR="00FB6EE1" w:rsidRPr="005F4409">
        <w:rPr>
          <w:b/>
        </w:rPr>
        <w:t xml:space="preserve"> </w:t>
      </w:r>
      <w:r w:rsidRPr="005F4409">
        <w:rPr>
          <w:b/>
        </w:rPr>
        <w:t>:</w:t>
      </w:r>
      <w:proofErr w:type="gramEnd"/>
      <w:r w:rsidRPr="005F4409">
        <w:t xml:space="preserve">  </w:t>
      </w:r>
      <w:r w:rsidR="006F5576" w:rsidRPr="005F4409">
        <w:rPr>
          <w:i/>
        </w:rPr>
        <w:t>(2.5</w:t>
      </w:r>
      <w:r w:rsidRPr="005F4409">
        <w:rPr>
          <w:i/>
        </w:rPr>
        <w:t xml:space="preserve"> </w:t>
      </w:r>
      <w:proofErr w:type="spellStart"/>
      <w:r w:rsidRPr="005F4409">
        <w:rPr>
          <w:i/>
        </w:rPr>
        <w:t>điểm</w:t>
      </w:r>
      <w:proofErr w:type="spellEnd"/>
      <w:r w:rsidRPr="005F4409">
        <w:rPr>
          <w:i/>
        </w:rPr>
        <w:t>)</w:t>
      </w:r>
    </w:p>
    <w:p w:rsidR="00AE7698" w:rsidRPr="005F4409" w:rsidRDefault="00FB6EE1" w:rsidP="003D662A">
      <w:pPr>
        <w:spacing w:line="360" w:lineRule="auto"/>
        <w:ind w:firstLine="207"/>
        <w:jc w:val="both"/>
        <w:rPr>
          <w:b/>
          <w:i/>
        </w:rPr>
      </w:pPr>
      <w:r w:rsidRPr="005F4409">
        <w:t xml:space="preserve">a. </w:t>
      </w:r>
      <w:proofErr w:type="spellStart"/>
      <w:r w:rsidR="00AE7698" w:rsidRPr="005F4409">
        <w:t>Nêu</w:t>
      </w:r>
      <w:proofErr w:type="spellEnd"/>
      <w:r w:rsidR="00AE7698" w:rsidRPr="005F4409">
        <w:t xml:space="preserve"> </w:t>
      </w:r>
      <w:proofErr w:type="spellStart"/>
      <w:r w:rsidR="00AE7698" w:rsidRPr="005F4409">
        <w:t>sự</w:t>
      </w:r>
      <w:proofErr w:type="spellEnd"/>
      <w:r w:rsidR="00AE7698" w:rsidRPr="005F4409">
        <w:t xml:space="preserve"> </w:t>
      </w:r>
      <w:proofErr w:type="spellStart"/>
      <w:r w:rsidR="00AE7698" w:rsidRPr="005F4409">
        <w:t>bảo</w:t>
      </w:r>
      <w:proofErr w:type="spellEnd"/>
      <w:r w:rsidR="00AE7698" w:rsidRPr="005F4409">
        <w:t xml:space="preserve"> </w:t>
      </w:r>
      <w:proofErr w:type="spellStart"/>
      <w:r w:rsidR="00AE7698" w:rsidRPr="005F4409">
        <w:t>toàn</w:t>
      </w:r>
      <w:proofErr w:type="spellEnd"/>
      <w:r w:rsidR="00AE7698" w:rsidRPr="005F4409">
        <w:t xml:space="preserve"> </w:t>
      </w:r>
      <w:proofErr w:type="spellStart"/>
      <w:r w:rsidR="00AE7698" w:rsidRPr="005F4409">
        <w:t>cơ</w:t>
      </w:r>
      <w:proofErr w:type="spellEnd"/>
      <w:r w:rsidR="00AE7698" w:rsidRPr="005F4409">
        <w:t xml:space="preserve"> </w:t>
      </w:r>
      <w:proofErr w:type="spellStart"/>
      <w:r w:rsidR="00AE7698" w:rsidRPr="005F4409">
        <w:t>năng</w:t>
      </w:r>
      <w:proofErr w:type="spellEnd"/>
      <w:r w:rsidR="00AE7698" w:rsidRPr="005F4409">
        <w:t xml:space="preserve"> </w:t>
      </w:r>
      <w:proofErr w:type="spellStart"/>
      <w:r w:rsidR="00AE7698" w:rsidRPr="005F4409">
        <w:t>của</w:t>
      </w:r>
      <w:proofErr w:type="spellEnd"/>
      <w:r w:rsidR="00AE7698" w:rsidRPr="005F4409">
        <w:t xml:space="preserve"> </w:t>
      </w:r>
      <w:proofErr w:type="spellStart"/>
      <w:r w:rsidR="00AE7698" w:rsidRPr="005F4409">
        <w:t>vật</w:t>
      </w:r>
      <w:proofErr w:type="spellEnd"/>
      <w:r w:rsidR="00AE7698" w:rsidRPr="005F4409">
        <w:t xml:space="preserve"> </w:t>
      </w:r>
      <w:proofErr w:type="spellStart"/>
      <w:r w:rsidR="006F5576" w:rsidRPr="005F4409">
        <w:t>khi</w:t>
      </w:r>
      <w:proofErr w:type="spellEnd"/>
      <w:r w:rsidR="006F5576" w:rsidRPr="005F4409">
        <w:t xml:space="preserve"> </w:t>
      </w:r>
      <w:proofErr w:type="spellStart"/>
      <w:r w:rsidR="00AE7698" w:rsidRPr="005F4409">
        <w:t>chuyển</w:t>
      </w:r>
      <w:proofErr w:type="spellEnd"/>
      <w:r w:rsidR="00AE7698" w:rsidRPr="005F4409">
        <w:t xml:space="preserve"> </w:t>
      </w:r>
      <w:proofErr w:type="spellStart"/>
      <w:r w:rsidR="00AE7698" w:rsidRPr="005F4409">
        <w:t>động</w:t>
      </w:r>
      <w:proofErr w:type="spellEnd"/>
      <w:r w:rsidR="00AE7698" w:rsidRPr="005F4409">
        <w:t xml:space="preserve"> </w:t>
      </w:r>
      <w:proofErr w:type="spellStart"/>
      <w:r w:rsidR="00AE7698" w:rsidRPr="005F4409">
        <w:t>trong</w:t>
      </w:r>
      <w:proofErr w:type="spellEnd"/>
      <w:r w:rsidR="00AE7698" w:rsidRPr="005F4409">
        <w:t xml:space="preserve"> </w:t>
      </w:r>
      <w:proofErr w:type="spellStart"/>
      <w:r w:rsidR="00AE7698" w:rsidRPr="005F4409">
        <w:t>trọng</w:t>
      </w:r>
      <w:proofErr w:type="spellEnd"/>
      <w:r w:rsidR="00AE7698" w:rsidRPr="005F4409">
        <w:t xml:space="preserve"> </w:t>
      </w:r>
      <w:proofErr w:type="spellStart"/>
      <w:r w:rsidR="00AE7698" w:rsidRPr="005F4409">
        <w:t>trường</w:t>
      </w:r>
      <w:proofErr w:type="spellEnd"/>
      <w:r w:rsidR="00AE7698" w:rsidRPr="005F4409">
        <w:t>,</w:t>
      </w:r>
      <w:r w:rsidR="005F4409" w:rsidRPr="005F4409">
        <w:t xml:space="preserve"> </w:t>
      </w:r>
      <w:proofErr w:type="spellStart"/>
      <w:r w:rsidR="00AE7698" w:rsidRPr="005F4409">
        <w:t>biểu</w:t>
      </w:r>
      <w:proofErr w:type="spellEnd"/>
      <w:r w:rsidR="00AE7698" w:rsidRPr="005F4409">
        <w:t xml:space="preserve"> </w:t>
      </w:r>
      <w:proofErr w:type="spellStart"/>
      <w:r w:rsidR="00AE7698" w:rsidRPr="005F4409">
        <w:t>thức</w:t>
      </w:r>
      <w:proofErr w:type="spellEnd"/>
      <w:r w:rsidR="00AE7698" w:rsidRPr="005F4409">
        <w:t>,</w:t>
      </w:r>
      <w:r w:rsidR="005F4409" w:rsidRPr="005F4409">
        <w:t xml:space="preserve"> </w:t>
      </w:r>
      <w:proofErr w:type="spellStart"/>
      <w:r w:rsidR="00AE7698" w:rsidRPr="005F4409">
        <w:t>giải</w:t>
      </w:r>
      <w:proofErr w:type="spellEnd"/>
      <w:r w:rsidR="00AE7698" w:rsidRPr="005F4409">
        <w:t xml:space="preserve"> </w:t>
      </w:r>
      <w:proofErr w:type="spellStart"/>
      <w:r w:rsidR="00AE7698" w:rsidRPr="005F4409">
        <w:t>thích</w:t>
      </w:r>
      <w:proofErr w:type="spellEnd"/>
      <w:r w:rsidR="00AE7698" w:rsidRPr="005F4409">
        <w:t xml:space="preserve"> </w:t>
      </w:r>
      <w:proofErr w:type="spellStart"/>
      <w:r w:rsidR="00AE7698" w:rsidRPr="005F4409">
        <w:t>từng</w:t>
      </w:r>
      <w:proofErr w:type="spellEnd"/>
      <w:r w:rsidR="00AE7698" w:rsidRPr="005F4409">
        <w:t xml:space="preserve"> </w:t>
      </w:r>
      <w:proofErr w:type="spellStart"/>
      <w:r w:rsidR="00AE7698" w:rsidRPr="005F4409">
        <w:t>đại</w:t>
      </w:r>
      <w:proofErr w:type="spellEnd"/>
      <w:r w:rsidR="00AE7698" w:rsidRPr="005F4409">
        <w:t xml:space="preserve"> </w:t>
      </w:r>
      <w:proofErr w:type="spellStart"/>
      <w:proofErr w:type="gramStart"/>
      <w:r w:rsidR="00AE7698" w:rsidRPr="005F4409">
        <w:t>lượng</w:t>
      </w:r>
      <w:proofErr w:type="spellEnd"/>
      <w:r w:rsidR="00AE7698" w:rsidRPr="005F4409">
        <w:t xml:space="preserve"> ?</w:t>
      </w:r>
      <w:proofErr w:type="gramEnd"/>
    </w:p>
    <w:p w:rsidR="006F5576" w:rsidRPr="005F4409" w:rsidRDefault="00FB6EE1" w:rsidP="003D662A">
      <w:pPr>
        <w:spacing w:line="360" w:lineRule="auto"/>
        <w:ind w:firstLine="207"/>
        <w:jc w:val="both"/>
        <w:rPr>
          <w:b/>
          <w:i/>
        </w:rPr>
      </w:pPr>
      <w:r w:rsidRPr="005F4409">
        <w:t xml:space="preserve">b. </w:t>
      </w:r>
      <w:proofErr w:type="spellStart"/>
      <w:r w:rsidR="006F5576" w:rsidRPr="005F4409">
        <w:t>Trong</w:t>
      </w:r>
      <w:proofErr w:type="spellEnd"/>
      <w:r w:rsidR="006F5576" w:rsidRPr="005F4409">
        <w:t xml:space="preserve"> </w:t>
      </w:r>
      <w:proofErr w:type="spellStart"/>
      <w:r w:rsidR="006F5576" w:rsidRPr="005F4409">
        <w:t>trường</w:t>
      </w:r>
      <w:proofErr w:type="spellEnd"/>
      <w:r w:rsidR="006F5576" w:rsidRPr="005F4409">
        <w:t xml:space="preserve"> </w:t>
      </w:r>
      <w:proofErr w:type="spellStart"/>
      <w:r w:rsidR="006F5576" w:rsidRPr="005F4409">
        <w:t>hợp</w:t>
      </w:r>
      <w:proofErr w:type="spellEnd"/>
      <w:r w:rsidR="006F5576" w:rsidRPr="005F4409">
        <w:t xml:space="preserve"> </w:t>
      </w:r>
      <w:proofErr w:type="spellStart"/>
      <w:r w:rsidR="006F5576" w:rsidRPr="005F4409">
        <w:t>tổng</w:t>
      </w:r>
      <w:proofErr w:type="spellEnd"/>
      <w:r w:rsidR="006F5576" w:rsidRPr="005F4409">
        <w:t xml:space="preserve"> </w:t>
      </w:r>
      <w:proofErr w:type="spellStart"/>
      <w:r w:rsidR="006F5576" w:rsidRPr="005F4409">
        <w:t>quát</w:t>
      </w:r>
      <w:proofErr w:type="spellEnd"/>
      <w:r w:rsidR="0097013B" w:rsidRPr="005F4409">
        <w:t>,</w:t>
      </w:r>
      <w:r w:rsidR="006F5576" w:rsidRPr="005F4409">
        <w:t xml:space="preserve"> </w:t>
      </w:r>
      <w:proofErr w:type="spellStart"/>
      <w:r w:rsidR="006F5576" w:rsidRPr="005F4409">
        <w:t>khi</w:t>
      </w:r>
      <w:proofErr w:type="spellEnd"/>
      <w:r w:rsidR="006F5576" w:rsidRPr="005F4409">
        <w:t xml:space="preserve"> </w:t>
      </w:r>
      <w:proofErr w:type="spellStart"/>
      <w:r w:rsidR="006F5576" w:rsidRPr="005F4409">
        <w:t>nào</w:t>
      </w:r>
      <w:proofErr w:type="spellEnd"/>
      <w:r w:rsidR="006F5576" w:rsidRPr="005F4409">
        <w:t xml:space="preserve"> </w:t>
      </w:r>
      <w:proofErr w:type="spellStart"/>
      <w:r w:rsidR="006F5576" w:rsidRPr="005F4409">
        <w:t>cơ</w:t>
      </w:r>
      <w:proofErr w:type="spellEnd"/>
      <w:r w:rsidR="006F5576" w:rsidRPr="005F4409">
        <w:t xml:space="preserve"> </w:t>
      </w:r>
      <w:proofErr w:type="spellStart"/>
      <w:r w:rsidR="006F5576" w:rsidRPr="005F4409">
        <w:t>năng</w:t>
      </w:r>
      <w:proofErr w:type="spellEnd"/>
      <w:r w:rsidR="006F5576" w:rsidRPr="005F4409">
        <w:t xml:space="preserve"> </w:t>
      </w:r>
      <w:proofErr w:type="spellStart"/>
      <w:r w:rsidR="006F5576" w:rsidRPr="005F4409">
        <w:t>bảo</w:t>
      </w:r>
      <w:proofErr w:type="spellEnd"/>
      <w:r w:rsidR="006F5576" w:rsidRPr="005F4409">
        <w:t xml:space="preserve"> </w:t>
      </w:r>
      <w:proofErr w:type="spellStart"/>
      <w:proofErr w:type="gramStart"/>
      <w:r w:rsidR="006F5576" w:rsidRPr="005F4409">
        <w:t>toàn</w:t>
      </w:r>
      <w:proofErr w:type="spellEnd"/>
      <w:r w:rsidR="006F5576" w:rsidRPr="005F4409">
        <w:t xml:space="preserve"> ?</w:t>
      </w:r>
      <w:proofErr w:type="gramEnd"/>
    </w:p>
    <w:p w:rsidR="00FB6EE1" w:rsidRPr="005F4409" w:rsidRDefault="00FC0E9C" w:rsidP="003D662A">
      <w:pPr>
        <w:spacing w:line="360" w:lineRule="auto"/>
        <w:rPr>
          <w:b/>
        </w:rPr>
      </w:pPr>
      <w:proofErr w:type="spellStart"/>
      <w:r w:rsidRPr="005F4409">
        <w:rPr>
          <w:b/>
          <w:u w:val="single"/>
        </w:rPr>
        <w:t>Câu</w:t>
      </w:r>
      <w:proofErr w:type="spellEnd"/>
      <w:r w:rsidRPr="005F4409">
        <w:rPr>
          <w:b/>
          <w:u w:val="single"/>
        </w:rPr>
        <w:t xml:space="preserve"> </w:t>
      </w:r>
      <w:proofErr w:type="gramStart"/>
      <w:r w:rsidRPr="005F4409">
        <w:rPr>
          <w:b/>
          <w:u w:val="single"/>
        </w:rPr>
        <w:t>2</w:t>
      </w:r>
      <w:r w:rsidR="00FB6EE1" w:rsidRPr="005F4409">
        <w:rPr>
          <w:b/>
        </w:rPr>
        <w:t xml:space="preserve"> </w:t>
      </w:r>
      <w:r w:rsidR="00AE7698" w:rsidRPr="005F4409">
        <w:rPr>
          <w:b/>
        </w:rPr>
        <w:t>:</w:t>
      </w:r>
      <w:proofErr w:type="gramEnd"/>
      <w:r w:rsidR="00AE7698" w:rsidRPr="005F4409">
        <w:rPr>
          <w:b/>
        </w:rPr>
        <w:t xml:space="preserve"> </w:t>
      </w:r>
      <w:r w:rsidR="00AE7698" w:rsidRPr="005F4409">
        <w:rPr>
          <w:i/>
        </w:rPr>
        <w:t xml:space="preserve">(3.0 </w:t>
      </w:r>
      <w:proofErr w:type="spellStart"/>
      <w:r w:rsidR="00AE7698" w:rsidRPr="005F4409">
        <w:rPr>
          <w:i/>
        </w:rPr>
        <w:t>điểm</w:t>
      </w:r>
      <w:proofErr w:type="spellEnd"/>
      <w:r w:rsidR="00AE7698" w:rsidRPr="005F4409">
        <w:rPr>
          <w:i/>
        </w:rPr>
        <w:t>)</w:t>
      </w:r>
    </w:p>
    <w:p w:rsidR="00AE7698" w:rsidRPr="005F4409" w:rsidRDefault="00FB6EE1" w:rsidP="005F4409">
      <w:pPr>
        <w:spacing w:line="360" w:lineRule="auto"/>
        <w:rPr>
          <w:b/>
        </w:rPr>
      </w:pPr>
      <w:r w:rsidRPr="005F4409">
        <w:t xml:space="preserve">     </w:t>
      </w:r>
      <w:proofErr w:type="spellStart"/>
      <w:r w:rsidR="00AE7698" w:rsidRPr="005F4409">
        <w:t>Từ</w:t>
      </w:r>
      <w:proofErr w:type="spellEnd"/>
      <w:r w:rsidR="00AE7698" w:rsidRPr="005F4409">
        <w:t xml:space="preserve"> </w:t>
      </w:r>
      <w:proofErr w:type="spellStart"/>
      <w:r w:rsidR="00AE7698" w:rsidRPr="005F4409">
        <w:t>độ</w:t>
      </w:r>
      <w:proofErr w:type="spellEnd"/>
      <w:r w:rsidR="00AE7698" w:rsidRPr="005F4409">
        <w:t xml:space="preserve"> </w:t>
      </w:r>
      <w:proofErr w:type="spellStart"/>
      <w:r w:rsidR="00AE7698" w:rsidRPr="005F4409">
        <w:t>cao</w:t>
      </w:r>
      <w:proofErr w:type="spellEnd"/>
      <w:r w:rsidR="00AE7698" w:rsidRPr="005F4409">
        <w:t xml:space="preserve"> 10m so </w:t>
      </w:r>
      <w:proofErr w:type="spellStart"/>
      <w:r w:rsidR="00AE7698" w:rsidRPr="005F4409">
        <w:t>với</w:t>
      </w:r>
      <w:proofErr w:type="spellEnd"/>
      <w:r w:rsidR="00AE7698" w:rsidRPr="005F4409">
        <w:t xml:space="preserve"> </w:t>
      </w:r>
      <w:proofErr w:type="spellStart"/>
      <w:r w:rsidR="00AE7698" w:rsidRPr="005F4409">
        <w:t>mặt</w:t>
      </w:r>
      <w:proofErr w:type="spellEnd"/>
      <w:r w:rsidR="00AE7698" w:rsidRPr="005F4409">
        <w:t xml:space="preserve"> </w:t>
      </w:r>
      <w:proofErr w:type="spellStart"/>
      <w:r w:rsidR="00AE7698" w:rsidRPr="005F4409">
        <w:t>đất</w:t>
      </w:r>
      <w:proofErr w:type="spellEnd"/>
      <w:r w:rsidR="00AE7698" w:rsidRPr="005F4409">
        <w:t xml:space="preserve">, </w:t>
      </w:r>
      <w:proofErr w:type="spellStart"/>
      <w:r w:rsidR="00AE7698" w:rsidRPr="005F4409">
        <w:t>một</w:t>
      </w:r>
      <w:proofErr w:type="spellEnd"/>
      <w:r w:rsidR="00AE7698" w:rsidRPr="005F4409">
        <w:t xml:space="preserve"> </w:t>
      </w:r>
      <w:proofErr w:type="spellStart"/>
      <w:r w:rsidR="00AE7698" w:rsidRPr="005F4409">
        <w:t>vật</w:t>
      </w:r>
      <w:proofErr w:type="spellEnd"/>
      <w:r w:rsidR="00AE7698" w:rsidRPr="005F4409">
        <w:t xml:space="preserve"> </w:t>
      </w:r>
      <w:proofErr w:type="spellStart"/>
      <w:r w:rsidR="00AE7698" w:rsidRPr="005F4409">
        <w:t>có</w:t>
      </w:r>
      <w:proofErr w:type="spellEnd"/>
      <w:r w:rsidR="00AE7698" w:rsidRPr="005F4409">
        <w:t xml:space="preserve"> </w:t>
      </w:r>
      <w:proofErr w:type="spellStart"/>
      <w:r w:rsidR="00AE7698" w:rsidRPr="005F4409">
        <w:t>khối</w:t>
      </w:r>
      <w:proofErr w:type="spellEnd"/>
      <w:r w:rsidR="00AE7698" w:rsidRPr="005F4409">
        <w:t xml:space="preserve"> </w:t>
      </w:r>
      <w:proofErr w:type="spellStart"/>
      <w:r w:rsidR="00AE7698" w:rsidRPr="005F4409">
        <w:t>lượng</w:t>
      </w:r>
      <w:proofErr w:type="spellEnd"/>
      <w:r w:rsidR="00AE7698" w:rsidRPr="005F4409">
        <w:t xml:space="preserve"> 2kg </w:t>
      </w:r>
      <w:proofErr w:type="spellStart"/>
      <w:r w:rsidR="00AE7698" w:rsidRPr="005F4409">
        <w:t>được</w:t>
      </w:r>
      <w:proofErr w:type="spellEnd"/>
      <w:r w:rsidR="00AE7698" w:rsidRPr="005F4409">
        <w:t xml:space="preserve"> </w:t>
      </w:r>
      <w:proofErr w:type="spellStart"/>
      <w:r w:rsidR="00AE7698" w:rsidRPr="005F4409">
        <w:t>ném</w:t>
      </w:r>
      <w:proofErr w:type="spellEnd"/>
      <w:r w:rsidR="00AE7698" w:rsidRPr="005F4409">
        <w:t xml:space="preserve"> </w:t>
      </w:r>
      <w:proofErr w:type="spellStart"/>
      <w:r w:rsidR="00AE7698" w:rsidRPr="005F4409">
        <w:t>thẳng</w:t>
      </w:r>
      <w:proofErr w:type="spellEnd"/>
      <w:r w:rsidR="00AE7698" w:rsidRPr="005F4409">
        <w:t xml:space="preserve"> </w:t>
      </w:r>
      <w:proofErr w:type="spellStart"/>
      <w:r w:rsidR="00AE7698" w:rsidRPr="005F4409">
        <w:t>đứng</w:t>
      </w:r>
      <w:proofErr w:type="spellEnd"/>
      <w:r w:rsidR="00AE7698" w:rsidRPr="005F4409">
        <w:t xml:space="preserve"> </w:t>
      </w:r>
      <w:proofErr w:type="spellStart"/>
      <w:r w:rsidR="00AE7698" w:rsidRPr="005F4409">
        <w:t>lên</w:t>
      </w:r>
      <w:proofErr w:type="spellEnd"/>
      <w:r w:rsidR="00AE7698" w:rsidRPr="005F4409">
        <w:t xml:space="preserve"> </w:t>
      </w:r>
      <w:proofErr w:type="spellStart"/>
      <w:r w:rsidR="00AE7698" w:rsidRPr="005F4409">
        <w:t>cao</w:t>
      </w:r>
      <w:proofErr w:type="spellEnd"/>
      <w:r w:rsidR="00AE7698" w:rsidRPr="005F4409">
        <w:t xml:space="preserve"> </w:t>
      </w:r>
      <w:proofErr w:type="spellStart"/>
      <w:r w:rsidR="00AE7698" w:rsidRPr="005F4409">
        <w:t>với</w:t>
      </w:r>
      <w:proofErr w:type="spellEnd"/>
      <w:r w:rsidR="00AE7698" w:rsidRPr="005F4409">
        <w:t xml:space="preserve">  </w:t>
      </w:r>
      <w:proofErr w:type="spellStart"/>
      <w:r w:rsidR="00AE7698" w:rsidRPr="005F4409">
        <w:t>vận</w:t>
      </w:r>
      <w:proofErr w:type="spellEnd"/>
      <w:r w:rsidR="00AE7698" w:rsidRPr="005F4409">
        <w:t xml:space="preserve"> </w:t>
      </w:r>
      <w:proofErr w:type="spellStart"/>
      <w:r w:rsidR="00AE7698" w:rsidRPr="005F4409">
        <w:t>tốc</w:t>
      </w:r>
      <w:proofErr w:type="spellEnd"/>
      <w:r w:rsidR="00AE7698" w:rsidRPr="005F4409">
        <w:t xml:space="preserve"> </w:t>
      </w:r>
      <w:proofErr w:type="spellStart"/>
      <w:r w:rsidR="00AE7698" w:rsidRPr="005F4409">
        <w:t>đầu</w:t>
      </w:r>
      <w:proofErr w:type="spellEnd"/>
      <w:r w:rsidR="00AE7698" w:rsidRPr="005F4409">
        <w:t xml:space="preserve"> </w:t>
      </w:r>
      <w:proofErr w:type="spellStart"/>
      <w:r w:rsidR="00AE7698" w:rsidRPr="005F4409">
        <w:t>là</w:t>
      </w:r>
      <w:proofErr w:type="spellEnd"/>
      <w:r w:rsidR="00AE7698" w:rsidRPr="005F4409">
        <w:t xml:space="preserve"> 10m/s. </w:t>
      </w:r>
      <w:proofErr w:type="spellStart"/>
      <w:r w:rsidR="00AE7698" w:rsidRPr="005F4409">
        <w:t>Lấy</w:t>
      </w:r>
      <w:proofErr w:type="spellEnd"/>
      <w:r w:rsidR="00AE7698" w:rsidRPr="005F4409">
        <w:t xml:space="preserve"> g = 10m/s</w:t>
      </w:r>
      <w:r w:rsidR="00AE7698" w:rsidRPr="005F4409">
        <w:rPr>
          <w:vertAlign w:val="superscript"/>
        </w:rPr>
        <w:t>2</w:t>
      </w:r>
      <w:r w:rsidR="00AE7698" w:rsidRPr="005F4409">
        <w:t>.</w:t>
      </w:r>
    </w:p>
    <w:p w:rsidR="0097013B" w:rsidRPr="005F4409" w:rsidRDefault="00FB6EE1" w:rsidP="003D662A">
      <w:pPr>
        <w:spacing w:line="360" w:lineRule="auto"/>
        <w:ind w:firstLine="207"/>
        <w:jc w:val="both"/>
      </w:pPr>
      <w:r w:rsidRPr="005F4409">
        <w:t xml:space="preserve">    a. </w:t>
      </w:r>
      <w:proofErr w:type="spellStart"/>
      <w:r w:rsidR="00AE7698" w:rsidRPr="005F4409">
        <w:t>Tính</w:t>
      </w:r>
      <w:proofErr w:type="spellEnd"/>
      <w:r w:rsidR="00AE7698" w:rsidRPr="005F4409">
        <w:t xml:space="preserve"> </w:t>
      </w:r>
      <w:proofErr w:type="spellStart"/>
      <w:r w:rsidR="00AE7698" w:rsidRPr="005F4409">
        <w:t>độ</w:t>
      </w:r>
      <w:proofErr w:type="spellEnd"/>
      <w:r w:rsidR="00AE7698" w:rsidRPr="005F4409">
        <w:t xml:space="preserve"> </w:t>
      </w:r>
      <w:proofErr w:type="spellStart"/>
      <w:r w:rsidR="00AE7698" w:rsidRPr="005F4409">
        <w:t>cao</w:t>
      </w:r>
      <w:proofErr w:type="spellEnd"/>
      <w:r w:rsidR="00AE7698" w:rsidRPr="005F4409">
        <w:t xml:space="preserve"> </w:t>
      </w:r>
      <w:proofErr w:type="spellStart"/>
      <w:r w:rsidR="00AE7698" w:rsidRPr="005F4409">
        <w:t>cực</w:t>
      </w:r>
      <w:proofErr w:type="spellEnd"/>
      <w:r w:rsidR="00AE7698" w:rsidRPr="005F4409">
        <w:t xml:space="preserve"> </w:t>
      </w:r>
      <w:proofErr w:type="spellStart"/>
      <w:r w:rsidR="00AE7698" w:rsidRPr="005F4409">
        <w:t>đại</w:t>
      </w:r>
      <w:proofErr w:type="spellEnd"/>
      <w:r w:rsidR="00AE7698" w:rsidRPr="005F4409">
        <w:t xml:space="preserve"> </w:t>
      </w:r>
      <w:proofErr w:type="spellStart"/>
      <w:r w:rsidR="00AE7698" w:rsidRPr="005F4409">
        <w:t>mà</w:t>
      </w:r>
      <w:proofErr w:type="spellEnd"/>
      <w:r w:rsidR="00AE7698" w:rsidRPr="005F4409">
        <w:t xml:space="preserve"> </w:t>
      </w:r>
      <w:proofErr w:type="spellStart"/>
      <w:r w:rsidR="00AE7698" w:rsidRPr="005F4409">
        <w:t>vật</w:t>
      </w:r>
      <w:proofErr w:type="spellEnd"/>
      <w:r w:rsidR="00AE7698" w:rsidRPr="005F4409">
        <w:t xml:space="preserve"> </w:t>
      </w:r>
      <w:proofErr w:type="spellStart"/>
      <w:r w:rsidR="00AE7698" w:rsidRPr="005F4409">
        <w:t>đạt</w:t>
      </w:r>
      <w:proofErr w:type="spellEnd"/>
      <w:r w:rsidR="00AE7698" w:rsidRPr="005F4409">
        <w:t xml:space="preserve"> </w:t>
      </w:r>
      <w:proofErr w:type="spellStart"/>
      <w:r w:rsidR="00AE7698" w:rsidRPr="005F4409">
        <w:t>được</w:t>
      </w:r>
      <w:proofErr w:type="spellEnd"/>
      <w:r w:rsidR="00AE7698" w:rsidRPr="005F4409">
        <w:t xml:space="preserve"> so </w:t>
      </w:r>
      <w:proofErr w:type="spellStart"/>
      <w:r w:rsidR="00AE7698" w:rsidRPr="005F4409">
        <w:t>với</w:t>
      </w:r>
      <w:proofErr w:type="spellEnd"/>
      <w:r w:rsidR="00AE7698" w:rsidRPr="005F4409">
        <w:t xml:space="preserve"> </w:t>
      </w:r>
      <w:proofErr w:type="spellStart"/>
      <w:r w:rsidR="00AE7698" w:rsidRPr="005F4409">
        <w:t>mặt</w:t>
      </w:r>
      <w:proofErr w:type="spellEnd"/>
      <w:r w:rsidR="00AE7698" w:rsidRPr="005F4409">
        <w:t xml:space="preserve"> </w:t>
      </w:r>
      <w:proofErr w:type="spellStart"/>
      <w:r w:rsidR="00AE7698" w:rsidRPr="005F4409">
        <w:t>đất</w:t>
      </w:r>
      <w:proofErr w:type="spellEnd"/>
      <w:r w:rsidR="00AE7698" w:rsidRPr="005F4409">
        <w:t>.</w:t>
      </w:r>
    </w:p>
    <w:p w:rsidR="009E3B5E" w:rsidRPr="005F4409" w:rsidRDefault="00FB6EE1" w:rsidP="003D662A">
      <w:pPr>
        <w:spacing w:line="360" w:lineRule="auto"/>
        <w:ind w:firstLine="207"/>
        <w:jc w:val="both"/>
      </w:pPr>
      <w:r w:rsidRPr="005F4409">
        <w:t xml:space="preserve">    b. </w:t>
      </w:r>
      <w:proofErr w:type="spellStart"/>
      <w:r w:rsidR="00AE7698" w:rsidRPr="005F4409">
        <w:t>Khi</w:t>
      </w:r>
      <w:proofErr w:type="spellEnd"/>
      <w:r w:rsidR="00AE7698" w:rsidRPr="005F4409">
        <w:t xml:space="preserve"> </w:t>
      </w:r>
      <w:proofErr w:type="spellStart"/>
      <w:r w:rsidR="00AE7698" w:rsidRPr="005F4409">
        <w:t>vật</w:t>
      </w:r>
      <w:proofErr w:type="spellEnd"/>
      <w:r w:rsidR="00AE7698" w:rsidRPr="005F4409">
        <w:t xml:space="preserve"> ở </w:t>
      </w:r>
      <w:proofErr w:type="spellStart"/>
      <w:r w:rsidR="00AE7698" w:rsidRPr="005F4409">
        <w:t>độ</w:t>
      </w:r>
      <w:proofErr w:type="spellEnd"/>
      <w:r w:rsidR="00AE7698" w:rsidRPr="005F4409">
        <w:t xml:space="preserve"> </w:t>
      </w:r>
      <w:proofErr w:type="spellStart"/>
      <w:r w:rsidR="00AE7698" w:rsidRPr="005F4409">
        <w:t>cao</w:t>
      </w:r>
      <w:proofErr w:type="spellEnd"/>
      <w:r w:rsidR="00AE7698" w:rsidRPr="005F4409">
        <w:t xml:space="preserve"> </w:t>
      </w:r>
      <w:proofErr w:type="spellStart"/>
      <w:r w:rsidR="00AE7698" w:rsidRPr="005F4409">
        <w:t>nào</w:t>
      </w:r>
      <w:proofErr w:type="spellEnd"/>
      <w:r w:rsidR="00AE7698" w:rsidRPr="005F4409">
        <w:t xml:space="preserve"> so </w:t>
      </w:r>
      <w:proofErr w:type="spellStart"/>
      <w:r w:rsidR="00AE7698" w:rsidRPr="005F4409">
        <w:t>với</w:t>
      </w:r>
      <w:proofErr w:type="spellEnd"/>
      <w:r w:rsidR="00AE7698" w:rsidRPr="005F4409">
        <w:t xml:space="preserve"> </w:t>
      </w:r>
      <w:proofErr w:type="spellStart"/>
      <w:r w:rsidR="00AE7698" w:rsidRPr="005F4409">
        <w:t>mặt</w:t>
      </w:r>
      <w:proofErr w:type="spellEnd"/>
      <w:r w:rsidR="00AE7698" w:rsidRPr="005F4409">
        <w:t xml:space="preserve"> </w:t>
      </w:r>
      <w:proofErr w:type="spellStart"/>
      <w:r w:rsidR="00AE7698" w:rsidRPr="005F4409">
        <w:t>đất</w:t>
      </w:r>
      <w:proofErr w:type="spellEnd"/>
      <w:r w:rsidR="00AE7698" w:rsidRPr="005F4409">
        <w:t xml:space="preserve"> </w:t>
      </w:r>
      <w:proofErr w:type="spellStart"/>
      <w:r w:rsidR="00AE7698" w:rsidRPr="005F4409">
        <w:t>thì</w:t>
      </w:r>
      <w:proofErr w:type="spellEnd"/>
      <w:r w:rsidR="00AE7698" w:rsidRPr="005F4409">
        <w:t xml:space="preserve"> </w:t>
      </w:r>
      <w:proofErr w:type="spellStart"/>
      <w:r w:rsidR="00AE7698" w:rsidRPr="005F4409">
        <w:t>vật</w:t>
      </w:r>
      <w:proofErr w:type="spellEnd"/>
      <w:r w:rsidR="00AE7698" w:rsidRPr="005F4409">
        <w:t xml:space="preserve"> </w:t>
      </w:r>
      <w:proofErr w:type="spellStart"/>
      <w:r w:rsidR="00AE7698" w:rsidRPr="005F4409">
        <w:t>có</w:t>
      </w:r>
      <w:proofErr w:type="spellEnd"/>
      <w:r w:rsidR="005F4409" w:rsidRPr="005F4409">
        <w:t xml:space="preserve"> </w:t>
      </w:r>
      <w:proofErr w:type="spellStart"/>
      <w:r w:rsidR="005F4409" w:rsidRPr="005F4409">
        <w:t>động</w:t>
      </w:r>
      <w:proofErr w:type="spellEnd"/>
      <w:r w:rsidR="005F4409" w:rsidRPr="005F4409">
        <w:t xml:space="preserve"> </w:t>
      </w:r>
      <w:proofErr w:type="spellStart"/>
      <w:r w:rsidR="005F4409" w:rsidRPr="005F4409">
        <w:t>năng</w:t>
      </w:r>
      <w:proofErr w:type="spellEnd"/>
      <w:r w:rsidR="005F4409" w:rsidRPr="005F4409">
        <w:t xml:space="preserve"> </w:t>
      </w:r>
      <w:proofErr w:type="spellStart"/>
      <w:r w:rsidR="005F4409" w:rsidRPr="005F4409">
        <w:t>bằng</w:t>
      </w:r>
      <w:proofErr w:type="spellEnd"/>
      <w:r w:rsidR="005F4409" w:rsidRPr="005F4409">
        <w:t xml:space="preserve"> </w:t>
      </w:r>
      <w:proofErr w:type="spellStart"/>
      <w:r w:rsidR="005F4409" w:rsidRPr="005F4409">
        <w:t>ba</w:t>
      </w:r>
      <w:proofErr w:type="spellEnd"/>
      <w:r w:rsidR="005F4409" w:rsidRPr="005F4409">
        <w:t xml:space="preserve"> </w:t>
      </w:r>
      <w:proofErr w:type="spellStart"/>
      <w:r w:rsidR="005F4409" w:rsidRPr="005F4409">
        <w:t>lần</w:t>
      </w:r>
      <w:proofErr w:type="spellEnd"/>
      <w:r w:rsidR="005F4409" w:rsidRPr="005F4409">
        <w:t xml:space="preserve"> </w:t>
      </w:r>
      <w:proofErr w:type="spellStart"/>
      <w:r w:rsidR="005F4409" w:rsidRPr="005F4409">
        <w:t>thế</w:t>
      </w:r>
      <w:proofErr w:type="spellEnd"/>
      <w:r w:rsidR="005F4409" w:rsidRPr="005F4409">
        <w:t xml:space="preserve"> </w:t>
      </w:r>
      <w:proofErr w:type="spellStart"/>
      <w:proofErr w:type="gramStart"/>
      <w:r w:rsidR="005F4409" w:rsidRPr="005F4409">
        <w:t>năng</w:t>
      </w:r>
      <w:proofErr w:type="spellEnd"/>
      <w:r w:rsidR="005F4409" w:rsidRPr="005F4409">
        <w:t xml:space="preserve"> ?</w:t>
      </w:r>
      <w:proofErr w:type="gramEnd"/>
    </w:p>
    <w:p w:rsidR="0097013B" w:rsidRPr="005F4409" w:rsidRDefault="005054E6" w:rsidP="003D662A">
      <w:pPr>
        <w:spacing w:line="360" w:lineRule="auto"/>
        <w:jc w:val="both"/>
        <w:rPr>
          <w:lang w:val="fr-FR"/>
        </w:rPr>
      </w:pPr>
      <w:proofErr w:type="spellStart"/>
      <w:r w:rsidRPr="005F4409">
        <w:rPr>
          <w:b/>
          <w:u w:val="single"/>
        </w:rPr>
        <w:t>Câu</w:t>
      </w:r>
      <w:proofErr w:type="spellEnd"/>
      <w:r w:rsidRPr="005F4409">
        <w:rPr>
          <w:b/>
          <w:u w:val="single"/>
        </w:rPr>
        <w:t xml:space="preserve"> </w:t>
      </w:r>
      <w:proofErr w:type="gramStart"/>
      <w:r w:rsidR="00FC0E9C" w:rsidRPr="005F4409">
        <w:rPr>
          <w:b/>
          <w:u w:val="single"/>
        </w:rPr>
        <w:t>3</w:t>
      </w:r>
      <w:r w:rsidR="00FB6EE1" w:rsidRPr="005F4409">
        <w:rPr>
          <w:b/>
        </w:rPr>
        <w:t xml:space="preserve"> </w:t>
      </w:r>
      <w:r w:rsidRPr="005F4409">
        <w:rPr>
          <w:b/>
        </w:rPr>
        <w:t>:</w:t>
      </w:r>
      <w:proofErr w:type="gramEnd"/>
      <w:r w:rsidR="00FB6EE1" w:rsidRPr="005F4409">
        <w:t xml:space="preserve"> </w:t>
      </w:r>
      <w:r w:rsidRPr="005F4409">
        <w:rPr>
          <w:i/>
        </w:rPr>
        <w:t xml:space="preserve">(1.5 </w:t>
      </w:r>
      <w:proofErr w:type="spellStart"/>
      <w:r w:rsidRPr="005F4409">
        <w:rPr>
          <w:i/>
        </w:rPr>
        <w:t>điểm</w:t>
      </w:r>
      <w:proofErr w:type="spellEnd"/>
      <w:r w:rsidRPr="005F4409">
        <w:rPr>
          <w:i/>
        </w:rPr>
        <w:t>)</w:t>
      </w:r>
      <w:r w:rsidRPr="005F4409">
        <w:rPr>
          <w:lang w:val="fr-FR"/>
        </w:rPr>
        <w:t xml:space="preserve"> </w:t>
      </w:r>
    </w:p>
    <w:p w:rsidR="005054E6" w:rsidRPr="005F4409" w:rsidRDefault="00FB6EE1" w:rsidP="003D662A">
      <w:pPr>
        <w:spacing w:line="360" w:lineRule="auto"/>
        <w:jc w:val="both"/>
        <w:rPr>
          <w:lang w:val="fr-FR"/>
        </w:rPr>
      </w:pPr>
      <w:r w:rsidRPr="005F4409">
        <w:rPr>
          <w:lang w:val="fr-FR"/>
        </w:rPr>
        <w:t xml:space="preserve">       </w:t>
      </w:r>
      <w:proofErr w:type="spellStart"/>
      <w:r w:rsidR="005054E6" w:rsidRPr="005F4409">
        <w:rPr>
          <w:lang w:val="fr-FR"/>
        </w:rPr>
        <w:t>Một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xilanh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chứa</w:t>
      </w:r>
      <w:proofErr w:type="spellEnd"/>
      <w:r w:rsidR="005054E6" w:rsidRPr="005F4409">
        <w:rPr>
          <w:lang w:val="fr-FR"/>
        </w:rPr>
        <w:t xml:space="preserve"> 100 cm</w:t>
      </w:r>
      <w:r w:rsidR="005054E6" w:rsidRPr="005F4409">
        <w:rPr>
          <w:vertAlign w:val="superscript"/>
          <w:lang w:val="fr-FR"/>
        </w:rPr>
        <w:t>3</w:t>
      </w:r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khí</w:t>
      </w:r>
      <w:proofErr w:type="spellEnd"/>
      <w:r w:rsidR="005054E6" w:rsidRPr="005F4409">
        <w:rPr>
          <w:lang w:val="fr-FR"/>
        </w:rPr>
        <w:t xml:space="preserve"> ở </w:t>
      </w:r>
      <w:proofErr w:type="spellStart"/>
      <w:r w:rsidR="005054E6" w:rsidRPr="005F4409">
        <w:rPr>
          <w:lang w:val="fr-FR"/>
        </w:rPr>
        <w:t>áp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suất</w:t>
      </w:r>
      <w:proofErr w:type="spellEnd"/>
      <w:r w:rsidR="005054E6" w:rsidRPr="005F4409">
        <w:rPr>
          <w:lang w:val="fr-FR"/>
        </w:rPr>
        <w:t xml:space="preserve"> 2.10</w:t>
      </w:r>
      <w:r w:rsidR="005054E6" w:rsidRPr="005F4409">
        <w:rPr>
          <w:vertAlign w:val="superscript"/>
          <w:lang w:val="fr-FR"/>
        </w:rPr>
        <w:t>5</w:t>
      </w:r>
      <w:r w:rsidR="005054E6" w:rsidRPr="005F4409">
        <w:rPr>
          <w:lang w:val="fr-FR"/>
        </w:rPr>
        <w:t xml:space="preserve"> Pa. </w:t>
      </w:r>
      <w:proofErr w:type="spellStart"/>
      <w:r w:rsidR="005054E6" w:rsidRPr="005F4409">
        <w:rPr>
          <w:lang w:val="fr-FR"/>
        </w:rPr>
        <w:t>Pit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tông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nén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đẳng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nhiệt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khí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trong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xilanh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xuống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còn</w:t>
      </w:r>
      <w:proofErr w:type="spellEnd"/>
      <w:r w:rsidR="005054E6" w:rsidRPr="005F4409">
        <w:rPr>
          <w:lang w:val="fr-FR"/>
        </w:rPr>
        <w:t xml:space="preserve"> 50 cm</w:t>
      </w:r>
      <w:r w:rsidR="005054E6" w:rsidRPr="005F4409">
        <w:rPr>
          <w:vertAlign w:val="superscript"/>
          <w:lang w:val="fr-FR"/>
        </w:rPr>
        <w:t>3</w:t>
      </w:r>
      <w:r w:rsidR="005054E6" w:rsidRPr="005F4409">
        <w:rPr>
          <w:lang w:val="fr-FR"/>
        </w:rPr>
        <w:t xml:space="preserve">. </w:t>
      </w:r>
      <w:proofErr w:type="spellStart"/>
      <w:r w:rsidR="005054E6" w:rsidRPr="005F4409">
        <w:rPr>
          <w:lang w:val="fr-FR"/>
        </w:rPr>
        <w:t>Áp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suất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của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khí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trong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xilanh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lúc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này</w:t>
      </w:r>
      <w:proofErr w:type="spellEnd"/>
      <w:r w:rsidR="005054E6" w:rsidRPr="005F4409">
        <w:rPr>
          <w:lang w:val="fr-FR"/>
        </w:rPr>
        <w:t xml:space="preserve"> là </w:t>
      </w:r>
      <w:proofErr w:type="spellStart"/>
      <w:r w:rsidR="005054E6" w:rsidRPr="005F4409">
        <w:rPr>
          <w:lang w:val="fr-FR"/>
        </w:rPr>
        <w:t>bao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nhiêu</w:t>
      </w:r>
      <w:proofErr w:type="spellEnd"/>
      <w:r w:rsidR="005054E6" w:rsidRPr="005F4409">
        <w:rPr>
          <w:lang w:val="fr-FR"/>
        </w:rPr>
        <w:t> ?</w:t>
      </w:r>
    </w:p>
    <w:p w:rsidR="0097013B" w:rsidRPr="005F4409" w:rsidRDefault="005054E6" w:rsidP="003D662A">
      <w:pPr>
        <w:spacing w:line="360" w:lineRule="auto"/>
        <w:jc w:val="both"/>
        <w:rPr>
          <w:lang w:val="fr-FR"/>
        </w:rPr>
      </w:pPr>
      <w:proofErr w:type="spellStart"/>
      <w:r w:rsidRPr="005F4409">
        <w:rPr>
          <w:b/>
          <w:u w:val="single"/>
          <w:lang w:val="fr-FR"/>
        </w:rPr>
        <w:t>Câu</w:t>
      </w:r>
      <w:proofErr w:type="spellEnd"/>
      <w:r w:rsidRPr="005F4409">
        <w:rPr>
          <w:b/>
          <w:u w:val="single"/>
          <w:lang w:val="fr-FR"/>
        </w:rPr>
        <w:t xml:space="preserve"> </w:t>
      </w:r>
      <w:r w:rsidR="00FC0E9C" w:rsidRPr="005F4409">
        <w:rPr>
          <w:b/>
          <w:u w:val="single"/>
          <w:lang w:val="fr-FR"/>
        </w:rPr>
        <w:t>4</w:t>
      </w:r>
      <w:r w:rsidR="00FF7123" w:rsidRPr="005F4409">
        <w:rPr>
          <w:b/>
          <w:lang w:val="fr-FR"/>
        </w:rPr>
        <w:t xml:space="preserve"> </w:t>
      </w:r>
      <w:r w:rsidRPr="005F4409">
        <w:rPr>
          <w:b/>
          <w:lang w:val="fr-FR"/>
        </w:rPr>
        <w:t>:</w:t>
      </w:r>
      <w:r w:rsidR="00FF7123" w:rsidRPr="005F4409">
        <w:rPr>
          <w:b/>
          <w:lang w:val="fr-FR"/>
        </w:rPr>
        <w:t xml:space="preserve"> </w:t>
      </w:r>
      <w:r w:rsidRPr="005F4409">
        <w:rPr>
          <w:i/>
          <w:lang w:val="fr-FR"/>
        </w:rPr>
        <w:t xml:space="preserve">(1.5 </w:t>
      </w:r>
      <w:proofErr w:type="spellStart"/>
      <w:r w:rsidRPr="005F4409">
        <w:rPr>
          <w:i/>
          <w:lang w:val="fr-FR"/>
        </w:rPr>
        <w:t>điểm</w:t>
      </w:r>
      <w:proofErr w:type="spellEnd"/>
      <w:r w:rsidRPr="005F4409">
        <w:rPr>
          <w:i/>
          <w:lang w:val="fr-FR"/>
        </w:rPr>
        <w:t>)</w:t>
      </w:r>
      <w:r w:rsidRPr="005F4409">
        <w:rPr>
          <w:lang w:val="fr-FR"/>
        </w:rPr>
        <w:t xml:space="preserve"> </w:t>
      </w:r>
    </w:p>
    <w:p w:rsidR="005054E6" w:rsidRPr="005F4409" w:rsidRDefault="00FF7123" w:rsidP="003D662A">
      <w:pPr>
        <w:spacing w:line="360" w:lineRule="auto"/>
        <w:jc w:val="both"/>
        <w:rPr>
          <w:lang w:val="fr-FR"/>
        </w:rPr>
      </w:pPr>
      <w:r w:rsidRPr="005F4409">
        <w:rPr>
          <w:lang w:val="fr-FR"/>
        </w:rPr>
        <w:t xml:space="preserve">       </w:t>
      </w:r>
      <w:proofErr w:type="spellStart"/>
      <w:r w:rsidR="005054E6" w:rsidRPr="005F4409">
        <w:rPr>
          <w:lang w:val="fr-FR"/>
        </w:rPr>
        <w:t>Trong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phòng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thí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nghiệm</w:t>
      </w:r>
      <w:proofErr w:type="spellEnd"/>
      <w:r w:rsidR="005054E6" w:rsidRPr="005F4409">
        <w:rPr>
          <w:lang w:val="fr-FR"/>
        </w:rPr>
        <w:t xml:space="preserve">, </w:t>
      </w:r>
      <w:proofErr w:type="spellStart"/>
      <w:r w:rsidR="005054E6" w:rsidRPr="005F4409">
        <w:rPr>
          <w:lang w:val="fr-FR"/>
        </w:rPr>
        <w:t>người</w:t>
      </w:r>
      <w:proofErr w:type="spellEnd"/>
      <w:r w:rsidR="005054E6" w:rsidRPr="005F4409">
        <w:rPr>
          <w:lang w:val="fr-FR"/>
        </w:rPr>
        <w:t xml:space="preserve"> ta </w:t>
      </w:r>
      <w:proofErr w:type="spellStart"/>
      <w:r w:rsidR="005054E6" w:rsidRPr="005F4409">
        <w:rPr>
          <w:lang w:val="fr-FR"/>
        </w:rPr>
        <w:t>điều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chế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được</w:t>
      </w:r>
      <w:proofErr w:type="spellEnd"/>
      <w:r w:rsidR="005054E6" w:rsidRPr="005F4409">
        <w:rPr>
          <w:lang w:val="fr-FR"/>
        </w:rPr>
        <w:t xml:space="preserve"> 40 cm</w:t>
      </w:r>
      <w:r w:rsidR="005054E6" w:rsidRPr="005F4409">
        <w:rPr>
          <w:vertAlign w:val="superscript"/>
          <w:lang w:val="fr-FR"/>
        </w:rPr>
        <w:t>3</w:t>
      </w:r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khí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ôxi</w:t>
      </w:r>
      <w:proofErr w:type="spellEnd"/>
      <w:r w:rsidR="005054E6" w:rsidRPr="005F4409">
        <w:rPr>
          <w:lang w:val="fr-FR"/>
        </w:rPr>
        <w:t xml:space="preserve"> ở </w:t>
      </w:r>
      <w:proofErr w:type="spellStart"/>
      <w:r w:rsidR="005054E6" w:rsidRPr="005F4409">
        <w:rPr>
          <w:lang w:val="fr-FR"/>
        </w:rPr>
        <w:t>áp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suất</w:t>
      </w:r>
      <w:proofErr w:type="spellEnd"/>
      <w:r w:rsidR="005054E6" w:rsidRPr="005F4409">
        <w:rPr>
          <w:lang w:val="fr-FR"/>
        </w:rPr>
        <w:t xml:space="preserve"> 750 </w:t>
      </w:r>
      <w:proofErr w:type="spellStart"/>
      <w:r w:rsidR="005054E6" w:rsidRPr="005F4409">
        <w:rPr>
          <w:lang w:val="fr-FR"/>
        </w:rPr>
        <w:t>mmHg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và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nhiệt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độ</w:t>
      </w:r>
      <w:proofErr w:type="spellEnd"/>
      <w:r w:rsidR="005054E6" w:rsidRPr="005F4409">
        <w:rPr>
          <w:lang w:val="fr-FR"/>
        </w:rPr>
        <w:t xml:space="preserve"> 300K. Khi </w:t>
      </w:r>
      <w:proofErr w:type="spellStart"/>
      <w:r w:rsidR="005054E6" w:rsidRPr="005F4409">
        <w:rPr>
          <w:lang w:val="fr-FR"/>
        </w:rPr>
        <w:t>áp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suất</w:t>
      </w:r>
      <w:proofErr w:type="spellEnd"/>
      <w:r w:rsidR="005054E6" w:rsidRPr="005F4409">
        <w:rPr>
          <w:lang w:val="fr-FR"/>
        </w:rPr>
        <w:t xml:space="preserve"> là 1500 </w:t>
      </w:r>
      <w:proofErr w:type="spellStart"/>
      <w:r w:rsidR="005054E6" w:rsidRPr="005F4409">
        <w:rPr>
          <w:lang w:val="fr-FR"/>
        </w:rPr>
        <w:t>mmHg</w:t>
      </w:r>
      <w:proofErr w:type="spellEnd"/>
      <w:r w:rsidR="005054E6" w:rsidRPr="005F4409">
        <w:rPr>
          <w:lang w:val="fr-FR"/>
        </w:rPr>
        <w:t xml:space="preserve">, </w:t>
      </w:r>
      <w:proofErr w:type="spellStart"/>
      <w:r w:rsidR="005054E6" w:rsidRPr="005F4409">
        <w:rPr>
          <w:lang w:val="fr-FR"/>
        </w:rPr>
        <w:t>nhiệt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độ</w:t>
      </w:r>
      <w:proofErr w:type="spellEnd"/>
      <w:r w:rsidR="005054E6" w:rsidRPr="005F4409">
        <w:rPr>
          <w:lang w:val="fr-FR"/>
        </w:rPr>
        <w:t xml:space="preserve"> 150K </w:t>
      </w:r>
      <w:proofErr w:type="spellStart"/>
      <w:r w:rsidR="005054E6" w:rsidRPr="005F4409">
        <w:rPr>
          <w:lang w:val="fr-FR"/>
        </w:rPr>
        <w:t>thì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thể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tích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của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lượng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khí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đó</w:t>
      </w:r>
      <w:proofErr w:type="spellEnd"/>
      <w:r w:rsidR="005054E6" w:rsidRPr="005F4409">
        <w:rPr>
          <w:lang w:val="fr-FR"/>
        </w:rPr>
        <w:t xml:space="preserve"> là </w:t>
      </w:r>
      <w:proofErr w:type="spellStart"/>
      <w:r w:rsidR="005054E6" w:rsidRPr="005F4409">
        <w:rPr>
          <w:lang w:val="fr-FR"/>
        </w:rPr>
        <w:t>bao</w:t>
      </w:r>
      <w:proofErr w:type="spellEnd"/>
      <w:r w:rsidR="005054E6" w:rsidRPr="005F4409">
        <w:rPr>
          <w:lang w:val="fr-FR"/>
        </w:rPr>
        <w:t xml:space="preserve"> </w:t>
      </w:r>
      <w:proofErr w:type="spellStart"/>
      <w:r w:rsidR="005054E6" w:rsidRPr="005F4409">
        <w:rPr>
          <w:lang w:val="fr-FR"/>
        </w:rPr>
        <w:t>nhiêu</w:t>
      </w:r>
      <w:proofErr w:type="spellEnd"/>
      <w:r w:rsidR="005054E6" w:rsidRPr="005F4409">
        <w:rPr>
          <w:lang w:val="fr-FR"/>
        </w:rPr>
        <w:t> ?</w:t>
      </w:r>
    </w:p>
    <w:p w:rsidR="00FC0E9C" w:rsidRPr="005F4409" w:rsidRDefault="00FC0E9C" w:rsidP="003D662A">
      <w:pPr>
        <w:spacing w:line="360" w:lineRule="auto"/>
        <w:jc w:val="both"/>
        <w:rPr>
          <w:i/>
        </w:rPr>
      </w:pPr>
      <w:proofErr w:type="spellStart"/>
      <w:r w:rsidRPr="005F4409">
        <w:rPr>
          <w:b/>
          <w:u w:val="single"/>
        </w:rPr>
        <w:t>Câu</w:t>
      </w:r>
      <w:proofErr w:type="spellEnd"/>
      <w:r w:rsidRPr="005F4409">
        <w:rPr>
          <w:b/>
          <w:u w:val="single"/>
        </w:rPr>
        <w:t xml:space="preserve"> </w:t>
      </w:r>
      <w:proofErr w:type="gramStart"/>
      <w:r w:rsidRPr="005F4409">
        <w:rPr>
          <w:b/>
          <w:u w:val="single"/>
        </w:rPr>
        <w:t>5</w:t>
      </w:r>
      <w:r w:rsidR="00FF7123" w:rsidRPr="005F4409">
        <w:rPr>
          <w:b/>
        </w:rPr>
        <w:t xml:space="preserve"> </w:t>
      </w:r>
      <w:r w:rsidRPr="005F4409">
        <w:rPr>
          <w:b/>
        </w:rPr>
        <w:t>:</w:t>
      </w:r>
      <w:proofErr w:type="gramEnd"/>
      <w:r w:rsidRPr="005F4409">
        <w:rPr>
          <w:b/>
        </w:rPr>
        <w:t xml:space="preserve"> </w:t>
      </w:r>
      <w:r w:rsidRPr="005F4409">
        <w:rPr>
          <w:i/>
        </w:rPr>
        <w:t xml:space="preserve">(1.5 </w:t>
      </w:r>
      <w:proofErr w:type="spellStart"/>
      <w:r w:rsidRPr="005F4409">
        <w:rPr>
          <w:i/>
        </w:rPr>
        <w:t>điểm</w:t>
      </w:r>
      <w:proofErr w:type="spellEnd"/>
      <w:r w:rsidRPr="005F4409">
        <w:rPr>
          <w:i/>
        </w:rPr>
        <w:t>)</w:t>
      </w:r>
    </w:p>
    <w:p w:rsidR="00FC0E9C" w:rsidRPr="005F4409" w:rsidRDefault="00FF7123" w:rsidP="003D662A">
      <w:pPr>
        <w:spacing w:line="360" w:lineRule="auto"/>
        <w:jc w:val="both"/>
      </w:pPr>
      <w:r w:rsidRPr="005F4409">
        <w:rPr>
          <w:lang w:val="fr-FR"/>
        </w:rPr>
        <w:t xml:space="preserve">       </w:t>
      </w:r>
      <w:proofErr w:type="spellStart"/>
      <w:r w:rsidR="00FC0E9C" w:rsidRPr="005F4409">
        <w:rPr>
          <w:lang w:val="fr-FR"/>
        </w:rPr>
        <w:t>Một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lá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đồng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có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kích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thước</w:t>
      </w:r>
      <w:proofErr w:type="spellEnd"/>
      <w:r w:rsidR="00FC0E9C" w:rsidRPr="005F4409">
        <w:rPr>
          <w:lang w:val="fr-FR"/>
        </w:rPr>
        <w:t xml:space="preserve"> 0,2 m x 0,4 m ở 20</w:t>
      </w:r>
      <w:r w:rsidR="00FC0E9C" w:rsidRPr="005F4409">
        <w:rPr>
          <w:vertAlign w:val="superscript"/>
          <w:lang w:val="fr-FR"/>
        </w:rPr>
        <w:t>0</w:t>
      </w:r>
      <w:r w:rsidR="00FC0E9C" w:rsidRPr="005F4409">
        <w:rPr>
          <w:lang w:val="fr-FR"/>
        </w:rPr>
        <w:t xml:space="preserve">C. </w:t>
      </w:r>
      <w:proofErr w:type="spellStart"/>
      <w:r w:rsidR="00CB749C" w:rsidRPr="005F4409">
        <w:rPr>
          <w:lang w:val="fr-FR"/>
        </w:rPr>
        <w:t>Tính</w:t>
      </w:r>
      <w:proofErr w:type="spellEnd"/>
      <w:r w:rsidR="00CB749C" w:rsidRPr="005F4409">
        <w:rPr>
          <w:lang w:val="fr-FR"/>
        </w:rPr>
        <w:t xml:space="preserve"> </w:t>
      </w:r>
      <w:proofErr w:type="spellStart"/>
      <w:r w:rsidR="00CB749C" w:rsidRPr="005F4409">
        <w:rPr>
          <w:lang w:val="fr-FR"/>
        </w:rPr>
        <w:t>d</w:t>
      </w:r>
      <w:r w:rsidR="00FC0E9C" w:rsidRPr="005F4409">
        <w:rPr>
          <w:lang w:val="fr-FR"/>
        </w:rPr>
        <w:t>iện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tích</w:t>
      </w:r>
      <w:proofErr w:type="spellEnd"/>
      <w:r w:rsidR="00CB749C" w:rsidRPr="005F4409">
        <w:rPr>
          <w:lang w:val="fr-FR"/>
        </w:rPr>
        <w:t xml:space="preserve"> </w:t>
      </w:r>
      <w:proofErr w:type="spellStart"/>
      <w:r w:rsidR="00CB749C" w:rsidRPr="005F4409">
        <w:rPr>
          <w:lang w:val="fr-FR"/>
        </w:rPr>
        <w:t>của</w:t>
      </w:r>
      <w:proofErr w:type="spellEnd"/>
      <w:r w:rsidR="00CB749C" w:rsidRPr="005F4409">
        <w:rPr>
          <w:lang w:val="fr-FR"/>
        </w:rPr>
        <w:t xml:space="preserve"> </w:t>
      </w:r>
      <w:proofErr w:type="spellStart"/>
      <w:r w:rsidR="00CB749C" w:rsidRPr="005F4409">
        <w:rPr>
          <w:lang w:val="fr-FR"/>
        </w:rPr>
        <w:t>nó</w:t>
      </w:r>
      <w:proofErr w:type="spellEnd"/>
      <w:r w:rsidR="00FC0E9C" w:rsidRPr="005F4409">
        <w:rPr>
          <w:lang w:val="fr-FR"/>
        </w:rPr>
        <w:t xml:space="preserve"> khi </w:t>
      </w:r>
      <w:proofErr w:type="spellStart"/>
      <w:r w:rsidR="00FC0E9C" w:rsidRPr="005F4409">
        <w:rPr>
          <w:lang w:val="fr-FR"/>
        </w:rPr>
        <w:t>người</w:t>
      </w:r>
      <w:proofErr w:type="spellEnd"/>
      <w:r w:rsidR="00FC0E9C" w:rsidRPr="005F4409">
        <w:rPr>
          <w:lang w:val="fr-FR"/>
        </w:rPr>
        <w:t xml:space="preserve"> ta nung </w:t>
      </w:r>
      <w:proofErr w:type="spellStart"/>
      <w:r w:rsidR="00FC0E9C" w:rsidRPr="005F4409">
        <w:rPr>
          <w:lang w:val="fr-FR"/>
        </w:rPr>
        <w:t>nó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lên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đến</w:t>
      </w:r>
      <w:proofErr w:type="spellEnd"/>
      <w:r w:rsidR="00FC0E9C" w:rsidRPr="005F4409">
        <w:rPr>
          <w:lang w:val="fr-FR"/>
        </w:rPr>
        <w:t xml:space="preserve"> 200</w:t>
      </w:r>
      <w:r w:rsidR="00FC0E9C" w:rsidRPr="005F4409">
        <w:rPr>
          <w:vertAlign w:val="superscript"/>
          <w:lang w:val="fr-FR"/>
        </w:rPr>
        <w:t>0</w:t>
      </w:r>
      <w:r w:rsidR="00FC0E9C" w:rsidRPr="005F4409">
        <w:rPr>
          <w:lang w:val="fr-FR"/>
        </w:rPr>
        <w:t>C</w:t>
      </w:r>
      <w:r w:rsidRPr="005F4409">
        <w:rPr>
          <w:lang w:val="fr-FR"/>
        </w:rPr>
        <w:t xml:space="preserve"> </w:t>
      </w:r>
      <w:r w:rsidR="00FC0E9C" w:rsidRPr="005F4409">
        <w:rPr>
          <w:lang w:val="fr-FR"/>
        </w:rPr>
        <w:t xml:space="preserve">? Cho </w:t>
      </w:r>
      <w:proofErr w:type="spellStart"/>
      <w:r w:rsidR="00FC0E9C" w:rsidRPr="005F4409">
        <w:rPr>
          <w:lang w:val="fr-FR"/>
        </w:rPr>
        <w:t>biết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hệ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số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nở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dài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của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kim</w:t>
      </w:r>
      <w:proofErr w:type="spellEnd"/>
      <w:r w:rsidR="00FC0E9C" w:rsidRPr="005F4409">
        <w:rPr>
          <w:lang w:val="fr-FR"/>
        </w:rPr>
        <w:t xml:space="preserve"> </w:t>
      </w:r>
      <w:proofErr w:type="spellStart"/>
      <w:r w:rsidR="00FC0E9C" w:rsidRPr="005F4409">
        <w:rPr>
          <w:lang w:val="fr-FR"/>
        </w:rPr>
        <w:t>loại</w:t>
      </w:r>
      <w:proofErr w:type="spellEnd"/>
      <w:r w:rsidR="00FC0E9C" w:rsidRPr="005F4409">
        <w:rPr>
          <w:lang w:val="fr-FR"/>
        </w:rPr>
        <w:t xml:space="preserve"> là 1.10</w:t>
      </w:r>
      <w:r w:rsidR="00FC0E9C" w:rsidRPr="005F4409">
        <w:rPr>
          <w:vertAlign w:val="superscript"/>
          <w:lang w:val="fr-FR"/>
        </w:rPr>
        <w:t>-6</w:t>
      </w:r>
      <w:r w:rsidR="00FC0E9C" w:rsidRPr="005F4409">
        <w:rPr>
          <w:lang w:val="fr-FR"/>
        </w:rPr>
        <w:t>K</w:t>
      </w:r>
      <w:r w:rsidR="00FC0E9C" w:rsidRPr="005F4409">
        <w:rPr>
          <w:vertAlign w:val="superscript"/>
          <w:lang w:val="fr-FR"/>
        </w:rPr>
        <w:t>-1</w:t>
      </w:r>
    </w:p>
    <w:p w:rsidR="00FC0E9C" w:rsidRPr="005F4409" w:rsidRDefault="00FC0E9C" w:rsidP="003D662A">
      <w:pPr>
        <w:spacing w:line="360" w:lineRule="auto"/>
        <w:jc w:val="both"/>
        <w:rPr>
          <w:b/>
        </w:rPr>
      </w:pPr>
    </w:p>
    <w:p w:rsidR="00FC0E9C" w:rsidRPr="005F4409" w:rsidRDefault="00FC0E9C" w:rsidP="003D662A">
      <w:pPr>
        <w:spacing w:line="360" w:lineRule="auto"/>
        <w:jc w:val="both"/>
        <w:rPr>
          <w:b/>
        </w:rPr>
      </w:pPr>
    </w:p>
    <w:p w:rsidR="00FF7123" w:rsidRPr="005F4409" w:rsidRDefault="00FF7123" w:rsidP="00FF7123">
      <w:pPr>
        <w:tabs>
          <w:tab w:val="left" w:pos="810"/>
          <w:tab w:val="left" w:pos="3600"/>
          <w:tab w:val="left" w:pos="5040"/>
          <w:tab w:val="left" w:pos="5220"/>
        </w:tabs>
        <w:spacing w:line="360" w:lineRule="auto"/>
        <w:jc w:val="center"/>
        <w:rPr>
          <w:b/>
          <w:color w:val="000000"/>
        </w:rPr>
      </w:pPr>
      <w:r w:rsidRPr="005F4409">
        <w:rPr>
          <w:b/>
          <w:color w:val="000000"/>
        </w:rPr>
        <w:t>----- HẾT -----</w:t>
      </w:r>
    </w:p>
    <w:p w:rsidR="00FF7123" w:rsidRPr="005F4409" w:rsidRDefault="00FF7123" w:rsidP="00FF7123">
      <w:pPr>
        <w:tabs>
          <w:tab w:val="left" w:pos="810"/>
          <w:tab w:val="left" w:pos="3600"/>
          <w:tab w:val="left" w:pos="5040"/>
          <w:tab w:val="left" w:pos="5220"/>
        </w:tabs>
        <w:spacing w:line="360" w:lineRule="auto"/>
        <w:jc w:val="center"/>
        <w:rPr>
          <w:b/>
          <w:i/>
          <w:color w:val="000000"/>
        </w:rPr>
      </w:pPr>
      <w:r w:rsidRPr="005F4409">
        <w:rPr>
          <w:i/>
          <w:color w:val="000000"/>
        </w:rPr>
        <w:t xml:space="preserve">HỌ VÀ TÊN THÍ </w:t>
      </w:r>
      <w:proofErr w:type="gramStart"/>
      <w:r w:rsidRPr="005F4409">
        <w:rPr>
          <w:i/>
          <w:color w:val="000000"/>
        </w:rPr>
        <w:t>SINH :</w:t>
      </w:r>
      <w:proofErr w:type="gramEnd"/>
      <w:r w:rsidRPr="005F4409">
        <w:rPr>
          <w:i/>
          <w:color w:val="000000"/>
        </w:rPr>
        <w:t>....................................................................LỚP :..................</w:t>
      </w:r>
    </w:p>
    <w:p w:rsidR="00FF7123" w:rsidRPr="005F4409" w:rsidRDefault="00FF7123" w:rsidP="00FF7123">
      <w:pPr>
        <w:jc w:val="center"/>
        <w:rPr>
          <w:b/>
          <w:i/>
          <w:color w:val="000000"/>
        </w:rPr>
      </w:pPr>
      <w:r w:rsidRPr="005F4409">
        <w:rPr>
          <w:i/>
          <w:color w:val="000000"/>
        </w:rPr>
        <w:t xml:space="preserve">SỐ BÁO </w:t>
      </w:r>
      <w:proofErr w:type="gramStart"/>
      <w:r w:rsidRPr="005F4409">
        <w:rPr>
          <w:i/>
          <w:color w:val="000000"/>
        </w:rPr>
        <w:t>DANH :</w:t>
      </w:r>
      <w:proofErr w:type="gramEnd"/>
      <w:r w:rsidRPr="005F4409">
        <w:rPr>
          <w:i/>
          <w:color w:val="000000"/>
        </w:rPr>
        <w:t>...........................................................................................................</w:t>
      </w:r>
    </w:p>
    <w:p w:rsidR="00FF7123" w:rsidRPr="005F4409" w:rsidRDefault="00FF7123" w:rsidP="00FF7123">
      <w:pPr>
        <w:spacing w:line="480" w:lineRule="auto"/>
        <w:ind w:firstLine="360"/>
        <w:jc w:val="center"/>
        <w:rPr>
          <w:i/>
        </w:rPr>
      </w:pPr>
    </w:p>
    <w:p w:rsidR="00FF7123" w:rsidRPr="005F4409" w:rsidRDefault="00FF7123" w:rsidP="00FF7123">
      <w:pPr>
        <w:spacing w:line="480" w:lineRule="auto"/>
        <w:ind w:firstLine="360"/>
        <w:jc w:val="center"/>
        <w:rPr>
          <w:b/>
          <w:i/>
        </w:rPr>
      </w:pPr>
      <w:proofErr w:type="gramStart"/>
      <w:r w:rsidRPr="005F4409">
        <w:rPr>
          <w:b/>
          <w:i/>
        </w:rPr>
        <w:t>(</w:t>
      </w:r>
      <w:proofErr w:type="spellStart"/>
      <w:r w:rsidRPr="005F4409">
        <w:rPr>
          <w:b/>
          <w:i/>
        </w:rPr>
        <w:t>Thí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sinh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không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sử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dụng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tài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liệu</w:t>
      </w:r>
      <w:proofErr w:type="spellEnd"/>
      <w:r w:rsidRPr="005F4409">
        <w:rPr>
          <w:b/>
          <w:i/>
        </w:rPr>
        <w:t>.</w:t>
      </w:r>
      <w:proofErr w:type="gramEnd"/>
      <w:r w:rsidRPr="005F4409">
        <w:rPr>
          <w:b/>
          <w:i/>
        </w:rPr>
        <w:t xml:space="preserve"> </w:t>
      </w:r>
      <w:proofErr w:type="spellStart"/>
      <w:proofErr w:type="gramStart"/>
      <w:r w:rsidRPr="005F4409">
        <w:rPr>
          <w:b/>
          <w:i/>
        </w:rPr>
        <w:t>Giám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thị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không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giải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thích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gì</w:t>
      </w:r>
      <w:proofErr w:type="spellEnd"/>
      <w:r w:rsidRPr="005F4409">
        <w:rPr>
          <w:b/>
          <w:i/>
        </w:rPr>
        <w:t xml:space="preserve"> </w:t>
      </w:r>
      <w:proofErr w:type="spellStart"/>
      <w:r w:rsidRPr="005F4409">
        <w:rPr>
          <w:b/>
          <w:i/>
        </w:rPr>
        <w:t>thêm</w:t>
      </w:r>
      <w:proofErr w:type="spellEnd"/>
      <w:r w:rsidRPr="005F4409">
        <w:rPr>
          <w:b/>
          <w:i/>
        </w:rPr>
        <w:t>.)</w:t>
      </w:r>
      <w:proofErr w:type="gramEnd"/>
    </w:p>
    <w:p w:rsidR="004B22CE" w:rsidRPr="005F4409" w:rsidRDefault="004B22CE">
      <w:pPr>
        <w:spacing w:after="200" w:line="276" w:lineRule="auto"/>
        <w:rPr>
          <w:b/>
        </w:rPr>
      </w:pPr>
      <w:r w:rsidRPr="005F4409">
        <w:rPr>
          <w:b/>
        </w:rPr>
        <w:br w:type="page"/>
      </w:r>
    </w:p>
    <w:p w:rsidR="002A696E" w:rsidRPr="00FB6EE1" w:rsidRDefault="002A696E" w:rsidP="002A696E">
      <w:pPr>
        <w:tabs>
          <w:tab w:val="left" w:pos="540"/>
          <w:tab w:val="left" w:pos="3600"/>
          <w:tab w:val="left" w:pos="5220"/>
        </w:tabs>
        <w:spacing w:line="360" w:lineRule="auto"/>
        <w:rPr>
          <w:b/>
          <w:sz w:val="22"/>
        </w:rPr>
      </w:pPr>
      <w:r w:rsidRPr="00FB6EE1">
        <w:rPr>
          <w:b/>
          <w:sz w:val="22"/>
        </w:rPr>
        <w:lastRenderedPageBreak/>
        <w:t xml:space="preserve">SỞ GIÁO DỤC VÀ ĐÀO TẠO TP. HỒ CHÍ MINH      </w:t>
      </w:r>
      <w:r>
        <w:rPr>
          <w:b/>
          <w:sz w:val="22"/>
        </w:rPr>
        <w:t xml:space="preserve">    </w:t>
      </w:r>
      <w:r w:rsidRPr="00FB6EE1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Pr="00FB6EE1">
        <w:rPr>
          <w:b/>
          <w:sz w:val="22"/>
        </w:rPr>
        <w:t xml:space="preserve"> KIỂM TRA HỌC KỲ II – NĂM </w:t>
      </w:r>
      <w:proofErr w:type="gramStart"/>
      <w:r w:rsidRPr="00FB6EE1">
        <w:rPr>
          <w:b/>
          <w:sz w:val="22"/>
        </w:rPr>
        <w:t>HỌC :</w:t>
      </w:r>
      <w:proofErr w:type="gramEnd"/>
      <w:r w:rsidRPr="00FB6EE1">
        <w:rPr>
          <w:b/>
          <w:sz w:val="22"/>
        </w:rPr>
        <w:t xml:space="preserve"> 2014 – 2015</w:t>
      </w:r>
    </w:p>
    <w:p w:rsidR="002A696E" w:rsidRPr="00FB6EE1" w:rsidRDefault="002A696E" w:rsidP="002A696E">
      <w:pPr>
        <w:tabs>
          <w:tab w:val="left" w:pos="810"/>
          <w:tab w:val="left" w:pos="3600"/>
          <w:tab w:val="left" w:pos="4500"/>
          <w:tab w:val="left" w:pos="6525"/>
        </w:tabs>
        <w:spacing w:line="360" w:lineRule="auto"/>
        <w:rPr>
          <w:b/>
          <w:sz w:val="22"/>
        </w:rPr>
      </w:pPr>
      <w:r>
        <w:rPr>
          <w:b/>
          <w:sz w:val="22"/>
        </w:rPr>
        <w:t xml:space="preserve">              </w:t>
      </w:r>
      <w:r w:rsidRPr="00FB6EE1">
        <w:rPr>
          <w:b/>
          <w:sz w:val="22"/>
        </w:rPr>
        <w:t xml:space="preserve"> TRƯỜNG THPT HÀM NGHI</w:t>
      </w:r>
      <w:r w:rsidRPr="00FB6EE1">
        <w:rPr>
          <w:b/>
          <w:sz w:val="22"/>
        </w:rPr>
        <w:tab/>
        <w:t xml:space="preserve">         </w:t>
      </w:r>
      <w:r>
        <w:rPr>
          <w:b/>
          <w:sz w:val="22"/>
        </w:rPr>
        <w:t xml:space="preserve">           </w:t>
      </w:r>
      <w:proofErr w:type="gramStart"/>
      <w:r>
        <w:rPr>
          <w:b/>
          <w:sz w:val="22"/>
        </w:rPr>
        <w:t>MÔN :</w:t>
      </w:r>
      <w:proofErr w:type="gramEnd"/>
      <w:r>
        <w:rPr>
          <w:b/>
          <w:sz w:val="22"/>
        </w:rPr>
        <w:t xml:space="preserve"> VẬT</w:t>
      </w:r>
      <w:r w:rsidRPr="00FB6EE1">
        <w:rPr>
          <w:b/>
          <w:sz w:val="22"/>
        </w:rPr>
        <w:t xml:space="preserve"> LÝ  –  KHỐI</w:t>
      </w:r>
      <w:r>
        <w:rPr>
          <w:b/>
          <w:sz w:val="22"/>
        </w:rPr>
        <w:t xml:space="preserve"> :</w:t>
      </w:r>
      <w:r w:rsidRPr="00FB6EE1">
        <w:rPr>
          <w:b/>
          <w:sz w:val="22"/>
        </w:rPr>
        <w:t xml:space="preserve"> 10</w:t>
      </w:r>
    </w:p>
    <w:p w:rsidR="002A696E" w:rsidRPr="00FB6EE1" w:rsidRDefault="002A696E" w:rsidP="002A696E">
      <w:pPr>
        <w:jc w:val="both"/>
        <w:rPr>
          <w:b/>
          <w:sz w:val="26"/>
          <w:szCs w:val="26"/>
        </w:rPr>
      </w:pPr>
      <w:bookmarkStart w:id="0" w:name="_GoBack"/>
      <w:bookmarkEnd w:id="0"/>
      <w:r w:rsidRPr="00FB6EE1">
        <w:rPr>
          <w:b/>
          <w:sz w:val="22"/>
        </w:rPr>
        <w:t xml:space="preserve">                                                                       </w:t>
      </w:r>
      <w:r>
        <w:rPr>
          <w:b/>
          <w:sz w:val="22"/>
        </w:rPr>
        <w:t xml:space="preserve">                     </w:t>
      </w:r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Thời</w:t>
      </w:r>
      <w:proofErr w:type="spellEnd"/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gian</w:t>
      </w:r>
      <w:proofErr w:type="spellEnd"/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làm</w:t>
      </w:r>
      <w:proofErr w:type="spellEnd"/>
      <w:r w:rsidRPr="00FB6EE1">
        <w:rPr>
          <w:b/>
          <w:sz w:val="22"/>
        </w:rPr>
        <w:t xml:space="preserve"> </w:t>
      </w:r>
      <w:proofErr w:type="spellStart"/>
      <w:r w:rsidRPr="00FB6EE1">
        <w:rPr>
          <w:b/>
          <w:sz w:val="22"/>
        </w:rPr>
        <w:t>bài</w:t>
      </w:r>
      <w:proofErr w:type="spellEnd"/>
      <w:r w:rsidRPr="00FB6EE1">
        <w:rPr>
          <w:b/>
          <w:sz w:val="22"/>
        </w:rPr>
        <w:t xml:space="preserve"> : 45 </w:t>
      </w:r>
      <w:proofErr w:type="spellStart"/>
      <w:r w:rsidRPr="00FB6EE1">
        <w:rPr>
          <w:b/>
          <w:sz w:val="22"/>
        </w:rPr>
        <w:t>phút</w:t>
      </w:r>
      <w:proofErr w:type="spellEnd"/>
      <w:r w:rsidRPr="00FB6EE1">
        <w:rPr>
          <w:b/>
          <w:sz w:val="22"/>
        </w:rPr>
        <w:t xml:space="preserve"> </w:t>
      </w:r>
      <w:r w:rsidRPr="002A696E">
        <w:rPr>
          <w:i/>
          <w:sz w:val="22"/>
        </w:rPr>
        <w:t>(</w:t>
      </w:r>
      <w:proofErr w:type="spellStart"/>
      <w:r w:rsidRPr="002A696E">
        <w:rPr>
          <w:i/>
          <w:sz w:val="22"/>
        </w:rPr>
        <w:t>không</w:t>
      </w:r>
      <w:proofErr w:type="spellEnd"/>
      <w:r w:rsidRPr="002A696E">
        <w:rPr>
          <w:i/>
          <w:sz w:val="22"/>
        </w:rPr>
        <w:t xml:space="preserve"> </w:t>
      </w:r>
      <w:proofErr w:type="spellStart"/>
      <w:r w:rsidRPr="002A696E">
        <w:rPr>
          <w:i/>
          <w:sz w:val="22"/>
        </w:rPr>
        <w:t>kể</w:t>
      </w:r>
      <w:proofErr w:type="spellEnd"/>
      <w:r w:rsidRPr="002A696E">
        <w:rPr>
          <w:i/>
          <w:sz w:val="22"/>
        </w:rPr>
        <w:t xml:space="preserve"> </w:t>
      </w:r>
      <w:proofErr w:type="spellStart"/>
      <w:r w:rsidRPr="002A696E">
        <w:rPr>
          <w:i/>
          <w:sz w:val="22"/>
        </w:rPr>
        <w:t>thời</w:t>
      </w:r>
      <w:proofErr w:type="spellEnd"/>
      <w:r w:rsidRPr="002A696E">
        <w:rPr>
          <w:i/>
          <w:sz w:val="22"/>
        </w:rPr>
        <w:t xml:space="preserve"> </w:t>
      </w:r>
      <w:proofErr w:type="spellStart"/>
      <w:r w:rsidRPr="002A696E">
        <w:rPr>
          <w:i/>
          <w:sz w:val="22"/>
        </w:rPr>
        <w:t>gian</w:t>
      </w:r>
      <w:proofErr w:type="spellEnd"/>
      <w:r w:rsidRPr="002A696E">
        <w:rPr>
          <w:i/>
          <w:sz w:val="22"/>
        </w:rPr>
        <w:t xml:space="preserve"> </w:t>
      </w:r>
      <w:proofErr w:type="spellStart"/>
      <w:r w:rsidRPr="002A696E">
        <w:rPr>
          <w:i/>
          <w:sz w:val="22"/>
        </w:rPr>
        <w:t>phát</w:t>
      </w:r>
      <w:proofErr w:type="spellEnd"/>
      <w:r w:rsidRPr="002A696E">
        <w:rPr>
          <w:i/>
          <w:sz w:val="22"/>
        </w:rPr>
        <w:t xml:space="preserve"> </w:t>
      </w:r>
      <w:proofErr w:type="spellStart"/>
      <w:r w:rsidRPr="002A696E">
        <w:rPr>
          <w:i/>
          <w:sz w:val="22"/>
        </w:rPr>
        <w:t>đề</w:t>
      </w:r>
      <w:proofErr w:type="spellEnd"/>
      <w:r w:rsidRPr="002A696E">
        <w:rPr>
          <w:i/>
          <w:sz w:val="22"/>
        </w:rPr>
        <w:t>)</w:t>
      </w:r>
      <w:r w:rsidRPr="00FB6EE1">
        <w:rPr>
          <w:b/>
          <w:sz w:val="22"/>
        </w:rPr>
        <w:t xml:space="preserve">   </w:t>
      </w:r>
    </w:p>
    <w:p w:rsidR="002A696E" w:rsidRDefault="002A696E" w:rsidP="002A696E">
      <w:pPr>
        <w:jc w:val="both"/>
        <w:rPr>
          <w:b/>
          <w:sz w:val="26"/>
          <w:szCs w:val="26"/>
        </w:rPr>
      </w:pPr>
    </w:p>
    <w:p w:rsidR="002A696E" w:rsidRDefault="002A696E" w:rsidP="002A696E">
      <w:pPr>
        <w:jc w:val="both"/>
        <w:rPr>
          <w:b/>
          <w:sz w:val="26"/>
          <w:szCs w:val="26"/>
        </w:rPr>
      </w:pPr>
    </w:p>
    <w:p w:rsidR="002A696E" w:rsidRDefault="002A696E" w:rsidP="002A696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ĐÁP ÁN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8640"/>
        <w:gridCol w:w="1170"/>
      </w:tblGrid>
      <w:tr w:rsidR="002A696E" w:rsidRPr="00FF60A8" w:rsidTr="00496E7A">
        <w:trPr>
          <w:trHeight w:val="239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</w:p>
          <w:p w:rsidR="002A696E" w:rsidRPr="002A696E" w:rsidRDefault="002A696E" w:rsidP="00496E7A">
            <w:pPr>
              <w:jc w:val="center"/>
              <w:rPr>
                <w:b/>
              </w:rPr>
            </w:pPr>
            <w:r w:rsidRPr="002A696E">
              <w:rPr>
                <w:b/>
              </w:rPr>
              <w:t>CÂU</w:t>
            </w: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</w:p>
          <w:p w:rsidR="002A696E" w:rsidRPr="002A696E" w:rsidRDefault="002A696E" w:rsidP="00496E7A">
            <w:pPr>
              <w:jc w:val="center"/>
              <w:rPr>
                <w:b/>
              </w:rPr>
            </w:pPr>
            <w:r w:rsidRPr="002A696E">
              <w:rPr>
                <w:b/>
              </w:rPr>
              <w:t>ĐÁP ÁN</w:t>
            </w:r>
          </w:p>
        </w:tc>
        <w:tc>
          <w:tcPr>
            <w:tcW w:w="1170" w:type="dxa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</w:p>
          <w:p w:rsidR="002A696E" w:rsidRPr="002A696E" w:rsidRDefault="002A696E" w:rsidP="00496E7A">
            <w:pPr>
              <w:jc w:val="center"/>
              <w:rPr>
                <w:b/>
              </w:rPr>
            </w:pPr>
            <w:r w:rsidRPr="002A696E">
              <w:rPr>
                <w:b/>
              </w:rPr>
              <w:t>ĐIỂM</w:t>
            </w:r>
          </w:p>
        </w:tc>
      </w:tr>
      <w:tr w:rsidR="002A696E" w:rsidRPr="00FF60A8" w:rsidTr="00496E7A">
        <w:trPr>
          <w:trHeight w:val="2093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  <w:proofErr w:type="spellStart"/>
            <w:r w:rsidRPr="002A696E">
              <w:rPr>
                <w:b/>
              </w:rPr>
              <w:t>Câu</w:t>
            </w:r>
            <w:proofErr w:type="spellEnd"/>
            <w:r w:rsidRPr="002A696E">
              <w:rPr>
                <w:b/>
              </w:rPr>
              <w:t xml:space="preserve"> 1</w:t>
            </w:r>
          </w:p>
          <w:p w:rsidR="002A696E" w:rsidRPr="002A696E" w:rsidRDefault="002A696E" w:rsidP="00496E7A">
            <w:pPr>
              <w:jc w:val="center"/>
              <w:rPr>
                <w:i/>
              </w:rPr>
            </w:pP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Khi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một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chuyển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động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trong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trọng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trường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chỉ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chịu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tác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dụng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trọng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lực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thì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là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một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đại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lượng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bảo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toàn</w:t>
            </w:r>
            <w:proofErr w:type="spellEnd"/>
            <w:r>
              <w:t>.</w:t>
            </w:r>
          </w:p>
          <w:p w:rsidR="002A696E" w:rsidRPr="002A696E" w:rsidRDefault="002A696E" w:rsidP="00496E7A">
            <w:pPr>
              <w:jc w:val="both"/>
            </w:pPr>
            <w:r w:rsidRPr="002A696E">
              <w:t>W=</w:t>
            </w: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đ</w:t>
            </w:r>
            <w:proofErr w:type="spellEnd"/>
            <w:r w:rsidRPr="002A696E">
              <w:rPr>
                <w:vertAlign w:val="subscript"/>
              </w:rPr>
              <w:t xml:space="preserve"> </w:t>
            </w:r>
            <w:r w:rsidRPr="002A696E">
              <w:t xml:space="preserve">+ </w:t>
            </w: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t</w:t>
            </w:r>
            <w:proofErr w:type="spellEnd"/>
            <w:r w:rsidRPr="002A696E">
              <w:t xml:space="preserve"> </w:t>
            </w:r>
          </w:p>
          <w:p w:rsidR="002A696E" w:rsidRPr="002A696E" w:rsidRDefault="002A696E" w:rsidP="00496E7A"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đ</w:t>
            </w:r>
            <w:proofErr w:type="spellEnd"/>
            <w:r w:rsidRPr="002A696E">
              <w:t xml:space="preserve">= ½ </w:t>
            </w:r>
            <w:proofErr w:type="gramStart"/>
            <w:r w:rsidRPr="002A696E">
              <w:t>mv</w:t>
            </w:r>
            <w:r w:rsidRPr="002A696E">
              <w:rPr>
                <w:vertAlign w:val="superscript"/>
              </w:rPr>
              <w:t xml:space="preserve">2 </w:t>
            </w:r>
            <w:r w:rsidRPr="002A696E">
              <w:t xml:space="preserve"> </w:t>
            </w:r>
            <w:proofErr w:type="spellStart"/>
            <w:r w:rsidRPr="002A696E">
              <w:t>Động</w:t>
            </w:r>
            <w:proofErr w:type="spellEnd"/>
            <w:proofErr w:type="gram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>
              <w:t>.</w:t>
            </w:r>
          </w:p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t</w:t>
            </w:r>
            <w:proofErr w:type="spellEnd"/>
            <w:r w:rsidRPr="002A696E">
              <w:t xml:space="preserve"> = </w:t>
            </w:r>
            <w:proofErr w:type="spellStart"/>
            <w:r w:rsidRPr="002A696E">
              <w:t>mgh</w:t>
            </w:r>
            <w:proofErr w:type="spellEnd"/>
            <w:r w:rsidRPr="002A696E">
              <w:t xml:space="preserve">    </w:t>
            </w:r>
            <w:proofErr w:type="spellStart"/>
            <w:r w:rsidRPr="002A696E">
              <w:t>Thế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>
              <w:t>.</w:t>
            </w:r>
          </w:p>
          <w:p w:rsidR="002A696E" w:rsidRPr="002A696E" w:rsidRDefault="002A696E" w:rsidP="00496E7A"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bảo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toàn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khi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chỉ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chịu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tác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dụ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, </w:t>
            </w:r>
            <w:proofErr w:type="spellStart"/>
            <w:r w:rsidRPr="002A696E">
              <w:t>ngoài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ra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nếu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chịu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tác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dụng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lực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cản</w:t>
            </w:r>
            <w:proofErr w:type="spellEnd"/>
            <w:r w:rsidRPr="002A696E">
              <w:t>,</w:t>
            </w:r>
            <w:r>
              <w:t xml:space="preserve"> </w:t>
            </w:r>
            <w:proofErr w:type="spellStart"/>
            <w:r w:rsidRPr="002A696E">
              <w:t>lực</w:t>
            </w:r>
            <w:proofErr w:type="spellEnd"/>
            <w:r w:rsidRPr="002A696E">
              <w:t xml:space="preserve"> ma </w:t>
            </w:r>
            <w:proofErr w:type="spellStart"/>
            <w:r w:rsidRPr="002A696E">
              <w:t>sát</w:t>
            </w:r>
            <w:proofErr w:type="spellEnd"/>
            <w:r w:rsidRPr="002A696E">
              <w:t xml:space="preserve"> …</w:t>
            </w:r>
            <w:proofErr w:type="spellStart"/>
            <w:r w:rsidRPr="002A696E">
              <w:t>thì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sẽ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biến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đổi</w:t>
            </w:r>
            <w:proofErr w:type="spellEnd"/>
            <w:r>
              <w:t>.</w:t>
            </w:r>
          </w:p>
        </w:tc>
        <w:tc>
          <w:tcPr>
            <w:tcW w:w="1170" w:type="dxa"/>
            <w:vAlign w:val="center"/>
          </w:tcPr>
          <w:p w:rsidR="002A696E" w:rsidRPr="002A696E" w:rsidRDefault="002A696E" w:rsidP="00496E7A">
            <w:pPr>
              <w:jc w:val="center"/>
            </w:pPr>
            <w:r w:rsidRPr="002A696E">
              <w:t>0.75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1.0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0.75</w:t>
            </w:r>
          </w:p>
        </w:tc>
      </w:tr>
      <w:tr w:rsidR="002A696E" w:rsidRPr="00FF60A8" w:rsidTr="00496E7A">
        <w:trPr>
          <w:trHeight w:val="304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  <w:proofErr w:type="spellStart"/>
            <w:r w:rsidRPr="002A696E">
              <w:rPr>
                <w:b/>
              </w:rPr>
              <w:t>Câu</w:t>
            </w:r>
            <w:proofErr w:type="spellEnd"/>
            <w:r w:rsidRPr="002A696E">
              <w:rPr>
                <w:b/>
              </w:rPr>
              <w:t xml:space="preserve"> 2</w:t>
            </w:r>
          </w:p>
          <w:p w:rsidR="002A696E" w:rsidRPr="002A696E" w:rsidRDefault="002A696E" w:rsidP="00496E7A">
            <w:pPr>
              <w:jc w:val="center"/>
              <w:rPr>
                <w:i/>
              </w:rPr>
            </w:pP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both"/>
            </w:pPr>
            <w:r w:rsidRPr="002A696E">
              <w:t>S</w:t>
            </w:r>
            <w:r w:rsidRPr="002A696E">
              <w:rPr>
                <w:vertAlign w:val="subscript"/>
              </w:rPr>
              <w:t>1</w:t>
            </w:r>
            <w:r w:rsidRPr="002A696E">
              <w:t>=0</w:t>
            </w:r>
            <w:proofErr w:type="gramStart"/>
            <w:r w:rsidRPr="002A696E">
              <w:t>,2</w:t>
            </w:r>
            <w:proofErr w:type="gramEnd"/>
            <w:r w:rsidRPr="002A696E">
              <w:t xml:space="preserve"> x 0,4  = 0,08m</w:t>
            </w:r>
            <w:r w:rsidRPr="002A696E">
              <w:rPr>
                <w:vertAlign w:val="superscript"/>
              </w:rPr>
              <w:t>2</w:t>
            </w:r>
            <w:r w:rsidRPr="002A696E">
              <w:t xml:space="preserve">   </w:t>
            </w:r>
            <w:r>
              <w:t xml:space="preserve">                              </w:t>
            </w:r>
            <w:r w:rsidRPr="002A696E">
              <w:t>S</w:t>
            </w:r>
            <w:r w:rsidRPr="002A696E">
              <w:rPr>
                <w:vertAlign w:val="subscript"/>
              </w:rPr>
              <w:t>2</w:t>
            </w:r>
            <w:r w:rsidRPr="002A696E">
              <w:t>= ?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r w:rsidRPr="002A696E">
              <w:t>T</w:t>
            </w:r>
            <w:r w:rsidRPr="002A696E">
              <w:rPr>
                <w:vertAlign w:val="subscript"/>
              </w:rPr>
              <w:t xml:space="preserve">1 </w:t>
            </w:r>
            <w:r w:rsidRPr="002A696E">
              <w:t>=</w:t>
            </w:r>
            <w:r w:rsidRPr="002A696E">
              <w:rPr>
                <w:lang w:val="fr-FR"/>
              </w:rPr>
              <w:t>20</w:t>
            </w:r>
            <w:r w:rsidRPr="002A696E">
              <w:rPr>
                <w:vertAlign w:val="superscript"/>
                <w:lang w:val="fr-FR"/>
              </w:rPr>
              <w:t>0</w:t>
            </w:r>
            <w:r w:rsidRPr="002A696E">
              <w:rPr>
                <w:lang w:val="fr-FR"/>
              </w:rPr>
              <w:t>C                                                       T</w:t>
            </w:r>
            <w:r w:rsidRPr="002A696E">
              <w:rPr>
                <w:vertAlign w:val="subscript"/>
                <w:lang w:val="fr-FR"/>
              </w:rPr>
              <w:t>2</w:t>
            </w:r>
            <w:r w:rsidRPr="002A696E">
              <w:rPr>
                <w:lang w:val="fr-FR"/>
              </w:rPr>
              <w:t>= 200</w:t>
            </w:r>
            <w:r w:rsidRPr="002A696E">
              <w:rPr>
                <w:vertAlign w:val="superscript"/>
                <w:lang w:val="fr-FR"/>
              </w:rPr>
              <w:t>0</w:t>
            </w:r>
            <w:r w:rsidRPr="002A696E">
              <w:rPr>
                <w:lang w:val="fr-FR"/>
              </w:rPr>
              <w:t xml:space="preserve">C </w:t>
            </w:r>
          </w:p>
          <w:p w:rsidR="002A696E" w:rsidRPr="002A696E" w:rsidRDefault="002A696E" w:rsidP="00496E7A">
            <w:pPr>
              <w:jc w:val="both"/>
            </w:pPr>
            <w:r w:rsidRPr="002A696E">
              <w:rPr>
                <w:lang w:val="fr-FR"/>
              </w:rPr>
              <w:t>α= 1.10</w:t>
            </w:r>
            <w:r w:rsidRPr="002A696E">
              <w:rPr>
                <w:vertAlign w:val="superscript"/>
                <w:lang w:val="fr-FR"/>
              </w:rPr>
              <w:t>-6</w:t>
            </w:r>
            <w:r w:rsidRPr="002A696E">
              <w:rPr>
                <w:lang w:val="fr-FR"/>
              </w:rPr>
              <w:t>K</w:t>
            </w:r>
            <w:r w:rsidRPr="002A696E">
              <w:rPr>
                <w:vertAlign w:val="superscript"/>
                <w:lang w:val="fr-FR"/>
              </w:rPr>
              <w:t>-1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Chiều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rộng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lúc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sau</w:t>
            </w:r>
            <w:proofErr w:type="spellEnd"/>
            <w:r w:rsidRPr="002A696E">
              <w:rPr>
                <w:lang w:val="fr-FR"/>
              </w:rPr>
              <w:t> : 0,2(1+1.10</w:t>
            </w:r>
            <w:r w:rsidRPr="002A696E">
              <w:rPr>
                <w:vertAlign w:val="superscript"/>
                <w:lang w:val="fr-FR"/>
              </w:rPr>
              <w:t>-6</w:t>
            </w:r>
            <w:r w:rsidRPr="002A696E">
              <w:rPr>
                <w:lang w:val="fr-FR"/>
              </w:rPr>
              <w:t>(200-20)) = 0,200036 m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Chiều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dài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lúc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sau</w:t>
            </w:r>
            <w:proofErr w:type="spellEnd"/>
            <w:r w:rsidRPr="002A696E">
              <w:rPr>
                <w:lang w:val="fr-FR"/>
              </w:rPr>
              <w:t> : 0,4(1+1.10</w:t>
            </w:r>
            <w:r w:rsidRPr="002A696E">
              <w:rPr>
                <w:vertAlign w:val="superscript"/>
                <w:lang w:val="fr-FR"/>
              </w:rPr>
              <w:t>-6</w:t>
            </w:r>
            <w:r w:rsidRPr="002A696E">
              <w:rPr>
                <w:lang w:val="fr-FR"/>
              </w:rPr>
              <w:t>(200-20))  = 0,400072 m</w:t>
            </w:r>
          </w:p>
          <w:p w:rsidR="002A696E" w:rsidRPr="002A696E" w:rsidRDefault="002A696E" w:rsidP="00496E7A">
            <w:pPr>
              <w:rPr>
                <w:vertAlign w:val="superscript"/>
              </w:rPr>
            </w:pPr>
            <w:r w:rsidRPr="002A696E">
              <w:t>S</w:t>
            </w:r>
            <w:r w:rsidRPr="002A696E">
              <w:rPr>
                <w:vertAlign w:val="subscript"/>
              </w:rPr>
              <w:t xml:space="preserve">2 </w:t>
            </w:r>
            <w:r w:rsidRPr="002A696E">
              <w:t>= 0,200036 x 0,400072 = 0,0800288 m</w:t>
            </w:r>
            <w:r w:rsidRPr="002A696E">
              <w:rPr>
                <w:vertAlign w:val="superscript"/>
              </w:rPr>
              <w:t>2</w:t>
            </w:r>
          </w:p>
        </w:tc>
        <w:tc>
          <w:tcPr>
            <w:tcW w:w="1170" w:type="dxa"/>
            <w:vAlign w:val="center"/>
          </w:tcPr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</w:tc>
      </w:tr>
      <w:tr w:rsidR="002A696E" w:rsidRPr="00FF60A8" w:rsidTr="00496E7A">
        <w:trPr>
          <w:trHeight w:val="3593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  <w:proofErr w:type="spellStart"/>
            <w:r w:rsidRPr="002A696E">
              <w:rPr>
                <w:b/>
              </w:rPr>
              <w:t>Câu</w:t>
            </w:r>
            <w:proofErr w:type="spellEnd"/>
            <w:r w:rsidRPr="002A696E">
              <w:rPr>
                <w:b/>
              </w:rPr>
              <w:t xml:space="preserve"> 3</w:t>
            </w:r>
          </w:p>
          <w:p w:rsidR="002A696E" w:rsidRPr="002A696E" w:rsidRDefault="002A696E" w:rsidP="00496E7A">
            <w:pPr>
              <w:jc w:val="center"/>
              <w:rPr>
                <w:i/>
              </w:rPr>
            </w:pP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Chọn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mức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không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thế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tại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mặt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đất</w:t>
            </w:r>
            <w:proofErr w:type="spellEnd"/>
            <w:r>
              <w:t>.</w:t>
            </w:r>
          </w:p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tại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vị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trí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ném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A:  W</w:t>
            </w:r>
            <w:r w:rsidRPr="002A696E">
              <w:rPr>
                <w:vertAlign w:val="subscript"/>
              </w:rPr>
              <w:t>A</w:t>
            </w:r>
            <w:r w:rsidRPr="002A696E">
              <w:t xml:space="preserve"> = </w:t>
            </w:r>
            <w:proofErr w:type="spellStart"/>
            <w:r w:rsidRPr="002A696E">
              <w:t>mgh</w:t>
            </w:r>
            <w:r w:rsidRPr="002A696E">
              <w:rPr>
                <w:vertAlign w:val="subscript"/>
              </w:rPr>
              <w:t>A</w:t>
            </w:r>
            <w:proofErr w:type="spellEnd"/>
            <w:r w:rsidRPr="002A696E">
              <w:t xml:space="preserve"> + </w:t>
            </w:r>
            <w:r w:rsidRPr="002A696E">
              <w:rPr>
                <w:position w:val="-22"/>
              </w:rPr>
              <w:object w:dxaOrig="22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29.25pt" o:ole="">
                  <v:imagedata r:id="rId7" o:title=""/>
                </v:shape>
                <o:OLEObject Type="Embed" ProgID="Equation.3" ShapeID="_x0000_i1025" DrawAspect="Content" ObjectID="_1492849075" r:id="rId8"/>
              </w:object>
            </w:r>
            <w:r w:rsidRPr="002A696E">
              <w:t>mv</w:t>
            </w:r>
            <w:r w:rsidRPr="002A696E">
              <w:rPr>
                <w:position w:val="-10"/>
              </w:rPr>
              <w:object w:dxaOrig="180" w:dyaOrig="340">
                <v:shape id="_x0000_i1026" type="#_x0000_t75" style="width:9pt;height:17.25pt" o:ole="">
                  <v:imagedata r:id="rId9" o:title=""/>
                </v:shape>
                <o:OLEObject Type="Embed" ProgID="Equation.3" ShapeID="_x0000_i1026" DrawAspect="Content" ObjectID="_1492849076" r:id="rId10"/>
              </w:object>
            </w:r>
          </w:p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Gọi</w:t>
            </w:r>
            <w:proofErr w:type="spellEnd"/>
            <w:r w:rsidRPr="002A696E">
              <w:t xml:space="preserve"> B </w:t>
            </w:r>
            <w:proofErr w:type="spellStart"/>
            <w:r w:rsidRPr="002A696E">
              <w:t>là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vị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trí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cao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nhất</w:t>
            </w:r>
            <w:proofErr w:type="spellEnd"/>
            <w:r w:rsidRPr="002A696E">
              <w:t xml:space="preserve"> so </w:t>
            </w:r>
            <w:proofErr w:type="spellStart"/>
            <w:r w:rsidRPr="002A696E">
              <w:t>với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mặt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đất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mà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đạt</w:t>
            </w:r>
            <w:proofErr w:type="spellEnd"/>
            <w:r w:rsidRPr="002A696E">
              <w:t xml:space="preserve"> </w:t>
            </w:r>
            <w:proofErr w:type="spellStart"/>
            <w:proofErr w:type="gramStart"/>
            <w:r w:rsidRPr="002A696E">
              <w:t>được</w:t>
            </w:r>
            <w:proofErr w:type="spellEnd"/>
            <w:r w:rsidRPr="002A696E">
              <w:t xml:space="preserve"> :</w:t>
            </w:r>
            <w:proofErr w:type="gramEnd"/>
            <w:r w:rsidRPr="002A696E">
              <w:t xml:space="preserve"> </w:t>
            </w:r>
            <w:proofErr w:type="spellStart"/>
            <w:r w:rsidRPr="002A696E">
              <w:t>v</w:t>
            </w:r>
            <w:r w:rsidRPr="002A696E">
              <w:rPr>
                <w:vertAlign w:val="subscript"/>
              </w:rPr>
              <w:t>B</w:t>
            </w:r>
            <w:proofErr w:type="spellEnd"/>
            <w:r w:rsidRPr="002A696E">
              <w:t xml:space="preserve"> = 0.</w:t>
            </w:r>
          </w:p>
          <w:p w:rsidR="002A696E" w:rsidRPr="002A696E" w:rsidRDefault="002A696E" w:rsidP="00496E7A">
            <w:pPr>
              <w:jc w:val="both"/>
            </w:pPr>
            <w:r w:rsidRPr="002A696E">
              <w:t>+</w:t>
            </w: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tại</w:t>
            </w:r>
            <w:proofErr w:type="spellEnd"/>
            <w:r w:rsidRPr="002A696E">
              <w:t xml:space="preserve"> B:   W</w:t>
            </w:r>
            <w:r w:rsidRPr="002A696E">
              <w:rPr>
                <w:vertAlign w:val="subscript"/>
              </w:rPr>
              <w:t>B</w:t>
            </w:r>
            <w:r w:rsidRPr="002A696E">
              <w:t xml:space="preserve"> = </w:t>
            </w:r>
            <w:proofErr w:type="spellStart"/>
            <w:r w:rsidRPr="002A696E">
              <w:t>mgh</w:t>
            </w:r>
            <w:r w:rsidRPr="002A696E">
              <w:rPr>
                <w:vertAlign w:val="subscript"/>
              </w:rPr>
              <w:t>max</w:t>
            </w:r>
            <w:proofErr w:type="spellEnd"/>
            <w:r w:rsidRPr="002A696E">
              <w:t>.</w:t>
            </w:r>
          </w:p>
          <w:p w:rsidR="002A696E" w:rsidRPr="002A696E" w:rsidRDefault="002A696E" w:rsidP="00496E7A">
            <w:pPr>
              <w:jc w:val="both"/>
            </w:pPr>
            <w:r w:rsidRPr="002A696E">
              <w:t xml:space="preserve">  Theo </w:t>
            </w:r>
            <w:proofErr w:type="spellStart"/>
            <w:r w:rsidRPr="002A696E">
              <w:t>định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luật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bảo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toàn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>: W</w:t>
            </w:r>
            <w:r w:rsidRPr="002A696E">
              <w:rPr>
                <w:vertAlign w:val="subscript"/>
              </w:rPr>
              <w:t>B</w:t>
            </w:r>
            <w:r w:rsidRPr="002A696E">
              <w:t xml:space="preserve"> = W</w:t>
            </w:r>
            <w:r w:rsidRPr="002A696E">
              <w:rPr>
                <w:vertAlign w:val="subscript"/>
              </w:rPr>
              <w:t>A</w:t>
            </w:r>
            <w:r w:rsidRPr="002A696E">
              <w:t xml:space="preserve"> </w:t>
            </w:r>
          </w:p>
          <w:p w:rsidR="002A696E" w:rsidRPr="002A696E" w:rsidRDefault="002A696E" w:rsidP="00496E7A">
            <w:pPr>
              <w:jc w:val="both"/>
            </w:pPr>
            <w:r w:rsidRPr="002A696E">
              <w:t>=&gt; W</w:t>
            </w:r>
            <w:r w:rsidRPr="002A696E">
              <w:rPr>
                <w:vertAlign w:val="subscript"/>
              </w:rPr>
              <w:t>B</w:t>
            </w:r>
            <w:r w:rsidRPr="002A696E">
              <w:t xml:space="preserve"> = </w:t>
            </w:r>
            <w:proofErr w:type="spellStart"/>
            <w:r w:rsidRPr="002A696E">
              <w:t>mgh</w:t>
            </w:r>
            <w:r w:rsidRPr="002A696E">
              <w:rPr>
                <w:vertAlign w:val="subscript"/>
              </w:rPr>
              <w:t>max</w:t>
            </w:r>
            <w:proofErr w:type="spellEnd"/>
            <w:r w:rsidRPr="002A696E">
              <w:t xml:space="preserve"> = </w:t>
            </w:r>
            <w:proofErr w:type="spellStart"/>
            <w:r w:rsidRPr="002A696E">
              <w:t>mgh</w:t>
            </w:r>
            <w:r w:rsidRPr="002A696E">
              <w:rPr>
                <w:vertAlign w:val="subscript"/>
              </w:rPr>
              <w:t>A</w:t>
            </w:r>
            <w:proofErr w:type="spellEnd"/>
            <w:r w:rsidRPr="002A696E">
              <w:t xml:space="preserve"> + </w:t>
            </w:r>
            <w:r w:rsidRPr="002A696E">
              <w:rPr>
                <w:position w:val="-22"/>
              </w:rPr>
              <w:object w:dxaOrig="220" w:dyaOrig="580">
                <v:shape id="_x0000_i1027" type="#_x0000_t75" style="width:11.25pt;height:29.25pt" o:ole="">
                  <v:imagedata r:id="rId7" o:title=""/>
                </v:shape>
                <o:OLEObject Type="Embed" ProgID="Equation.3" ShapeID="_x0000_i1027" DrawAspect="Content" ObjectID="_1492849077" r:id="rId11"/>
              </w:object>
            </w:r>
            <w:r w:rsidRPr="002A696E">
              <w:t>mv</w:t>
            </w:r>
            <w:r w:rsidRPr="002A696E">
              <w:rPr>
                <w:position w:val="-10"/>
              </w:rPr>
              <w:object w:dxaOrig="180" w:dyaOrig="340">
                <v:shape id="_x0000_i1028" type="#_x0000_t75" style="width:9pt;height:17.25pt" o:ole="">
                  <v:imagedata r:id="rId9" o:title=""/>
                </v:shape>
                <o:OLEObject Type="Embed" ProgID="Equation.3" ShapeID="_x0000_i1028" DrawAspect="Content" ObjectID="_1492849078" r:id="rId12"/>
              </w:object>
            </w:r>
            <w:r w:rsidRPr="002A696E">
              <w:t xml:space="preserve"> =&gt; </w:t>
            </w:r>
            <w:proofErr w:type="spellStart"/>
            <w:r w:rsidRPr="002A696E">
              <w:t>h</w:t>
            </w:r>
            <w:r w:rsidRPr="002A696E">
              <w:rPr>
                <w:vertAlign w:val="subscript"/>
              </w:rPr>
              <w:t>max</w:t>
            </w:r>
            <w:proofErr w:type="spellEnd"/>
            <w:r w:rsidRPr="002A696E">
              <w:t xml:space="preserve"> = </w:t>
            </w:r>
            <w:proofErr w:type="spellStart"/>
            <w:r w:rsidRPr="002A696E">
              <w:t>h</w:t>
            </w:r>
            <w:r w:rsidRPr="002A696E">
              <w:rPr>
                <w:vertAlign w:val="subscript"/>
              </w:rPr>
              <w:t>A</w:t>
            </w:r>
            <w:proofErr w:type="spellEnd"/>
            <w:r w:rsidRPr="002A696E">
              <w:t xml:space="preserve"> + </w:t>
            </w:r>
            <w:r w:rsidRPr="002A696E">
              <w:rPr>
                <w:position w:val="-26"/>
              </w:rPr>
              <w:object w:dxaOrig="360" w:dyaOrig="639">
                <v:shape id="_x0000_i1029" type="#_x0000_t75" style="width:18pt;height:32.25pt" o:ole="">
                  <v:imagedata r:id="rId13" o:title=""/>
                </v:shape>
                <o:OLEObject Type="Embed" ProgID="Equation.3" ShapeID="_x0000_i1029" DrawAspect="Content" ObjectID="_1492849079" r:id="rId14"/>
              </w:object>
            </w:r>
            <w:r w:rsidRPr="002A696E">
              <w:t xml:space="preserve"> = </w:t>
            </w:r>
            <w:r w:rsidRPr="002A696E">
              <w:rPr>
                <w:b/>
              </w:rPr>
              <w:t>15m</w:t>
            </w:r>
          </w:p>
          <w:p w:rsidR="002A696E" w:rsidRPr="002A696E" w:rsidRDefault="002A696E" w:rsidP="00496E7A">
            <w:pPr>
              <w:jc w:val="both"/>
            </w:pPr>
            <w:proofErr w:type="spellStart"/>
            <w:r w:rsidRPr="002A696E">
              <w:t>Gọi</w:t>
            </w:r>
            <w:proofErr w:type="spellEnd"/>
            <w:r w:rsidRPr="002A696E">
              <w:t xml:space="preserve"> C </w:t>
            </w:r>
            <w:proofErr w:type="spellStart"/>
            <w:r w:rsidRPr="002A696E">
              <w:t>là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vị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trí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vật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có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động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bằng</w:t>
            </w:r>
            <w:proofErr w:type="spellEnd"/>
            <w:r w:rsidRPr="002A696E">
              <w:t xml:space="preserve"> 3 </w:t>
            </w:r>
            <w:proofErr w:type="spellStart"/>
            <w:r w:rsidRPr="002A696E">
              <w:t>lần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thế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 xml:space="preserve">: </w:t>
            </w: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đC</w:t>
            </w:r>
            <w:proofErr w:type="spellEnd"/>
            <w:r w:rsidRPr="002A696E">
              <w:t xml:space="preserve"> = 3W</w:t>
            </w:r>
            <w:r w:rsidRPr="002A696E">
              <w:rPr>
                <w:vertAlign w:val="subscript"/>
              </w:rPr>
              <w:t>tC</w:t>
            </w:r>
          </w:p>
          <w:p w:rsidR="002A696E" w:rsidRPr="002A696E" w:rsidRDefault="002A696E" w:rsidP="00496E7A">
            <w:pPr>
              <w:jc w:val="both"/>
            </w:pPr>
            <w:r w:rsidRPr="002A696E">
              <w:t>=&gt; W</w:t>
            </w:r>
            <w:r w:rsidRPr="002A696E">
              <w:rPr>
                <w:vertAlign w:val="subscript"/>
              </w:rPr>
              <w:t>C</w:t>
            </w:r>
            <w:r w:rsidRPr="002A696E">
              <w:t xml:space="preserve"> = </w:t>
            </w: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đC</w:t>
            </w:r>
            <w:proofErr w:type="spellEnd"/>
            <w:r w:rsidRPr="002A696E">
              <w:t xml:space="preserve"> +</w:t>
            </w:r>
            <w:proofErr w:type="spellStart"/>
            <w:r w:rsidRPr="002A696E">
              <w:t>W</w:t>
            </w:r>
            <w:r w:rsidRPr="002A696E">
              <w:rPr>
                <w:vertAlign w:val="subscript"/>
              </w:rPr>
              <w:t>tC</w:t>
            </w:r>
            <w:proofErr w:type="spellEnd"/>
            <w:r w:rsidRPr="002A696E">
              <w:t xml:space="preserve"> = 4W</w:t>
            </w:r>
            <w:r w:rsidRPr="002A696E">
              <w:rPr>
                <w:vertAlign w:val="subscript"/>
              </w:rPr>
              <w:t>tC</w:t>
            </w:r>
          </w:p>
          <w:p w:rsidR="002A696E" w:rsidRPr="002A696E" w:rsidRDefault="002A696E" w:rsidP="00496E7A">
            <w:pPr>
              <w:jc w:val="both"/>
            </w:pPr>
            <w:r w:rsidRPr="002A696E">
              <w:t xml:space="preserve">Theo </w:t>
            </w:r>
            <w:proofErr w:type="spellStart"/>
            <w:r w:rsidRPr="002A696E">
              <w:t>định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luật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bảo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toàn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cơ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năng</w:t>
            </w:r>
            <w:proofErr w:type="spellEnd"/>
            <w:r w:rsidRPr="002A696E">
              <w:t>:   W</w:t>
            </w:r>
            <w:r w:rsidRPr="002A696E">
              <w:rPr>
                <w:vertAlign w:val="subscript"/>
              </w:rPr>
              <w:t>C</w:t>
            </w:r>
            <w:r w:rsidRPr="002A696E">
              <w:t xml:space="preserve"> = W</w:t>
            </w:r>
            <w:r w:rsidRPr="002A696E">
              <w:rPr>
                <w:vertAlign w:val="subscript"/>
              </w:rPr>
              <w:t>B</w:t>
            </w:r>
            <w:r w:rsidRPr="002A696E">
              <w:t xml:space="preserve"> =&gt; </w:t>
            </w:r>
            <w:proofErr w:type="spellStart"/>
            <w:r w:rsidRPr="002A696E">
              <w:t>h</w:t>
            </w:r>
            <w:r w:rsidRPr="002A696E">
              <w:rPr>
                <w:vertAlign w:val="subscript"/>
              </w:rPr>
              <w:t>C</w:t>
            </w:r>
            <w:proofErr w:type="spellEnd"/>
            <w:r w:rsidRPr="002A696E">
              <w:t xml:space="preserve"> = </w:t>
            </w:r>
            <w:r w:rsidRPr="002A696E">
              <w:rPr>
                <w:position w:val="-22"/>
              </w:rPr>
              <w:object w:dxaOrig="499" w:dyaOrig="580">
                <v:shape id="_x0000_i1030" type="#_x0000_t75" style="width:24.75pt;height:29.25pt" o:ole="">
                  <v:imagedata r:id="rId15" o:title=""/>
                </v:shape>
                <o:OLEObject Type="Embed" ProgID="Equation.3" ShapeID="_x0000_i1030" DrawAspect="Content" ObjectID="_1492849080" r:id="rId16"/>
              </w:object>
            </w:r>
            <w:r w:rsidRPr="002A696E">
              <w:t xml:space="preserve"> = </w:t>
            </w:r>
            <w:r w:rsidRPr="002A696E">
              <w:rPr>
                <w:b/>
              </w:rPr>
              <w:t>3,75m</w:t>
            </w:r>
          </w:p>
        </w:tc>
        <w:tc>
          <w:tcPr>
            <w:tcW w:w="1170" w:type="dxa"/>
            <w:vAlign w:val="center"/>
          </w:tcPr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1.0</w:t>
            </w:r>
          </w:p>
        </w:tc>
      </w:tr>
      <w:tr w:rsidR="002A696E" w:rsidRPr="00FF60A8" w:rsidTr="00496E7A">
        <w:trPr>
          <w:trHeight w:val="304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  <w:proofErr w:type="spellStart"/>
            <w:r w:rsidRPr="002A696E">
              <w:rPr>
                <w:b/>
              </w:rPr>
              <w:t>Câu</w:t>
            </w:r>
            <w:proofErr w:type="spellEnd"/>
            <w:r w:rsidRPr="002A696E">
              <w:rPr>
                <w:b/>
              </w:rPr>
              <w:t xml:space="preserve"> 4</w:t>
            </w:r>
          </w:p>
          <w:p w:rsidR="002A696E" w:rsidRPr="002A696E" w:rsidRDefault="002A696E" w:rsidP="002A696E">
            <w:pPr>
              <w:jc w:val="center"/>
            </w:pP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Trạng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thái</w:t>
            </w:r>
            <w:proofErr w:type="spellEnd"/>
            <w:r w:rsidRPr="002A696E">
              <w:rPr>
                <w:lang w:val="fr-FR"/>
              </w:rPr>
              <w:t xml:space="preserve"> 1 : V</w:t>
            </w:r>
            <w:r w:rsidRPr="002A696E">
              <w:rPr>
                <w:vertAlign w:val="subscript"/>
                <w:lang w:val="fr-FR"/>
              </w:rPr>
              <w:t>1</w:t>
            </w:r>
            <w:r w:rsidRPr="002A696E">
              <w:rPr>
                <w:lang w:val="fr-FR"/>
              </w:rPr>
              <w:t xml:space="preserve">= 100 </w:t>
            </w:r>
            <w:proofErr w:type="gramStart"/>
            <w:r w:rsidRPr="002A696E">
              <w:rPr>
                <w:lang w:val="fr-FR"/>
              </w:rPr>
              <w:t>cm</w:t>
            </w:r>
            <w:r w:rsidRPr="002A696E">
              <w:rPr>
                <w:vertAlign w:val="superscript"/>
                <w:lang w:val="fr-FR"/>
              </w:rPr>
              <w:t>3</w:t>
            </w:r>
            <w:r w:rsidRPr="002A696E">
              <w:rPr>
                <w:lang w:val="fr-FR"/>
              </w:rPr>
              <w:t xml:space="preserve"> ,P</w:t>
            </w:r>
            <w:r w:rsidRPr="002A696E">
              <w:rPr>
                <w:vertAlign w:val="subscript"/>
                <w:lang w:val="fr-FR"/>
              </w:rPr>
              <w:t>1</w:t>
            </w:r>
            <w:proofErr w:type="gramEnd"/>
            <w:r w:rsidRPr="002A696E">
              <w:rPr>
                <w:lang w:val="fr-FR"/>
              </w:rPr>
              <w:t>= 2.10</w:t>
            </w:r>
            <w:r w:rsidRPr="002A696E">
              <w:rPr>
                <w:vertAlign w:val="superscript"/>
                <w:lang w:val="fr-FR"/>
              </w:rPr>
              <w:t>5</w:t>
            </w:r>
            <w:r w:rsidRPr="002A696E">
              <w:rPr>
                <w:lang w:val="fr-FR"/>
              </w:rPr>
              <w:t xml:space="preserve"> Pa. 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Trạng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thái</w:t>
            </w:r>
            <w:proofErr w:type="spellEnd"/>
            <w:r w:rsidRPr="002A696E">
              <w:rPr>
                <w:lang w:val="fr-FR"/>
              </w:rPr>
              <w:t xml:space="preserve"> 2 : V</w:t>
            </w:r>
            <w:r w:rsidRPr="002A696E">
              <w:rPr>
                <w:vertAlign w:val="subscript"/>
                <w:lang w:val="fr-FR"/>
              </w:rPr>
              <w:t>2</w:t>
            </w:r>
            <w:r w:rsidRPr="002A696E">
              <w:rPr>
                <w:lang w:val="fr-FR"/>
              </w:rPr>
              <w:t>=  50 cm</w:t>
            </w:r>
            <w:r w:rsidRPr="002A696E">
              <w:rPr>
                <w:vertAlign w:val="superscript"/>
                <w:lang w:val="fr-FR"/>
              </w:rPr>
              <w:t>3</w:t>
            </w:r>
            <w:r w:rsidRPr="002A696E">
              <w:rPr>
                <w:lang w:val="fr-FR"/>
              </w:rPr>
              <w:t>, P</w:t>
            </w:r>
            <w:r w:rsidRPr="002A696E">
              <w:rPr>
                <w:vertAlign w:val="subscript"/>
                <w:lang w:val="fr-FR"/>
              </w:rPr>
              <w:t xml:space="preserve">2 </w:t>
            </w:r>
            <w:r w:rsidRPr="002A696E">
              <w:rPr>
                <w:lang w:val="fr-FR"/>
              </w:rPr>
              <w:t>= ?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Áp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dụng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định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luật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Bôi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lơ</w:t>
            </w:r>
            <w:proofErr w:type="spellEnd"/>
            <w:r w:rsidRPr="002A696E">
              <w:rPr>
                <w:lang w:val="fr-FR"/>
              </w:rPr>
              <w:t xml:space="preserve"> – Ma ri </w:t>
            </w:r>
            <w:proofErr w:type="spellStart"/>
            <w:r w:rsidRPr="002A696E">
              <w:rPr>
                <w:lang w:val="fr-FR"/>
              </w:rPr>
              <w:t>ốt</w:t>
            </w:r>
            <w:proofErr w:type="spellEnd"/>
            <w:r w:rsidRPr="002A696E">
              <w:rPr>
                <w:lang w:val="fr-FR"/>
              </w:rPr>
              <w:t xml:space="preserve"> ta </w:t>
            </w:r>
            <w:proofErr w:type="spellStart"/>
            <w:r w:rsidRPr="002A696E">
              <w:rPr>
                <w:lang w:val="fr-FR"/>
              </w:rPr>
              <w:t>có</w:t>
            </w:r>
            <w:proofErr w:type="spellEnd"/>
            <w:r w:rsidRPr="002A696E">
              <w:rPr>
                <w:lang w:val="fr-FR"/>
              </w:rPr>
              <w:t> : P</w:t>
            </w:r>
            <w:r w:rsidRPr="002A696E">
              <w:rPr>
                <w:vertAlign w:val="subscript"/>
                <w:lang w:val="fr-FR"/>
              </w:rPr>
              <w:t>1</w:t>
            </w:r>
            <w:r w:rsidRPr="002A696E">
              <w:rPr>
                <w:lang w:val="fr-FR"/>
              </w:rPr>
              <w:t>. V</w:t>
            </w:r>
            <w:r w:rsidRPr="002A696E">
              <w:rPr>
                <w:vertAlign w:val="subscript"/>
                <w:lang w:val="fr-FR"/>
              </w:rPr>
              <w:t xml:space="preserve">1 </w:t>
            </w:r>
            <w:r w:rsidRPr="002A696E">
              <w:rPr>
                <w:lang w:val="fr-FR"/>
              </w:rPr>
              <w:t>= P</w:t>
            </w:r>
            <w:r w:rsidRPr="002A696E">
              <w:rPr>
                <w:vertAlign w:val="subscript"/>
                <w:lang w:val="fr-FR"/>
              </w:rPr>
              <w:t>2</w:t>
            </w:r>
            <w:r w:rsidRPr="002A696E">
              <w:rPr>
                <w:lang w:val="fr-FR"/>
              </w:rPr>
              <w:t>. V</w:t>
            </w:r>
            <w:r w:rsidRPr="002A696E">
              <w:rPr>
                <w:vertAlign w:val="subscript"/>
                <w:lang w:val="fr-FR"/>
              </w:rPr>
              <w:t xml:space="preserve">2     </w:t>
            </w:r>
            <w:r w:rsidRPr="002A696E">
              <w:rPr>
                <w:lang w:val="fr-FR"/>
              </w:rPr>
              <w:t xml:space="preserve">  </w:t>
            </w:r>
          </w:p>
          <w:p w:rsidR="002A696E" w:rsidRPr="002A696E" w:rsidRDefault="002A696E" w:rsidP="00496E7A">
            <w:pPr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Từ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đó</w:t>
            </w:r>
            <w:proofErr w:type="spellEnd"/>
            <w:r>
              <w:rPr>
                <w:lang w:val="fr-FR"/>
              </w:rPr>
              <w:t>,</w:t>
            </w:r>
            <w:r w:rsidRPr="002A696E">
              <w:rPr>
                <w:lang w:val="fr-FR"/>
              </w:rPr>
              <w:t xml:space="preserve"> ta </w:t>
            </w:r>
            <w:proofErr w:type="spellStart"/>
            <w:r w:rsidRPr="002A696E">
              <w:rPr>
                <w:lang w:val="fr-FR"/>
              </w:rPr>
              <w:t>có</w:t>
            </w:r>
            <w:proofErr w:type="spellEnd"/>
            <w:r w:rsidRPr="002A696E">
              <w:rPr>
                <w:lang w:val="fr-FR"/>
              </w:rPr>
              <w:t xml:space="preserve"> :     </w:t>
            </w:r>
            <m:oMath>
              <m:sSub>
                <m:sSubPr>
                  <m:ctrlPr>
                    <w:rPr>
                      <w:rFonts w:asci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2.</m:t>
                  </m:r>
                  <m:sSup>
                    <m:sSupPr>
                      <m:ctrlPr>
                        <w:rPr>
                          <w:rFonts w:ascii="Cambria Math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.100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50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lang w:val="fr-FR"/>
                </w:rPr>
                <m:t>=4.</m:t>
              </m:r>
              <m:sSup>
                <m:sSupPr>
                  <m:ctrlPr>
                    <w:rPr>
                      <w:rFonts w:ascii="Cambria Math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lang w:val="fr-FR"/>
                </w:rPr>
                <m:t xml:space="preserve"> Pa</m:t>
              </m:r>
            </m:oMath>
            <w:r w:rsidRPr="002A696E">
              <w:rPr>
                <w:lang w:val="fr-FR"/>
              </w:rPr>
              <w:t xml:space="preserve">               </w:t>
            </w:r>
          </w:p>
        </w:tc>
        <w:tc>
          <w:tcPr>
            <w:tcW w:w="1170" w:type="dxa"/>
            <w:vAlign w:val="center"/>
          </w:tcPr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</w:tc>
      </w:tr>
      <w:tr w:rsidR="002A696E" w:rsidRPr="00FF60A8" w:rsidTr="00496E7A">
        <w:trPr>
          <w:trHeight w:val="304"/>
        </w:trPr>
        <w:tc>
          <w:tcPr>
            <w:tcW w:w="1368" w:type="dxa"/>
            <w:vAlign w:val="center"/>
          </w:tcPr>
          <w:p w:rsidR="002A696E" w:rsidRPr="002A696E" w:rsidRDefault="002A696E" w:rsidP="00496E7A">
            <w:pPr>
              <w:jc w:val="center"/>
              <w:rPr>
                <w:b/>
              </w:rPr>
            </w:pPr>
            <w:proofErr w:type="spellStart"/>
            <w:r w:rsidRPr="002A696E">
              <w:rPr>
                <w:b/>
              </w:rPr>
              <w:t>Câu</w:t>
            </w:r>
            <w:proofErr w:type="spellEnd"/>
            <w:r w:rsidRPr="002A696E">
              <w:rPr>
                <w:b/>
              </w:rPr>
              <w:t xml:space="preserve"> 5</w:t>
            </w:r>
          </w:p>
          <w:p w:rsidR="002A696E" w:rsidRPr="002A696E" w:rsidRDefault="002A696E" w:rsidP="00496E7A">
            <w:pPr>
              <w:jc w:val="center"/>
              <w:rPr>
                <w:i/>
              </w:rPr>
            </w:pPr>
          </w:p>
        </w:tc>
        <w:tc>
          <w:tcPr>
            <w:tcW w:w="8640" w:type="dxa"/>
          </w:tcPr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Trạng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thái</w:t>
            </w:r>
            <w:proofErr w:type="spellEnd"/>
            <w:r w:rsidRPr="002A696E">
              <w:rPr>
                <w:lang w:val="fr-FR"/>
              </w:rPr>
              <w:t xml:space="preserve"> 1 : V</w:t>
            </w:r>
            <w:r w:rsidRPr="002A696E">
              <w:rPr>
                <w:vertAlign w:val="subscript"/>
                <w:lang w:val="fr-FR"/>
              </w:rPr>
              <w:t>1</w:t>
            </w:r>
            <w:r w:rsidRPr="002A696E">
              <w:rPr>
                <w:lang w:val="fr-FR"/>
              </w:rPr>
              <w:t xml:space="preserve">= 40 </w:t>
            </w:r>
            <w:proofErr w:type="gramStart"/>
            <w:r w:rsidRPr="002A696E">
              <w:rPr>
                <w:lang w:val="fr-FR"/>
              </w:rPr>
              <w:t>cm</w:t>
            </w:r>
            <w:r w:rsidRPr="002A696E">
              <w:rPr>
                <w:vertAlign w:val="superscript"/>
                <w:lang w:val="fr-FR"/>
              </w:rPr>
              <w:t>3</w:t>
            </w:r>
            <w:r w:rsidRPr="002A696E">
              <w:rPr>
                <w:lang w:val="fr-FR"/>
              </w:rPr>
              <w:t xml:space="preserve"> ,P</w:t>
            </w:r>
            <w:r w:rsidRPr="002A696E">
              <w:rPr>
                <w:vertAlign w:val="subscript"/>
                <w:lang w:val="fr-FR"/>
              </w:rPr>
              <w:t>1</w:t>
            </w:r>
            <w:proofErr w:type="gramEnd"/>
            <w:r w:rsidRPr="002A696E">
              <w:rPr>
                <w:lang w:val="fr-FR"/>
              </w:rPr>
              <w:t>= 750mmHg , T</w:t>
            </w:r>
            <w:r w:rsidRPr="002A696E">
              <w:rPr>
                <w:vertAlign w:val="subscript"/>
                <w:lang w:val="fr-FR"/>
              </w:rPr>
              <w:t>1</w:t>
            </w:r>
            <w:r w:rsidRPr="002A696E">
              <w:rPr>
                <w:lang w:val="fr-FR"/>
              </w:rPr>
              <w:t xml:space="preserve"> = 300K </w:t>
            </w:r>
          </w:p>
          <w:p w:rsidR="002A696E" w:rsidRPr="002A696E" w:rsidRDefault="002A696E" w:rsidP="00496E7A">
            <w:pPr>
              <w:jc w:val="both"/>
              <w:rPr>
                <w:lang w:val="fr-FR"/>
              </w:rPr>
            </w:pPr>
            <w:proofErr w:type="spellStart"/>
            <w:r w:rsidRPr="002A696E">
              <w:rPr>
                <w:lang w:val="fr-FR"/>
              </w:rPr>
              <w:t>Trạng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thái</w:t>
            </w:r>
            <w:proofErr w:type="spellEnd"/>
            <w:r w:rsidRPr="002A696E">
              <w:rPr>
                <w:lang w:val="fr-FR"/>
              </w:rPr>
              <w:t xml:space="preserve"> 2 : V</w:t>
            </w:r>
            <w:r w:rsidRPr="002A696E">
              <w:rPr>
                <w:vertAlign w:val="subscript"/>
                <w:lang w:val="fr-FR"/>
              </w:rPr>
              <w:t>2</w:t>
            </w:r>
            <w:r w:rsidRPr="002A696E">
              <w:rPr>
                <w:lang w:val="fr-FR"/>
              </w:rPr>
              <w:t>= ?, P</w:t>
            </w:r>
            <w:r w:rsidRPr="002A696E">
              <w:rPr>
                <w:vertAlign w:val="subscript"/>
                <w:lang w:val="fr-FR"/>
              </w:rPr>
              <w:t xml:space="preserve">2 </w:t>
            </w:r>
            <w:r w:rsidRPr="002A696E">
              <w:rPr>
                <w:lang w:val="fr-FR"/>
              </w:rPr>
              <w:t xml:space="preserve">= 1500 </w:t>
            </w:r>
            <w:proofErr w:type="spellStart"/>
            <w:r w:rsidRPr="002A696E">
              <w:rPr>
                <w:lang w:val="fr-FR"/>
              </w:rPr>
              <w:t>mmHg</w:t>
            </w:r>
            <w:proofErr w:type="spellEnd"/>
            <w:r w:rsidRPr="002A696E">
              <w:rPr>
                <w:lang w:val="fr-FR"/>
              </w:rPr>
              <w:t>,      T</w:t>
            </w:r>
            <w:r w:rsidRPr="002A696E">
              <w:rPr>
                <w:vertAlign w:val="subscript"/>
                <w:lang w:val="fr-FR"/>
              </w:rPr>
              <w:t>2</w:t>
            </w:r>
            <w:r w:rsidRPr="002A696E">
              <w:rPr>
                <w:lang w:val="fr-FR"/>
              </w:rPr>
              <w:t xml:space="preserve"> = 150K</w:t>
            </w:r>
          </w:p>
          <w:p w:rsidR="002A696E" w:rsidRPr="002A696E" w:rsidRDefault="002A696E" w:rsidP="00496E7A">
            <w:pPr>
              <w:rPr>
                <w:lang w:val="fr-FR"/>
              </w:rPr>
            </w:pPr>
            <w:proofErr w:type="spellStart"/>
            <w:r w:rsidRPr="002A696E">
              <w:t>Áp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dụng</w:t>
            </w:r>
            <w:proofErr w:type="spellEnd"/>
            <w:r w:rsidRPr="002A696E">
              <w:t xml:space="preserve"> PTTT </w:t>
            </w:r>
            <w:proofErr w:type="spellStart"/>
            <w:r w:rsidRPr="002A696E">
              <w:t>của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khí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lí</w:t>
            </w:r>
            <w:proofErr w:type="spellEnd"/>
            <w:r w:rsidRPr="002A696E">
              <w:t xml:space="preserve"> </w:t>
            </w:r>
            <w:proofErr w:type="spellStart"/>
            <w:r w:rsidRPr="002A696E">
              <w:t>tưởng</w:t>
            </w:r>
            <w:proofErr w:type="spellEnd"/>
            <w:r w:rsidRPr="002A696E">
              <w:t xml:space="preserve"> ta </w:t>
            </w:r>
            <w:proofErr w:type="spellStart"/>
            <w:r w:rsidRPr="002A696E">
              <w:t>có</w:t>
            </w:r>
            <w:proofErr w:type="spellEnd"/>
            <w:r w:rsidRPr="002A696E">
              <w:t xml:space="preserve"> :</w:t>
            </w:r>
            <m:oMath>
              <m:r>
                <m:rPr>
                  <m:sty m:val="p"/>
                </m:rPr>
                <w:rPr>
                  <w:rFonts w:ascii="Cambria Math"/>
                  <w:lang w:val="fr-FR"/>
                </w:rPr>
                <m:t xml:space="preserve"> </m:t>
              </m:r>
            </m:oMath>
            <w:r w:rsidRPr="002A696E">
              <w:rPr>
                <w:lang w:val="fr-FR"/>
              </w:rPr>
              <w:t xml:space="preserve">    </w:t>
            </w:r>
          </w:p>
          <w:p w:rsidR="002A696E" w:rsidRPr="002A696E" w:rsidRDefault="002A696E" w:rsidP="00496E7A">
            <w:pPr>
              <w:rPr>
                <w:lang w:val="fr-FR"/>
              </w:rPr>
            </w:pPr>
            <w:r w:rsidRPr="002A696E">
              <w:rPr>
                <w:lang w:val="fr-FR"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</m:oMath>
            <w:r w:rsidRPr="002A696E">
              <w:rPr>
                <w:lang w:val="fr-FR"/>
              </w:rPr>
              <w:t xml:space="preserve">  </w:t>
            </w:r>
            <w:r w:rsidRPr="002A696E">
              <w:rPr>
                <w:lang w:val="fr-FR"/>
              </w:rPr>
              <w:sym w:font="Symbol" w:char="F0DE"/>
            </w:r>
            <w:r w:rsidRPr="002A696E">
              <w:rPr>
                <w:lang w:val="fr-FR"/>
              </w:rPr>
              <w:t xml:space="preserve">   </w:t>
            </w:r>
            <m:oMath>
              <m:sSub>
                <m:sSubPr>
                  <m:ctrlPr>
                    <w:rPr>
                      <w:rFonts w:asci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 xml:space="preserve">1 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</m:oMath>
          </w:p>
          <w:p w:rsidR="002A696E" w:rsidRPr="002A696E" w:rsidRDefault="002A696E" w:rsidP="00496E7A">
            <w:pPr>
              <w:jc w:val="both"/>
            </w:pPr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Thay</w:t>
            </w:r>
            <w:proofErr w:type="spellEnd"/>
            <w:r w:rsidRPr="002A696E">
              <w:rPr>
                <w:lang w:val="fr-FR"/>
              </w:rPr>
              <w:t xml:space="preserve"> </w:t>
            </w:r>
            <w:proofErr w:type="spellStart"/>
            <w:r w:rsidRPr="002A696E">
              <w:rPr>
                <w:lang w:val="fr-FR"/>
              </w:rPr>
              <w:t>số</w:t>
            </w:r>
            <w:proofErr w:type="spellEnd"/>
            <w:r w:rsidRPr="002A696E">
              <w:rPr>
                <w:lang w:val="fr-FR"/>
              </w:rPr>
              <w:t xml:space="preserve"> ta </w:t>
            </w:r>
            <w:proofErr w:type="spellStart"/>
            <w:r w:rsidRPr="002A696E">
              <w:rPr>
                <w:lang w:val="fr-FR"/>
              </w:rPr>
              <w:t>có</w:t>
            </w:r>
            <w:proofErr w:type="spellEnd"/>
            <w:r w:rsidRPr="002A696E">
              <w:rPr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/>
                      <w:lang w:val="fr-FR"/>
                    </w:rPr>
                    <m:t>750.40.150</m:t>
                  </m:r>
                </m:num>
                <m:den>
                  <m:r>
                    <w:rPr>
                      <w:rFonts w:ascii="Cambria Math"/>
                      <w:lang w:val="fr-FR"/>
                    </w:rPr>
                    <m:t>300.1500</m:t>
                  </m:r>
                </m:den>
              </m:f>
              <m:r>
                <w:rPr>
                  <w:rFonts w:ascii="Cambria Math"/>
                  <w:lang w:val="fr-FR"/>
                </w:rPr>
                <m:t xml:space="preserve">=10 </m:t>
              </m:r>
            </m:oMath>
            <w:r w:rsidRPr="002A696E">
              <w:rPr>
                <w:lang w:val="fr-FR"/>
              </w:rPr>
              <w:t>cm</w:t>
            </w:r>
            <w:r w:rsidRPr="002A696E">
              <w:rPr>
                <w:vertAlign w:val="superscript"/>
                <w:lang w:val="fr-FR"/>
              </w:rPr>
              <w:t>3</w:t>
            </w:r>
            <w:r w:rsidRPr="002A696E">
              <w:rPr>
                <w:lang w:val="fr-FR"/>
              </w:rPr>
              <w:t xml:space="preserve">  </w:t>
            </w:r>
          </w:p>
        </w:tc>
        <w:tc>
          <w:tcPr>
            <w:tcW w:w="1170" w:type="dxa"/>
            <w:vAlign w:val="center"/>
          </w:tcPr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</w:p>
          <w:p w:rsidR="002A696E" w:rsidRPr="002A696E" w:rsidRDefault="002A696E" w:rsidP="00496E7A">
            <w:pPr>
              <w:jc w:val="center"/>
            </w:pPr>
            <w:r w:rsidRPr="002A696E">
              <w:t>0.5</w:t>
            </w:r>
          </w:p>
        </w:tc>
      </w:tr>
    </w:tbl>
    <w:p w:rsidR="002A696E" w:rsidRPr="002A696E" w:rsidRDefault="002A696E" w:rsidP="002A696E">
      <w:pPr>
        <w:jc w:val="center"/>
        <w:rPr>
          <w:b/>
        </w:rPr>
      </w:pPr>
      <w:r w:rsidRPr="002A696E">
        <w:rPr>
          <w:b/>
        </w:rPr>
        <w:t>--- HẾT ---</w:t>
      </w:r>
    </w:p>
    <w:p w:rsidR="006D372B" w:rsidRPr="00316DFD" w:rsidRDefault="006D372B" w:rsidP="00FF7123">
      <w:pPr>
        <w:spacing w:line="480" w:lineRule="auto"/>
        <w:ind w:firstLine="360"/>
        <w:jc w:val="center"/>
        <w:rPr>
          <w:sz w:val="32"/>
          <w:szCs w:val="32"/>
        </w:rPr>
      </w:pPr>
    </w:p>
    <w:sectPr w:rsidR="006D372B" w:rsidRPr="00316DFD" w:rsidSect="00FF7123">
      <w:pgSz w:w="12240" w:h="15840"/>
      <w:pgMar w:top="27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244"/>
    <w:multiLevelType w:val="hybridMultilevel"/>
    <w:tmpl w:val="E22E8AF4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80F92"/>
    <w:multiLevelType w:val="hybridMultilevel"/>
    <w:tmpl w:val="2984FD3E"/>
    <w:lvl w:ilvl="0" w:tplc="EAC66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76337"/>
    <w:multiLevelType w:val="hybridMultilevel"/>
    <w:tmpl w:val="DC066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73452"/>
    <w:multiLevelType w:val="hybridMultilevel"/>
    <w:tmpl w:val="B2F8465E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63E34672"/>
    <w:multiLevelType w:val="hybridMultilevel"/>
    <w:tmpl w:val="873EE130"/>
    <w:lvl w:ilvl="0" w:tplc="1B9A264C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75714BE6"/>
    <w:multiLevelType w:val="hybridMultilevel"/>
    <w:tmpl w:val="18C81664"/>
    <w:lvl w:ilvl="0" w:tplc="D83E3A0C">
      <w:start w:val="3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7B937F90"/>
    <w:multiLevelType w:val="hybridMultilevel"/>
    <w:tmpl w:val="344A861A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C3"/>
    <w:rsid w:val="00062034"/>
    <w:rsid w:val="000C57CE"/>
    <w:rsid w:val="000C6978"/>
    <w:rsid w:val="000C7701"/>
    <w:rsid w:val="001F1C3C"/>
    <w:rsid w:val="00226B7B"/>
    <w:rsid w:val="00236D28"/>
    <w:rsid w:val="002A696E"/>
    <w:rsid w:val="002C7B0A"/>
    <w:rsid w:val="002E24EB"/>
    <w:rsid w:val="002E7E72"/>
    <w:rsid w:val="002F4AC4"/>
    <w:rsid w:val="00316DFD"/>
    <w:rsid w:val="00374656"/>
    <w:rsid w:val="003A0EC3"/>
    <w:rsid w:val="003D662A"/>
    <w:rsid w:val="00461206"/>
    <w:rsid w:val="004B22CE"/>
    <w:rsid w:val="005054E6"/>
    <w:rsid w:val="00575835"/>
    <w:rsid w:val="005F4409"/>
    <w:rsid w:val="00636960"/>
    <w:rsid w:val="00654D8B"/>
    <w:rsid w:val="006C519A"/>
    <w:rsid w:val="006D372B"/>
    <w:rsid w:val="006F5576"/>
    <w:rsid w:val="00745363"/>
    <w:rsid w:val="007B3C6F"/>
    <w:rsid w:val="007B4DE5"/>
    <w:rsid w:val="007C3DE9"/>
    <w:rsid w:val="008758D0"/>
    <w:rsid w:val="008F4321"/>
    <w:rsid w:val="0097013B"/>
    <w:rsid w:val="009925D2"/>
    <w:rsid w:val="00996B1F"/>
    <w:rsid w:val="009B2C96"/>
    <w:rsid w:val="009E3B5E"/>
    <w:rsid w:val="00A62226"/>
    <w:rsid w:val="00AC4218"/>
    <w:rsid w:val="00AE639F"/>
    <w:rsid w:val="00AE7698"/>
    <w:rsid w:val="00AF0EE3"/>
    <w:rsid w:val="00B2487B"/>
    <w:rsid w:val="00B26A1E"/>
    <w:rsid w:val="00B86C4F"/>
    <w:rsid w:val="00BA7A18"/>
    <w:rsid w:val="00C54404"/>
    <w:rsid w:val="00CB749C"/>
    <w:rsid w:val="00CE1D5E"/>
    <w:rsid w:val="00DE2FB1"/>
    <w:rsid w:val="00DE67CC"/>
    <w:rsid w:val="00EB2990"/>
    <w:rsid w:val="00FB6EE1"/>
    <w:rsid w:val="00FC0E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EC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E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A0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EC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E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A0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263B8-3AE8-4885-8D7A-0D4FA13D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admind</cp:lastModifiedBy>
  <cp:revision>7</cp:revision>
  <dcterms:created xsi:type="dcterms:W3CDTF">2015-03-27T03:43:00Z</dcterms:created>
  <dcterms:modified xsi:type="dcterms:W3CDTF">2015-05-11T04:32:00Z</dcterms:modified>
</cp:coreProperties>
</file>