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jc w:val="center"/>
        <w:tblInd w:w="-533" w:type="dxa"/>
        <w:tblLook w:val="01E0"/>
      </w:tblPr>
      <w:tblGrid>
        <w:gridCol w:w="3413"/>
        <w:gridCol w:w="7027"/>
      </w:tblGrid>
      <w:tr w:rsidR="002F66D9" w:rsidRPr="00126017" w:rsidTr="00E919EF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12148A">
            <w:pPr>
              <w:tabs>
                <w:tab w:val="left" w:pos="729"/>
              </w:tabs>
              <w:jc w:val="center"/>
            </w:pPr>
            <w:r w:rsidRPr="00126017">
              <w:t>Trường THPT Marie Curie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  <w:rPr>
                <w:b/>
              </w:rPr>
            </w:pPr>
            <w:r w:rsidRPr="00126017">
              <w:rPr>
                <w:b/>
              </w:rPr>
              <w:t>KIỂ</w:t>
            </w:r>
            <w:r>
              <w:rPr>
                <w:b/>
              </w:rPr>
              <w:t>M TRA</w:t>
            </w:r>
            <w:r w:rsidRPr="00126017">
              <w:rPr>
                <w:b/>
              </w:rPr>
              <w:t xml:space="preserve"> HỌC KÌ I</w:t>
            </w:r>
            <w:r>
              <w:rPr>
                <w:b/>
              </w:rPr>
              <w:t>I</w:t>
            </w:r>
            <w:r w:rsidRPr="00126017">
              <w:rPr>
                <w:b/>
              </w:rPr>
              <w:t xml:space="preserve"> - NĂM HỌC 2014 - 2015</w:t>
            </w:r>
          </w:p>
        </w:tc>
      </w:tr>
      <w:tr w:rsidR="002F66D9" w:rsidRPr="00126017" w:rsidTr="00E919EF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</w:pPr>
            <w:r w:rsidRPr="00126017">
              <w:rPr>
                <w:b/>
              </w:rPr>
              <w:t>ĐỀ CHÍNH THỨC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  <w:rPr>
                <w:b/>
              </w:rPr>
            </w:pPr>
            <w:r w:rsidRPr="00126017">
              <w:rPr>
                <w:b/>
              </w:rPr>
              <w:t>Môn: VẬT LÝ – Khối 10</w:t>
            </w:r>
          </w:p>
        </w:tc>
      </w:tr>
      <w:tr w:rsidR="002F66D9" w:rsidRPr="00126017" w:rsidTr="00E919EF">
        <w:trPr>
          <w:trHeight w:val="342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  <w:rPr>
                <w:i/>
              </w:rPr>
            </w:pPr>
            <w:r w:rsidRPr="00126017">
              <w:rPr>
                <w:i/>
              </w:rPr>
              <w:t>Chương trình Chuẩn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  <w:rPr>
                <w:i/>
              </w:rPr>
            </w:pPr>
            <w:r w:rsidRPr="00126017">
              <w:rPr>
                <w:i/>
              </w:rPr>
              <w:t>Thời gian làm bài: 45 phút, không kể thời gian phát đề.</w:t>
            </w:r>
          </w:p>
        </w:tc>
      </w:tr>
    </w:tbl>
    <w:p w:rsidR="002F66D9" w:rsidRPr="00126017" w:rsidRDefault="002F66D9" w:rsidP="002F66D9">
      <w:pPr>
        <w:spacing w:line="360" w:lineRule="auto"/>
        <w:jc w:val="center"/>
        <w:rPr>
          <w:b/>
          <w:sz w:val="2"/>
        </w:rPr>
      </w:pPr>
    </w:p>
    <w:p w:rsidR="002F66D9" w:rsidRPr="00ED4D0B" w:rsidRDefault="002F66D9" w:rsidP="002F66D9">
      <w:pPr>
        <w:spacing w:line="360" w:lineRule="auto"/>
        <w:jc w:val="center"/>
        <w:rPr>
          <w:b/>
          <w:sz w:val="6"/>
          <w:szCs w:val="6"/>
        </w:rPr>
      </w:pPr>
    </w:p>
    <w:p w:rsidR="002F66D9" w:rsidRPr="00ED4D0B" w:rsidRDefault="002F66D9" w:rsidP="002F66D9">
      <w:pPr>
        <w:spacing w:line="360" w:lineRule="auto"/>
        <w:jc w:val="center"/>
        <w:rPr>
          <w:b/>
          <w:sz w:val="8"/>
          <w:szCs w:val="8"/>
        </w:rPr>
      </w:pPr>
    </w:p>
    <w:p w:rsidR="002F66D9" w:rsidRPr="00126017" w:rsidRDefault="002F66D9" w:rsidP="002F66D9">
      <w:pPr>
        <w:spacing w:line="360" w:lineRule="auto"/>
        <w:jc w:val="center"/>
        <w:rPr>
          <w:b/>
        </w:rPr>
      </w:pPr>
      <w:r w:rsidRPr="00126017">
        <w:rPr>
          <w:b/>
        </w:rPr>
        <w:t>Họ tên HS:   …………………………………  Lớp:   …………  SBD:   ………….</w:t>
      </w:r>
    </w:p>
    <w:p w:rsidR="002F66D9" w:rsidRDefault="002F66D9" w:rsidP="002F66D9">
      <w:pPr>
        <w:spacing w:line="360" w:lineRule="auto"/>
        <w:jc w:val="center"/>
        <w:rPr>
          <w:b/>
        </w:rPr>
      </w:pPr>
      <w:r w:rsidRPr="00126017">
        <w:rPr>
          <w:b/>
          <w:bdr w:val="single" w:sz="4" w:space="0" w:color="auto" w:frame="1"/>
        </w:rPr>
        <w:t xml:space="preserve">ĐỀ 101 </w:t>
      </w:r>
      <w:r w:rsidRPr="00126017">
        <w:rPr>
          <w:b/>
        </w:rPr>
        <w:t xml:space="preserve">  Học sinh làm bài trên giấy thi và nhớ ghi rõ mã đề.</w:t>
      </w:r>
    </w:p>
    <w:p w:rsidR="006003DA" w:rsidRPr="00C62395" w:rsidRDefault="006003DA" w:rsidP="0049347A">
      <w:pPr>
        <w:pStyle w:val="ListParagraph"/>
        <w:spacing w:line="276" w:lineRule="auto"/>
        <w:ind w:left="0"/>
        <w:contextualSpacing/>
        <w:jc w:val="both"/>
        <w:rPr>
          <w:sz w:val="12"/>
        </w:rPr>
      </w:pPr>
    </w:p>
    <w:p w:rsidR="003378C2" w:rsidRPr="006D222A" w:rsidRDefault="006003DA" w:rsidP="003211F5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>
        <w:t xml:space="preserve"> </w:t>
      </w:r>
      <w:r w:rsidR="00E11145">
        <w:t>(1</w:t>
      </w:r>
      <w:r w:rsidR="0049347A">
        <w:t>,5</w:t>
      </w:r>
      <w:r w:rsidR="00E11145">
        <w:t>đ</w:t>
      </w:r>
      <w:r w:rsidR="003378C2">
        <w:t xml:space="preserve">) </w:t>
      </w:r>
      <w:r w:rsidR="003378C2" w:rsidRPr="006D222A">
        <w:t xml:space="preserve">Điền các cụm từ </w:t>
      </w:r>
      <w:r w:rsidR="00E56B31">
        <w:t>thích hợp vào chỗ trống sau đây:</w:t>
      </w:r>
    </w:p>
    <w:p w:rsidR="005C58B0" w:rsidRDefault="005C58B0" w:rsidP="005C58B0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>
        <w:t>Động lượng</w:t>
      </w:r>
      <w:r w:rsidRPr="00703725">
        <w:t xml:space="preserve"> là đại lượng vectơ luôn cùng hướng với </w:t>
      </w:r>
      <w:r>
        <w:t xml:space="preserve">…(a)... , xác định bởi công thức …(b)… </w:t>
      </w:r>
      <w:r w:rsidRPr="00703725">
        <w:t xml:space="preserve"> </w:t>
      </w:r>
    </w:p>
    <w:p w:rsidR="003378C2" w:rsidRPr="006E496A" w:rsidRDefault="006E496A" w:rsidP="003211F5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  <w:rPr>
          <w:sz w:val="22"/>
        </w:rPr>
      </w:pPr>
      <w:r w:rsidRPr="006E496A">
        <w:t>Nội năng là tổng …(</w:t>
      </w:r>
      <w:r w:rsidR="00047277">
        <w:t>c</w:t>
      </w:r>
      <w:r w:rsidRPr="006E496A">
        <w:t>)…</w:t>
      </w:r>
      <w:r w:rsidR="00A60AB6">
        <w:t xml:space="preserve"> và  …</w:t>
      </w:r>
      <w:r w:rsidRPr="006E496A">
        <w:t>(</w:t>
      </w:r>
      <w:r w:rsidR="00047277">
        <w:t>d</w:t>
      </w:r>
      <w:r w:rsidRPr="006E496A">
        <w:t>)… của các phân tử cấu tạo nên vật.</w:t>
      </w:r>
    </w:p>
    <w:p w:rsidR="003378C2" w:rsidRPr="003211F5" w:rsidRDefault="006E496A" w:rsidP="003211F5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  <w:rPr>
          <w:sz w:val="22"/>
        </w:rPr>
      </w:pPr>
      <w:r w:rsidRPr="006E496A">
        <w:t>Khi chuyển động hỗn loạn, các phân tử khí ....(</w:t>
      </w:r>
      <w:r w:rsidR="00047277">
        <w:t>e</w:t>
      </w:r>
      <w:r w:rsidRPr="006E496A">
        <w:t>).... vào thành bình gây ra ....(</w:t>
      </w:r>
      <w:r w:rsidR="00047277">
        <w:t>f</w:t>
      </w:r>
      <w:r w:rsidRPr="006E496A">
        <w:t>)....</w:t>
      </w:r>
      <w:r w:rsidR="00A60AB6">
        <w:t xml:space="preserve"> </w:t>
      </w:r>
      <w:r w:rsidRPr="006E496A">
        <w:t>lên thành bình.</w:t>
      </w:r>
    </w:p>
    <w:p w:rsidR="003211F5" w:rsidRPr="003211F5" w:rsidRDefault="003211F5" w:rsidP="003211F5">
      <w:pPr>
        <w:pStyle w:val="ListParagraph"/>
        <w:spacing w:line="276" w:lineRule="auto"/>
        <w:ind w:left="360"/>
        <w:contextualSpacing/>
        <w:jc w:val="both"/>
        <w:rPr>
          <w:sz w:val="16"/>
          <w:szCs w:val="16"/>
        </w:rPr>
      </w:pPr>
    </w:p>
    <w:p w:rsidR="002E4B81" w:rsidRDefault="006E496A" w:rsidP="003211F5">
      <w:pPr>
        <w:pStyle w:val="ListParagraph"/>
        <w:numPr>
          <w:ilvl w:val="0"/>
          <w:numId w:val="11"/>
        </w:numPr>
        <w:tabs>
          <w:tab w:val="left" w:pos="810"/>
        </w:tabs>
        <w:spacing w:line="276" w:lineRule="auto"/>
        <w:ind w:left="0" w:firstLine="0"/>
        <w:contextualSpacing/>
        <w:jc w:val="both"/>
      </w:pPr>
      <w:r w:rsidRPr="0090461A">
        <w:t>(1</w:t>
      </w:r>
      <w:r w:rsidR="0049347A">
        <w:t>,5</w:t>
      </w:r>
      <w:r w:rsidRPr="0090461A">
        <w:t xml:space="preserve">đ) </w:t>
      </w:r>
      <w:r w:rsidR="002E4B81">
        <w:t>Q</w:t>
      </w:r>
      <w:r w:rsidR="002E4B81" w:rsidRPr="00557DE6">
        <w:t xml:space="preserve">uá trình đẳng </w:t>
      </w:r>
      <w:r w:rsidR="002E4B81">
        <w:t>tích là gì?</w:t>
      </w:r>
      <w:r w:rsidR="002E4B81" w:rsidRPr="00557DE6">
        <w:t xml:space="preserve"> Phát biểu và viết biểu thức của định luật </w:t>
      </w:r>
      <w:r w:rsidR="002E4B81">
        <w:t>Sác</w:t>
      </w:r>
      <w:r w:rsidR="006F4CED">
        <w:t>-</w:t>
      </w:r>
      <w:r w:rsidR="002E4B81">
        <w:t>lơ</w:t>
      </w:r>
      <w:r w:rsidR="006F4CED">
        <w:t>.</w:t>
      </w:r>
    </w:p>
    <w:p w:rsidR="00DD0D23" w:rsidRDefault="009036C4" w:rsidP="003211F5">
      <w:pPr>
        <w:tabs>
          <w:tab w:val="left" w:pos="1890"/>
        </w:tabs>
        <w:spacing w:line="276" w:lineRule="auto"/>
        <w:contextualSpacing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4709160</wp:posOffset>
            </wp:positionH>
            <wp:positionV relativeFrom="paragraph">
              <wp:posOffset>245110</wp:posOffset>
            </wp:positionV>
            <wp:extent cx="1985010" cy="1325880"/>
            <wp:effectExtent l="19050" t="0" r="0" b="0"/>
            <wp:wrapSquare wrapText="bothSides"/>
            <wp:docPr id="3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327C">
        <w:t xml:space="preserve">“ </w:t>
      </w:r>
      <w:r w:rsidR="006F4CED" w:rsidRPr="0090461A">
        <w:t xml:space="preserve">Một khối khí </w:t>
      </w:r>
      <w:r w:rsidR="004D327C">
        <w:t>đựng trong bình kín, nếu</w:t>
      </w:r>
      <w:r w:rsidR="006F4CED" w:rsidRPr="0090461A">
        <w:t xml:space="preserve"> tăng nhiệt độ của khối khí từ 100</w:t>
      </w:r>
      <w:r w:rsidR="006F4CED" w:rsidRPr="003211F5">
        <w:rPr>
          <w:vertAlign w:val="superscript"/>
        </w:rPr>
        <w:t>o</w:t>
      </w:r>
      <w:r w:rsidR="006F4CED" w:rsidRPr="0090461A">
        <w:t>C lên 200</w:t>
      </w:r>
      <w:r w:rsidR="006F4CED" w:rsidRPr="003211F5">
        <w:rPr>
          <w:vertAlign w:val="superscript"/>
        </w:rPr>
        <w:t>o</w:t>
      </w:r>
      <w:r w:rsidR="006F4CED" w:rsidRPr="0090461A">
        <w:t>C thì áp suất trong bình sẽ tăng 2 lần</w:t>
      </w:r>
      <w:r w:rsidR="004D327C">
        <w:t>”</w:t>
      </w:r>
      <w:r w:rsidR="006F4CED" w:rsidRPr="0090461A">
        <w:t>.</w:t>
      </w:r>
      <w:r w:rsidR="006F4CED">
        <w:t xml:space="preserve"> </w:t>
      </w:r>
      <w:r w:rsidR="004D327C">
        <w:t xml:space="preserve">Theo em, nhận định này là </w:t>
      </w:r>
      <w:r w:rsidR="004D327C" w:rsidRPr="003211F5">
        <w:rPr>
          <w:b/>
        </w:rPr>
        <w:t>đúng</w:t>
      </w:r>
      <w:r w:rsidR="004D327C">
        <w:t xml:space="preserve"> hay </w:t>
      </w:r>
      <w:r w:rsidR="004D327C" w:rsidRPr="003211F5">
        <w:rPr>
          <w:b/>
        </w:rPr>
        <w:t>sai</w:t>
      </w:r>
      <w:r w:rsidR="004D327C" w:rsidRPr="004D327C">
        <w:t>?</w:t>
      </w:r>
      <w:r w:rsidR="004D327C">
        <w:t xml:space="preserve"> G</w:t>
      </w:r>
      <w:r w:rsidR="00DD0D23">
        <w:t>iải</w:t>
      </w:r>
      <w:r w:rsidR="004D327C" w:rsidRPr="004D327C">
        <w:t xml:space="preserve"> thích.</w:t>
      </w:r>
    </w:p>
    <w:p w:rsidR="003211F5" w:rsidRPr="003211F5" w:rsidRDefault="003211F5" w:rsidP="003211F5">
      <w:pPr>
        <w:pStyle w:val="ListParagraph"/>
        <w:tabs>
          <w:tab w:val="left" w:pos="1890"/>
        </w:tabs>
        <w:spacing w:line="276" w:lineRule="auto"/>
        <w:contextualSpacing/>
        <w:jc w:val="both"/>
        <w:rPr>
          <w:sz w:val="16"/>
          <w:szCs w:val="16"/>
        </w:rPr>
      </w:pPr>
    </w:p>
    <w:p w:rsidR="009036C4" w:rsidRPr="009036C4" w:rsidRDefault="009036C4" w:rsidP="003211F5">
      <w:pPr>
        <w:pStyle w:val="ListParagraph"/>
        <w:numPr>
          <w:ilvl w:val="0"/>
          <w:numId w:val="11"/>
        </w:numPr>
        <w:tabs>
          <w:tab w:val="left" w:pos="810"/>
        </w:tabs>
        <w:spacing w:line="276" w:lineRule="auto"/>
        <w:ind w:left="0" w:firstLine="0"/>
        <w:contextualSpacing/>
        <w:jc w:val="both"/>
      </w:pPr>
      <w:r>
        <w:t xml:space="preserve">(1đ) </w:t>
      </w:r>
      <w:r w:rsidR="00DD0D23" w:rsidRPr="009036C4">
        <w:t>Viết công thức tín</w:t>
      </w:r>
      <w:r w:rsidR="0012148A">
        <w:t>h công của lực tác dụng lên vật.</w:t>
      </w:r>
      <w:r w:rsidRPr="009036C4">
        <w:t xml:space="preserve"> </w:t>
      </w:r>
    </w:p>
    <w:p w:rsidR="009036C4" w:rsidRDefault="0024162E" w:rsidP="003211F5">
      <w:pPr>
        <w:pStyle w:val="ListParagraph"/>
        <w:tabs>
          <w:tab w:val="left" w:pos="810"/>
        </w:tabs>
        <w:spacing w:line="276" w:lineRule="auto"/>
        <w:ind w:left="0"/>
        <w:contextualSpacing/>
        <w:jc w:val="both"/>
      </w:pPr>
      <w:r>
        <w:rPr>
          <w:sz w:val="22"/>
        </w:rPr>
        <w:t xml:space="preserve">            </w:t>
      </w:r>
      <w:r w:rsidR="009036C4" w:rsidRPr="009036C4">
        <w:t xml:space="preserve">Một vật chịu tác dụng lần lượt của 3 lực khác nhau </w:t>
      </w:r>
      <w:r w:rsidR="009036C4">
        <w:t>có độ lớn</w:t>
      </w:r>
      <w:r w:rsidR="009036C4" w:rsidRPr="009036C4">
        <w:t xml:space="preserve"> </w:t>
      </w:r>
    </w:p>
    <w:p w:rsidR="00D04CC8" w:rsidRDefault="009036C4" w:rsidP="003211F5">
      <w:pPr>
        <w:pStyle w:val="ListParagraph"/>
        <w:tabs>
          <w:tab w:val="left" w:pos="810"/>
        </w:tabs>
        <w:spacing w:line="276" w:lineRule="auto"/>
        <w:ind w:left="0"/>
        <w:contextualSpacing/>
        <w:jc w:val="both"/>
      </w:pPr>
      <w:r w:rsidRPr="009036C4">
        <w:t>F</w:t>
      </w:r>
      <w:r w:rsidRPr="009036C4">
        <w:rPr>
          <w:vertAlign w:val="subscript"/>
        </w:rPr>
        <w:t xml:space="preserve">1 </w:t>
      </w:r>
      <w:r w:rsidRPr="009036C4">
        <w:t>&gt; F</w:t>
      </w:r>
      <w:r w:rsidRPr="009036C4">
        <w:rPr>
          <w:vertAlign w:val="subscript"/>
        </w:rPr>
        <w:t xml:space="preserve">2 </w:t>
      </w:r>
      <w:r w:rsidRPr="009036C4">
        <w:t>&gt; F</w:t>
      </w:r>
      <w:r w:rsidRPr="009036C4">
        <w:rPr>
          <w:vertAlign w:val="subscript"/>
        </w:rPr>
        <w:t>3</w:t>
      </w:r>
      <w:r w:rsidRPr="009036C4">
        <w:t xml:space="preserve"> và cùng đi được quãng đường s theo hướng từ A đến B </w:t>
      </w:r>
    </w:p>
    <w:p w:rsidR="009036C4" w:rsidRDefault="009036C4" w:rsidP="003211F5">
      <w:pPr>
        <w:pStyle w:val="ListParagraph"/>
        <w:tabs>
          <w:tab w:val="left" w:pos="810"/>
        </w:tabs>
        <w:spacing w:line="276" w:lineRule="auto"/>
        <w:ind w:left="0"/>
        <w:contextualSpacing/>
        <w:jc w:val="both"/>
      </w:pPr>
      <w:r w:rsidRPr="009036C4">
        <w:t xml:space="preserve">như hình vẽ. </w:t>
      </w:r>
      <w:r>
        <w:t xml:space="preserve">So sánh công </w:t>
      </w:r>
      <w:r w:rsidRPr="009036C4">
        <w:t>A</w:t>
      </w:r>
      <w:r w:rsidRPr="009036C4">
        <w:rPr>
          <w:vertAlign w:val="subscript"/>
        </w:rPr>
        <w:t>1</w:t>
      </w:r>
      <w:r>
        <w:rPr>
          <w:vertAlign w:val="subscript"/>
        </w:rPr>
        <w:t xml:space="preserve">; </w:t>
      </w:r>
      <w:r w:rsidRPr="009036C4">
        <w:t>A</w:t>
      </w:r>
      <w:r w:rsidRPr="009036C4">
        <w:rPr>
          <w:vertAlign w:val="subscript"/>
        </w:rPr>
        <w:t xml:space="preserve">2 </w:t>
      </w:r>
      <w:r>
        <w:t xml:space="preserve">; </w:t>
      </w:r>
      <w:r w:rsidRPr="009036C4">
        <w:t>A</w:t>
      </w:r>
      <w:r w:rsidRPr="009036C4">
        <w:rPr>
          <w:vertAlign w:val="subscript"/>
        </w:rPr>
        <w:t>3</w:t>
      </w:r>
      <w:r>
        <w:t xml:space="preserve"> mà các lực này đã thực hiện.</w:t>
      </w:r>
    </w:p>
    <w:p w:rsidR="003211F5" w:rsidRPr="003211F5" w:rsidRDefault="003211F5" w:rsidP="003211F5">
      <w:pPr>
        <w:pStyle w:val="ListParagraph"/>
        <w:tabs>
          <w:tab w:val="left" w:pos="810"/>
        </w:tabs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9036C4" w:rsidRPr="003211F5" w:rsidRDefault="003211F5" w:rsidP="003211F5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5151120</wp:posOffset>
            </wp:positionH>
            <wp:positionV relativeFrom="paragraph">
              <wp:posOffset>172720</wp:posOffset>
            </wp:positionV>
            <wp:extent cx="1348740" cy="1348740"/>
            <wp:effectExtent l="19050" t="0" r="381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lator-u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6C4" w:rsidRPr="00765EFB">
        <w:t xml:space="preserve"> </w:t>
      </w:r>
      <w:r w:rsidR="00632059" w:rsidRPr="00765EFB">
        <w:t>(1đ</w:t>
      </w:r>
      <w:r w:rsidR="003378C2" w:rsidRPr="00765EFB">
        <w:t xml:space="preserve">) </w:t>
      </w:r>
      <w:r w:rsidR="00632059" w:rsidRPr="00765EFB">
        <w:t xml:space="preserve"> </w:t>
      </w:r>
      <w:r w:rsidR="004D327C">
        <w:t>Phát biểu nguyên lý I</w:t>
      </w:r>
      <w:r w:rsidR="0049347A" w:rsidRPr="0049347A">
        <w:t xml:space="preserve"> của NĐLH và các quy ước về dấu.</w:t>
      </w:r>
      <w:r w:rsidR="006F6068" w:rsidRPr="006F6068">
        <w:rPr>
          <w:noProof/>
          <w:vertAlign w:val="superscript"/>
        </w:rPr>
        <w:t xml:space="preserve"> </w:t>
      </w:r>
    </w:p>
    <w:p w:rsidR="003211F5" w:rsidRPr="003211F5" w:rsidRDefault="003211F5" w:rsidP="003211F5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0E382A" w:rsidRDefault="00A60AB6" w:rsidP="003211F5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 w:rsidRPr="00765EFB">
        <w:t xml:space="preserve"> </w:t>
      </w:r>
      <w:r w:rsidR="000E382A" w:rsidRPr="009C5133">
        <w:t xml:space="preserve">(1đ)  </w:t>
      </w:r>
      <w:r w:rsidR="000E382A" w:rsidRPr="00EB453A">
        <w:t>Một t</w:t>
      </w:r>
      <w:r w:rsidR="000E382A">
        <w:t>hang cuốn trong siêu thị mang 12</w:t>
      </w:r>
      <w:r w:rsidR="00562C92">
        <w:t xml:space="preserve"> người (xem như mỗi ngườ</w:t>
      </w:r>
      <w:r w:rsidR="000E382A" w:rsidRPr="00EB453A">
        <w:t>i có khối lượng m</w:t>
      </w:r>
      <w:r w:rsidR="000E382A">
        <w:t xml:space="preserve"> </w:t>
      </w:r>
      <w:r w:rsidR="000E382A" w:rsidRPr="00EB453A">
        <w:t>=</w:t>
      </w:r>
      <w:r w:rsidR="000E382A">
        <w:t xml:space="preserve"> </w:t>
      </w:r>
      <w:r w:rsidR="000E382A" w:rsidRPr="00EB453A">
        <w:t>50</w:t>
      </w:r>
      <w:r w:rsidR="000E382A">
        <w:t xml:space="preserve"> </w:t>
      </w:r>
      <w:r w:rsidR="000E382A" w:rsidRPr="00EB453A">
        <w:t xml:space="preserve">kg) từ tầng trệt lên tầng </w:t>
      </w:r>
      <w:r w:rsidR="000E382A">
        <w:t xml:space="preserve">trên cao 6m </w:t>
      </w:r>
      <w:r w:rsidR="000E382A" w:rsidRPr="00EB453A">
        <w:t xml:space="preserve">trong thời gian </w:t>
      </w:r>
      <w:r w:rsidR="000E382A">
        <w:t>40 giây</w:t>
      </w:r>
      <w:r w:rsidR="000E382A" w:rsidRPr="00EB453A">
        <w:t xml:space="preserve">. </w:t>
      </w:r>
      <w:r w:rsidR="000E382A">
        <w:t>Lấy g =10m/s</w:t>
      </w:r>
      <w:r w:rsidR="000E382A" w:rsidRPr="000E382A">
        <w:rPr>
          <w:vertAlign w:val="superscript"/>
        </w:rPr>
        <w:t>2</w:t>
      </w:r>
      <w:r w:rsidR="000E382A">
        <w:t xml:space="preserve">. </w:t>
      </w:r>
      <w:r w:rsidR="000E382A" w:rsidRPr="00EB453A">
        <w:t xml:space="preserve">Tính công suất của thang cuốn </w:t>
      </w:r>
      <w:r w:rsidR="000E4359">
        <w:t xml:space="preserve">trong trường hợp </w:t>
      </w:r>
      <w:r w:rsidR="000E382A" w:rsidRPr="00EB453A">
        <w:t>này.</w:t>
      </w:r>
      <w:r w:rsidR="000E382A">
        <w:t xml:space="preserve"> </w:t>
      </w:r>
    </w:p>
    <w:p w:rsidR="003211F5" w:rsidRPr="003211F5" w:rsidRDefault="003211F5" w:rsidP="003211F5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0E382A" w:rsidRDefault="000E382A" w:rsidP="003211F5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 w:rsidRPr="009C5133">
        <w:t xml:space="preserve">(1đ)  </w:t>
      </w:r>
      <w:r w:rsidRPr="00231C46">
        <w:t>Khi thở ra</w:t>
      </w:r>
      <w:r>
        <w:t>,</w:t>
      </w:r>
      <w:r w:rsidR="006F6068">
        <w:t xml:space="preserve"> dung tích của phổi là 2,2</w:t>
      </w:r>
      <w:r w:rsidRPr="00231C46">
        <w:t xml:space="preserve"> lít và </w:t>
      </w:r>
      <w:r>
        <w:t>áp suất của khí trong phổi</w:t>
      </w:r>
      <w:r w:rsidRPr="00231C46">
        <w:t xml:space="preserve"> là 101,7.10</w:t>
      </w:r>
      <w:r w:rsidRPr="00231C46">
        <w:rPr>
          <w:vertAlign w:val="superscript"/>
        </w:rPr>
        <w:t>3</w:t>
      </w:r>
      <w:r w:rsidR="006F6068">
        <w:rPr>
          <w:vertAlign w:val="superscript"/>
        </w:rPr>
        <w:t xml:space="preserve"> </w:t>
      </w:r>
      <w:r w:rsidRPr="00231C46">
        <w:t>Pa. Cho biết khi hít vào, áp suất này trở thành 101,01.10</w:t>
      </w:r>
      <w:r w:rsidRPr="00231C46">
        <w:rPr>
          <w:vertAlign w:val="superscript"/>
        </w:rPr>
        <w:t>3</w:t>
      </w:r>
      <w:r w:rsidR="006F6068">
        <w:rPr>
          <w:vertAlign w:val="superscript"/>
        </w:rPr>
        <w:t xml:space="preserve"> </w:t>
      </w:r>
      <w:r w:rsidRPr="00231C46">
        <w:t xml:space="preserve">Pa. Xem </w:t>
      </w:r>
      <w:r w:rsidR="000E4359">
        <w:t xml:space="preserve">thân nhiệt của </w:t>
      </w:r>
      <w:r w:rsidRPr="00231C46">
        <w:t xml:space="preserve">người </w:t>
      </w:r>
      <w:r w:rsidR="000E4359">
        <w:t xml:space="preserve">và lượng khí hít vào, thở ra mỗi lần </w:t>
      </w:r>
      <w:r w:rsidRPr="00231C46">
        <w:t>là không đổi. Hãy</w:t>
      </w:r>
      <w:r>
        <w:t xml:space="preserve"> xác định</w:t>
      </w:r>
      <w:r w:rsidRPr="00231C46">
        <w:t xml:space="preserve"> dung tích của phổi khi hít vào.</w:t>
      </w:r>
    </w:p>
    <w:p w:rsidR="003211F5" w:rsidRPr="003211F5" w:rsidRDefault="003211F5" w:rsidP="003211F5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5E1CE2" w:rsidRDefault="006F6068" w:rsidP="003211F5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>
        <w:rPr>
          <w:noProof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579120</wp:posOffset>
            </wp:positionV>
            <wp:extent cx="1750060" cy="1676400"/>
            <wp:effectExtent l="19050" t="0" r="254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2"/>
        </w:rPr>
        <w:t xml:space="preserve"> </w:t>
      </w:r>
      <w:r w:rsidR="005E1CE2">
        <w:t xml:space="preserve">(1đ) </w:t>
      </w:r>
      <w:r w:rsidR="005E1CE2" w:rsidRPr="00231C46">
        <w:t>Sau mỗi chu trình hoạt động, tác nhân của một động cơ nhiệt nhận một nhiệt lượng bằng 2</w:t>
      </w:r>
      <w:r>
        <w:t xml:space="preserve"> </w:t>
      </w:r>
      <w:r w:rsidR="005E1CE2" w:rsidRPr="00231C46">
        <w:t>kJ từ nguồn nóng. Cho biết hiệu suất của động cơ là 25%. Tính công mà động cơ nhiệt thực hiện được và nhiệt lượng mà tác nhân tỏa ra cho nguồn lạnh sau mỗi chu trình.</w:t>
      </w:r>
    </w:p>
    <w:p w:rsidR="003211F5" w:rsidRPr="003211F5" w:rsidRDefault="003211F5" w:rsidP="003211F5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A1261A" w:rsidRDefault="00760155" w:rsidP="003211F5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>
        <w:t xml:space="preserve"> </w:t>
      </w:r>
      <w:r w:rsidR="00986F08">
        <w:t xml:space="preserve">(2đ) </w:t>
      </w:r>
      <w:r w:rsidR="00A1261A">
        <w:t xml:space="preserve">Một </w:t>
      </w:r>
      <w:r w:rsidR="00A60AB6">
        <w:t>khối</w:t>
      </w:r>
      <w:r w:rsidR="00A1261A">
        <w:t xml:space="preserve"> khí </w:t>
      </w:r>
      <w:r w:rsidR="0049347A">
        <w:t>lí tưởng</w:t>
      </w:r>
      <w:r w:rsidR="00A1261A">
        <w:t xml:space="preserve"> </w:t>
      </w:r>
      <w:r w:rsidR="005200F8">
        <w:t xml:space="preserve">đựng trong xylanh </w:t>
      </w:r>
      <w:r w:rsidR="0049347A">
        <w:t>có</w:t>
      </w:r>
      <w:r w:rsidR="005200F8">
        <w:t xml:space="preserve"> </w:t>
      </w:r>
      <w:r w:rsidR="00A1261A">
        <w:t xml:space="preserve">nhiệt độ </w:t>
      </w:r>
      <w:r w:rsidR="0049347A">
        <w:t>ban đầu T</w:t>
      </w:r>
      <w:r w:rsidR="005200F8" w:rsidRPr="00A60AB6">
        <w:rPr>
          <w:vertAlign w:val="subscript"/>
        </w:rPr>
        <w:t>1</w:t>
      </w:r>
      <w:r w:rsidR="005200F8">
        <w:t>=</w:t>
      </w:r>
      <w:r w:rsidR="006F6068">
        <w:t xml:space="preserve"> </w:t>
      </w:r>
      <w:r w:rsidR="0049347A">
        <w:t>300K</w:t>
      </w:r>
      <w:r w:rsidR="00A1261A">
        <w:t xml:space="preserve"> </w:t>
      </w:r>
      <w:r w:rsidR="0049347A">
        <w:t xml:space="preserve">được biến đổi trạng thái theo một chu trình kín như hình vẽ. </w:t>
      </w:r>
    </w:p>
    <w:p w:rsidR="00A1261A" w:rsidRPr="0067521A" w:rsidRDefault="00D04CC8" w:rsidP="00FD4856">
      <w:pPr>
        <w:spacing w:line="276" w:lineRule="auto"/>
        <w:ind w:left="360"/>
        <w:contextualSpacing/>
        <w:jc w:val="both"/>
      </w:pPr>
      <w:r>
        <w:t xml:space="preserve">a.  </w:t>
      </w:r>
      <w:r w:rsidR="0049347A">
        <w:t>Hãy nêu tên các quá trình biến đổi trạng thái</w:t>
      </w:r>
      <w:r w:rsidR="00A1261A">
        <w:t xml:space="preserve">. </w:t>
      </w:r>
    </w:p>
    <w:p w:rsidR="0049347A" w:rsidRDefault="00D04CC8" w:rsidP="00FD4856">
      <w:pPr>
        <w:pStyle w:val="ListParagraph"/>
        <w:spacing w:line="276" w:lineRule="auto"/>
        <w:ind w:left="360"/>
        <w:contextualSpacing/>
        <w:jc w:val="both"/>
      </w:pPr>
      <w:r>
        <w:t>b.</w:t>
      </w:r>
      <w:r w:rsidR="00FD4856">
        <w:t xml:space="preserve">  </w:t>
      </w:r>
      <w:r w:rsidR="0049347A">
        <w:t>Tính nhiệt độ khí</w:t>
      </w:r>
      <w:r w:rsidR="00A1261A">
        <w:t xml:space="preserve"> </w:t>
      </w:r>
      <w:r w:rsidR="005E1CE2">
        <w:t>ở trạng thái 2</w:t>
      </w:r>
      <w:r w:rsidR="00CD0A2C">
        <w:t xml:space="preserve"> và thể tích khí ở trạng thái 3.</w:t>
      </w:r>
    </w:p>
    <w:p w:rsidR="00FD3B6A" w:rsidRPr="00FD3B6A" w:rsidRDefault="00FD4856" w:rsidP="00FD4856">
      <w:pPr>
        <w:pStyle w:val="ListParagraph"/>
        <w:spacing w:line="276" w:lineRule="auto"/>
        <w:ind w:hanging="360"/>
        <w:contextualSpacing/>
        <w:jc w:val="both"/>
        <w:rPr>
          <w:b/>
          <w:color w:val="000000"/>
        </w:rPr>
      </w:pPr>
      <w:r>
        <w:t>c</w:t>
      </w:r>
      <w:r w:rsidR="00D04CC8">
        <w:t>.</w:t>
      </w:r>
      <w:r>
        <w:t xml:space="preserve">  </w:t>
      </w:r>
      <w:r w:rsidR="00A1261A" w:rsidRPr="0067521A">
        <w:t xml:space="preserve">Vẽ đồ thị biểu </w:t>
      </w:r>
      <w:r w:rsidR="00A60AB6">
        <w:t>diễn các quá trình</w:t>
      </w:r>
      <w:r w:rsidR="0049347A">
        <w:t xml:space="preserve"> biến đổi trạng thái</w:t>
      </w:r>
      <w:r w:rsidR="00A1261A">
        <w:t xml:space="preserve"> </w:t>
      </w:r>
      <w:r w:rsidR="00A1261A" w:rsidRPr="0067521A">
        <w:t xml:space="preserve">trên trong hệ tọa độ </w:t>
      </w:r>
      <w:r w:rsidR="00A1261A" w:rsidRPr="00562C92">
        <w:rPr>
          <w:i/>
        </w:rPr>
        <w:t>(O</w:t>
      </w:r>
      <w:r w:rsidR="00A60AB6" w:rsidRPr="00562C92">
        <w:rPr>
          <w:i/>
        </w:rPr>
        <w:t>V</w:t>
      </w:r>
      <w:r w:rsidR="00A1261A" w:rsidRPr="00562C92">
        <w:rPr>
          <w:i/>
        </w:rPr>
        <w:t>, O</w:t>
      </w:r>
      <w:r w:rsidR="00A60AB6" w:rsidRPr="00562C92">
        <w:rPr>
          <w:i/>
        </w:rPr>
        <w:t>T</w:t>
      </w:r>
      <w:r w:rsidR="00A1261A" w:rsidRPr="00562C92">
        <w:rPr>
          <w:i/>
        </w:rPr>
        <w:t>).</w:t>
      </w:r>
    </w:p>
    <w:p w:rsidR="00FD3B6A" w:rsidRDefault="00FD3B6A" w:rsidP="003211F5">
      <w:pPr>
        <w:pStyle w:val="ListParagraph"/>
        <w:spacing w:line="276" w:lineRule="auto"/>
        <w:ind w:left="0"/>
        <w:contextualSpacing/>
        <w:jc w:val="both"/>
        <w:rPr>
          <w:b/>
          <w:color w:val="000000"/>
        </w:rPr>
      </w:pPr>
    </w:p>
    <w:p w:rsidR="003211F5" w:rsidRDefault="003211F5" w:rsidP="003211F5">
      <w:pPr>
        <w:pStyle w:val="ListParagraph"/>
        <w:spacing w:line="276" w:lineRule="auto"/>
        <w:ind w:left="0"/>
        <w:contextualSpacing/>
        <w:jc w:val="center"/>
        <w:rPr>
          <w:b/>
          <w:color w:val="000000"/>
        </w:rPr>
      </w:pPr>
    </w:p>
    <w:p w:rsidR="008A7B0C" w:rsidRDefault="0095516E" w:rsidP="003211F5">
      <w:pPr>
        <w:pStyle w:val="ListParagraph"/>
        <w:spacing w:line="360" w:lineRule="auto"/>
        <w:ind w:left="0"/>
        <w:contextualSpacing/>
        <w:jc w:val="center"/>
        <w:rPr>
          <w:b/>
          <w:color w:val="000000"/>
        </w:rPr>
      </w:pPr>
      <w:r w:rsidRPr="00386A20">
        <w:rPr>
          <w:b/>
          <w:color w:val="000000"/>
        </w:rPr>
        <w:t>--- Hết ---</w:t>
      </w:r>
    </w:p>
    <w:p w:rsidR="003211F5" w:rsidRDefault="003211F5" w:rsidP="00A60AB6">
      <w:pPr>
        <w:pStyle w:val="ListParagraph"/>
        <w:spacing w:line="360" w:lineRule="auto"/>
        <w:ind w:left="0"/>
        <w:contextualSpacing/>
        <w:jc w:val="center"/>
        <w:rPr>
          <w:b/>
          <w:color w:val="000000"/>
        </w:rPr>
      </w:pPr>
    </w:p>
    <w:p w:rsidR="003211F5" w:rsidRDefault="003211F5" w:rsidP="0024162E">
      <w:pPr>
        <w:pStyle w:val="ListParagraph"/>
        <w:spacing w:line="360" w:lineRule="auto"/>
        <w:ind w:left="0"/>
        <w:contextualSpacing/>
        <w:rPr>
          <w:b/>
          <w:color w:val="000000"/>
        </w:rPr>
      </w:pPr>
    </w:p>
    <w:tbl>
      <w:tblPr>
        <w:tblStyle w:val="TableGrid"/>
        <w:tblW w:w="10440" w:type="dxa"/>
        <w:jc w:val="center"/>
        <w:tblInd w:w="-533" w:type="dxa"/>
        <w:tblLook w:val="01E0"/>
      </w:tblPr>
      <w:tblGrid>
        <w:gridCol w:w="3413"/>
        <w:gridCol w:w="7027"/>
      </w:tblGrid>
      <w:tr w:rsidR="002F66D9" w:rsidRPr="00126017" w:rsidTr="00E919EF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</w:pPr>
            <w:r w:rsidRPr="00126017">
              <w:lastRenderedPageBreak/>
              <w:t>Trường THPT Marie Curie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  <w:rPr>
                <w:b/>
              </w:rPr>
            </w:pPr>
            <w:r w:rsidRPr="00126017">
              <w:rPr>
                <w:b/>
              </w:rPr>
              <w:t>KIỂ</w:t>
            </w:r>
            <w:r>
              <w:rPr>
                <w:b/>
              </w:rPr>
              <w:t>M TRA</w:t>
            </w:r>
            <w:r w:rsidRPr="00126017">
              <w:rPr>
                <w:b/>
              </w:rPr>
              <w:t xml:space="preserve"> HỌC KÌ I</w:t>
            </w:r>
            <w:r>
              <w:rPr>
                <w:b/>
              </w:rPr>
              <w:t>I</w:t>
            </w:r>
            <w:r w:rsidRPr="00126017">
              <w:rPr>
                <w:b/>
              </w:rPr>
              <w:t xml:space="preserve"> - NĂM HỌC 2014 - 2015</w:t>
            </w:r>
          </w:p>
        </w:tc>
      </w:tr>
      <w:tr w:rsidR="002F66D9" w:rsidRPr="00126017" w:rsidTr="00E919EF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</w:pPr>
            <w:r w:rsidRPr="00126017">
              <w:rPr>
                <w:b/>
              </w:rPr>
              <w:t>ĐỀ CHÍNH THỨC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  <w:rPr>
                <w:b/>
              </w:rPr>
            </w:pPr>
            <w:r w:rsidRPr="00126017">
              <w:rPr>
                <w:b/>
              </w:rPr>
              <w:t>Môn: VẬT LÝ – Khối 10</w:t>
            </w:r>
          </w:p>
        </w:tc>
      </w:tr>
      <w:tr w:rsidR="002F66D9" w:rsidRPr="00126017" w:rsidTr="00E919EF">
        <w:trPr>
          <w:trHeight w:val="342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  <w:rPr>
                <w:i/>
              </w:rPr>
            </w:pPr>
            <w:r w:rsidRPr="00126017">
              <w:rPr>
                <w:i/>
              </w:rPr>
              <w:t>Chương trình Chuẩn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6D9" w:rsidRPr="00126017" w:rsidRDefault="002F66D9" w:rsidP="00E919EF">
            <w:pPr>
              <w:jc w:val="center"/>
              <w:rPr>
                <w:i/>
              </w:rPr>
            </w:pPr>
            <w:r w:rsidRPr="00126017">
              <w:rPr>
                <w:i/>
              </w:rPr>
              <w:t>Thời gian làm bài: 45 phút, không kể thời gian phát đề.</w:t>
            </w:r>
          </w:p>
        </w:tc>
      </w:tr>
    </w:tbl>
    <w:p w:rsidR="002F66D9" w:rsidRPr="00126017" w:rsidRDefault="002F66D9" w:rsidP="002F66D9">
      <w:pPr>
        <w:spacing w:line="360" w:lineRule="auto"/>
        <w:jc w:val="center"/>
        <w:rPr>
          <w:b/>
          <w:sz w:val="2"/>
        </w:rPr>
      </w:pPr>
    </w:p>
    <w:p w:rsidR="002F66D9" w:rsidRPr="00ED4D0B" w:rsidRDefault="002F66D9" w:rsidP="002F66D9">
      <w:pPr>
        <w:spacing w:line="360" w:lineRule="auto"/>
        <w:jc w:val="center"/>
        <w:rPr>
          <w:b/>
          <w:sz w:val="6"/>
          <w:szCs w:val="6"/>
        </w:rPr>
      </w:pPr>
    </w:p>
    <w:p w:rsidR="002F66D9" w:rsidRPr="00ED4D0B" w:rsidRDefault="002F66D9" w:rsidP="002F66D9">
      <w:pPr>
        <w:spacing w:line="360" w:lineRule="auto"/>
        <w:jc w:val="center"/>
        <w:rPr>
          <w:b/>
          <w:sz w:val="8"/>
          <w:szCs w:val="8"/>
        </w:rPr>
      </w:pPr>
    </w:p>
    <w:p w:rsidR="002F66D9" w:rsidRPr="00126017" w:rsidRDefault="002F66D9" w:rsidP="002F66D9">
      <w:pPr>
        <w:spacing w:line="360" w:lineRule="auto"/>
        <w:jc w:val="center"/>
        <w:rPr>
          <w:b/>
        </w:rPr>
      </w:pPr>
      <w:r w:rsidRPr="00126017">
        <w:rPr>
          <w:b/>
        </w:rPr>
        <w:t>Họ tên HS:   …………………………………  Lớp:   …………  SBD:   ………….</w:t>
      </w:r>
    </w:p>
    <w:p w:rsidR="002F66D9" w:rsidRDefault="002F66D9" w:rsidP="002F66D9">
      <w:pPr>
        <w:spacing w:line="360" w:lineRule="auto"/>
        <w:jc w:val="center"/>
        <w:rPr>
          <w:b/>
        </w:rPr>
      </w:pPr>
      <w:r>
        <w:rPr>
          <w:b/>
          <w:bdr w:val="single" w:sz="4" w:space="0" w:color="auto" w:frame="1"/>
        </w:rPr>
        <w:t>ĐỀ 102</w:t>
      </w:r>
      <w:r w:rsidRPr="00126017">
        <w:rPr>
          <w:b/>
          <w:bdr w:val="single" w:sz="4" w:space="0" w:color="auto" w:frame="1"/>
        </w:rPr>
        <w:t xml:space="preserve"> </w:t>
      </w:r>
      <w:r w:rsidRPr="00126017">
        <w:rPr>
          <w:b/>
        </w:rPr>
        <w:t xml:space="preserve">  Học sinh làm bài trên giấy thi và nhớ ghi rõ mã đề.</w:t>
      </w:r>
    </w:p>
    <w:p w:rsidR="00FB176E" w:rsidRPr="00C62395" w:rsidRDefault="00FB176E" w:rsidP="00FB176E">
      <w:pPr>
        <w:pStyle w:val="ListParagraph"/>
        <w:spacing w:line="360" w:lineRule="auto"/>
        <w:ind w:left="0"/>
        <w:contextualSpacing/>
        <w:rPr>
          <w:sz w:val="6"/>
        </w:rPr>
      </w:pPr>
    </w:p>
    <w:p w:rsidR="00FB176E" w:rsidRPr="009C5133" w:rsidRDefault="00986F08" w:rsidP="0024162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>
        <w:t xml:space="preserve"> (1đ) </w:t>
      </w:r>
      <w:r w:rsidR="00FB176E" w:rsidRPr="009C5133">
        <w:t xml:space="preserve">Điền các cụm từ </w:t>
      </w:r>
      <w:r w:rsidR="00FB176E">
        <w:t>thích hợp vào chỗ trống sau đây</w:t>
      </w:r>
      <w:r>
        <w:t>:</w:t>
      </w:r>
    </w:p>
    <w:p w:rsidR="005C58B0" w:rsidRPr="005C58B0" w:rsidRDefault="005C58B0" w:rsidP="005C58B0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  <w:rPr>
          <w:sz w:val="22"/>
        </w:rPr>
      </w:pPr>
      <w:r w:rsidRPr="006E496A">
        <w:t xml:space="preserve">Động năng </w:t>
      </w:r>
      <w:r>
        <w:t>là dạng năng lượng của vật có được do…(a)…</w:t>
      </w:r>
      <w:r w:rsidRPr="00C940EC">
        <w:t xml:space="preserve"> </w:t>
      </w:r>
      <w:r w:rsidRPr="00703725">
        <w:t xml:space="preserve">, </w:t>
      </w:r>
      <w:r>
        <w:t xml:space="preserve">xác định bởi công thức …(b)… </w:t>
      </w:r>
      <w:r w:rsidRPr="00703725">
        <w:t xml:space="preserve"> </w:t>
      </w:r>
    </w:p>
    <w:p w:rsidR="00A60AB6" w:rsidRPr="0090461A" w:rsidRDefault="00A60AB6" w:rsidP="0024162E">
      <w:pPr>
        <w:pStyle w:val="ListParagraph"/>
        <w:numPr>
          <w:ilvl w:val="0"/>
          <w:numId w:val="12"/>
        </w:numPr>
        <w:spacing w:line="276" w:lineRule="auto"/>
        <w:contextualSpacing/>
        <w:jc w:val="both"/>
      </w:pPr>
      <w:r w:rsidRPr="0090461A">
        <w:t>Hai cách làm thay đổi nội năng của một vật là …</w:t>
      </w:r>
      <w:r>
        <w:t xml:space="preserve">(c)… </w:t>
      </w:r>
      <w:r w:rsidRPr="0090461A">
        <w:t xml:space="preserve"> và …</w:t>
      </w:r>
      <w:r>
        <w:t>(d)…</w:t>
      </w:r>
    </w:p>
    <w:p w:rsidR="00C940EC" w:rsidRDefault="00BB285D" w:rsidP="0024162E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>
        <w:t xml:space="preserve">Các phân tử </w:t>
      </w:r>
      <w:r w:rsidR="00A60AB6">
        <w:t>…</w:t>
      </w:r>
      <w:r w:rsidR="00006AF5">
        <w:t>.</w:t>
      </w:r>
      <w:r w:rsidR="00A60AB6" w:rsidRPr="0090461A">
        <w:t>(</w:t>
      </w:r>
      <w:r w:rsidR="00A60AB6">
        <w:t>e</w:t>
      </w:r>
      <w:r w:rsidR="00A60AB6" w:rsidRPr="0090461A">
        <w:t>)</w:t>
      </w:r>
      <w:r w:rsidR="00006AF5">
        <w:t>.</w:t>
      </w:r>
      <w:r w:rsidR="00A60AB6">
        <w:t xml:space="preserve">… </w:t>
      </w:r>
      <w:r w:rsidR="00A60AB6" w:rsidRPr="0090461A">
        <w:t xml:space="preserve">hỗn loạn không ngừng, chuyển động này </w:t>
      </w:r>
      <w:r w:rsidR="00A60AB6">
        <w:t>…</w:t>
      </w:r>
      <w:r w:rsidR="00A60AB6" w:rsidRPr="0090461A">
        <w:t>(</w:t>
      </w:r>
      <w:r w:rsidR="00A60AB6">
        <w:t xml:space="preserve">f)… </w:t>
      </w:r>
      <w:r w:rsidR="00A60AB6" w:rsidRPr="0090461A">
        <w:t>thì</w:t>
      </w:r>
      <w:r w:rsidR="00A60AB6">
        <w:t xml:space="preserve"> nhiệt độ của chất khí càng cao.</w:t>
      </w:r>
    </w:p>
    <w:p w:rsidR="0024162E" w:rsidRPr="0024162E" w:rsidRDefault="0024162E" w:rsidP="0024162E">
      <w:pPr>
        <w:pStyle w:val="ListParagraph"/>
        <w:spacing w:line="276" w:lineRule="auto"/>
        <w:ind w:left="360"/>
        <w:contextualSpacing/>
        <w:jc w:val="both"/>
        <w:rPr>
          <w:sz w:val="16"/>
          <w:szCs w:val="16"/>
        </w:rPr>
      </w:pPr>
    </w:p>
    <w:p w:rsidR="00FB176E" w:rsidRDefault="00986F08" w:rsidP="0024162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 w:rsidRPr="009C5133">
        <w:t xml:space="preserve"> </w:t>
      </w:r>
      <w:r w:rsidR="00FB176E" w:rsidRPr="009C5133">
        <w:t>(1</w:t>
      </w:r>
      <w:r>
        <w:t xml:space="preserve">,5đ) </w:t>
      </w:r>
      <w:r w:rsidR="00FB176E" w:rsidRPr="009C5133">
        <w:t xml:space="preserve">Quá trình đẳng </w:t>
      </w:r>
      <w:r w:rsidR="00C940EC">
        <w:t xml:space="preserve">tích </w:t>
      </w:r>
      <w:r w:rsidR="00FB176E" w:rsidRPr="009C5133">
        <w:t xml:space="preserve">là gì? Phát biểu và viết biểu thức </w:t>
      </w:r>
      <w:r>
        <w:t xml:space="preserve">của </w:t>
      </w:r>
      <w:r w:rsidR="00FB176E" w:rsidRPr="009C5133">
        <w:t xml:space="preserve">định luật </w:t>
      </w:r>
      <w:r w:rsidR="00C940EC">
        <w:t>Sac-lơ</w:t>
      </w:r>
      <w:r>
        <w:t>.</w:t>
      </w:r>
    </w:p>
    <w:p w:rsidR="00C940EC" w:rsidRDefault="00C940EC" w:rsidP="0024162E">
      <w:pPr>
        <w:tabs>
          <w:tab w:val="left" w:pos="1890"/>
        </w:tabs>
        <w:spacing w:line="276" w:lineRule="auto"/>
        <w:contextualSpacing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4701540</wp:posOffset>
            </wp:positionH>
            <wp:positionV relativeFrom="paragraph">
              <wp:posOffset>208915</wp:posOffset>
            </wp:positionV>
            <wp:extent cx="1985010" cy="1325880"/>
            <wp:effectExtent l="19050" t="0" r="0" b="0"/>
            <wp:wrapSquare wrapText="bothSides"/>
            <wp:docPr id="9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“ </w:t>
      </w:r>
      <w:r w:rsidRPr="0090461A">
        <w:t xml:space="preserve">Một khối khí </w:t>
      </w:r>
      <w:r>
        <w:t>đựng trong bình kín, nếu</w:t>
      </w:r>
      <w:r w:rsidR="000E382A">
        <w:t xml:space="preserve"> tăng nhiệt độ của khối khí từ 5</w:t>
      </w:r>
      <w:r w:rsidRPr="0090461A">
        <w:t>0</w:t>
      </w:r>
      <w:r w:rsidRPr="0024162E">
        <w:rPr>
          <w:vertAlign w:val="superscript"/>
        </w:rPr>
        <w:t>o</w:t>
      </w:r>
      <w:r w:rsidRPr="0090461A">
        <w:t xml:space="preserve">C lên </w:t>
      </w:r>
      <w:r w:rsidR="000E382A">
        <w:t>15</w:t>
      </w:r>
      <w:r w:rsidRPr="0090461A">
        <w:t>0</w:t>
      </w:r>
      <w:r w:rsidRPr="0024162E">
        <w:rPr>
          <w:vertAlign w:val="superscript"/>
        </w:rPr>
        <w:t>o</w:t>
      </w:r>
      <w:r w:rsidRPr="0090461A">
        <w:t xml:space="preserve">C </w:t>
      </w:r>
      <w:r>
        <w:t>thì áp suất trong bình sẽ tăng 3</w:t>
      </w:r>
      <w:r w:rsidRPr="0090461A">
        <w:t xml:space="preserve"> lần</w:t>
      </w:r>
      <w:r>
        <w:t>”</w:t>
      </w:r>
      <w:r w:rsidRPr="0090461A">
        <w:t>.</w:t>
      </w:r>
      <w:r>
        <w:t xml:space="preserve"> Theo em, nhận định này là </w:t>
      </w:r>
      <w:r w:rsidRPr="0024162E">
        <w:rPr>
          <w:b/>
        </w:rPr>
        <w:t>đúng</w:t>
      </w:r>
      <w:r>
        <w:t xml:space="preserve"> hay </w:t>
      </w:r>
      <w:r w:rsidRPr="0024162E">
        <w:rPr>
          <w:b/>
        </w:rPr>
        <w:t>sai</w:t>
      </w:r>
      <w:r w:rsidRPr="004D327C">
        <w:t>?</w:t>
      </w:r>
      <w:r>
        <w:t xml:space="preserve"> Giải</w:t>
      </w:r>
      <w:r w:rsidRPr="004D327C">
        <w:t xml:space="preserve"> thích.</w:t>
      </w:r>
    </w:p>
    <w:p w:rsidR="0024162E" w:rsidRPr="0024162E" w:rsidRDefault="0024162E" w:rsidP="0024162E">
      <w:pPr>
        <w:tabs>
          <w:tab w:val="left" w:pos="1890"/>
        </w:tabs>
        <w:spacing w:line="276" w:lineRule="auto"/>
        <w:contextualSpacing/>
        <w:jc w:val="both"/>
        <w:rPr>
          <w:sz w:val="16"/>
          <w:szCs w:val="16"/>
        </w:rPr>
      </w:pPr>
    </w:p>
    <w:p w:rsidR="00C940EC" w:rsidRPr="009036C4" w:rsidRDefault="00C940EC" w:rsidP="0024162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>
        <w:t xml:space="preserve"> (1đ) </w:t>
      </w:r>
      <w:r w:rsidRPr="009036C4">
        <w:t xml:space="preserve">Viết công thức tính công của lực tác dụng lên vật. </w:t>
      </w:r>
    </w:p>
    <w:p w:rsidR="00C940EC" w:rsidRDefault="00C940EC" w:rsidP="0024162E">
      <w:pPr>
        <w:pStyle w:val="ListParagraph"/>
        <w:tabs>
          <w:tab w:val="left" w:pos="810"/>
        </w:tabs>
        <w:spacing w:line="276" w:lineRule="auto"/>
        <w:ind w:left="0"/>
        <w:contextualSpacing/>
        <w:jc w:val="both"/>
      </w:pPr>
      <w:r>
        <w:rPr>
          <w:sz w:val="22"/>
        </w:rPr>
        <w:t xml:space="preserve">            </w:t>
      </w:r>
      <w:r w:rsidRPr="009036C4">
        <w:t xml:space="preserve">Một vật chịu tác dụng lần lượt của 3 lực khác nhau </w:t>
      </w:r>
      <w:r>
        <w:t>có độ lớn</w:t>
      </w:r>
      <w:r w:rsidRPr="009036C4">
        <w:t xml:space="preserve"> </w:t>
      </w:r>
    </w:p>
    <w:p w:rsidR="00D04CC8" w:rsidRDefault="00C940EC" w:rsidP="0024162E">
      <w:pPr>
        <w:pStyle w:val="ListParagraph"/>
        <w:tabs>
          <w:tab w:val="left" w:pos="810"/>
        </w:tabs>
        <w:spacing w:line="276" w:lineRule="auto"/>
        <w:ind w:left="0"/>
        <w:contextualSpacing/>
        <w:jc w:val="both"/>
      </w:pPr>
      <w:r w:rsidRPr="009036C4">
        <w:t>F</w:t>
      </w:r>
      <w:r w:rsidRPr="009036C4">
        <w:rPr>
          <w:vertAlign w:val="subscript"/>
        </w:rPr>
        <w:t xml:space="preserve">1 </w:t>
      </w:r>
      <w:r w:rsidRPr="009036C4">
        <w:t>&gt; F</w:t>
      </w:r>
      <w:r w:rsidRPr="009036C4">
        <w:rPr>
          <w:vertAlign w:val="subscript"/>
        </w:rPr>
        <w:t xml:space="preserve">2 </w:t>
      </w:r>
      <w:r w:rsidRPr="009036C4">
        <w:t>&gt; F</w:t>
      </w:r>
      <w:r w:rsidRPr="009036C4">
        <w:rPr>
          <w:vertAlign w:val="subscript"/>
        </w:rPr>
        <w:t>3</w:t>
      </w:r>
      <w:r w:rsidRPr="009036C4">
        <w:t xml:space="preserve"> và cùng đi được quãng đường s theo hướng từ A đến B </w:t>
      </w:r>
    </w:p>
    <w:p w:rsidR="00C940EC" w:rsidRDefault="00C940EC" w:rsidP="0024162E">
      <w:pPr>
        <w:pStyle w:val="ListParagraph"/>
        <w:tabs>
          <w:tab w:val="left" w:pos="810"/>
        </w:tabs>
        <w:spacing w:line="276" w:lineRule="auto"/>
        <w:ind w:left="0"/>
        <w:contextualSpacing/>
        <w:jc w:val="both"/>
      </w:pPr>
      <w:r w:rsidRPr="009036C4">
        <w:t xml:space="preserve">như hình vẽ. </w:t>
      </w:r>
      <w:r>
        <w:t xml:space="preserve">So sánh công </w:t>
      </w:r>
      <w:r w:rsidRPr="009036C4">
        <w:t>A</w:t>
      </w:r>
      <w:r w:rsidRPr="009036C4">
        <w:rPr>
          <w:vertAlign w:val="subscript"/>
        </w:rPr>
        <w:t>1</w:t>
      </w:r>
      <w:r>
        <w:rPr>
          <w:vertAlign w:val="subscript"/>
        </w:rPr>
        <w:t xml:space="preserve">; </w:t>
      </w:r>
      <w:r w:rsidRPr="009036C4">
        <w:t>A</w:t>
      </w:r>
      <w:r w:rsidRPr="009036C4">
        <w:rPr>
          <w:vertAlign w:val="subscript"/>
        </w:rPr>
        <w:t xml:space="preserve">2 </w:t>
      </w:r>
      <w:r>
        <w:t xml:space="preserve">; </w:t>
      </w:r>
      <w:r w:rsidRPr="009036C4">
        <w:t>A</w:t>
      </w:r>
      <w:r w:rsidRPr="009036C4">
        <w:rPr>
          <w:vertAlign w:val="subscript"/>
        </w:rPr>
        <w:t>3</w:t>
      </w:r>
      <w:r>
        <w:t xml:space="preserve"> mà các lực này đã thực hiện.</w:t>
      </w:r>
    </w:p>
    <w:p w:rsidR="0024162E" w:rsidRPr="0024162E" w:rsidRDefault="0024162E" w:rsidP="0024162E">
      <w:pPr>
        <w:pStyle w:val="ListParagraph"/>
        <w:tabs>
          <w:tab w:val="left" w:pos="810"/>
        </w:tabs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C940EC" w:rsidRDefault="003D114B" w:rsidP="0024162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>
        <w:rPr>
          <w:noProof/>
          <w:vertAlign w:val="superscri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5204460</wp:posOffset>
            </wp:positionH>
            <wp:positionV relativeFrom="paragraph">
              <wp:posOffset>175895</wp:posOffset>
            </wp:positionV>
            <wp:extent cx="1348740" cy="1345565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lator-u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6E" w:rsidRPr="009C5133">
        <w:t xml:space="preserve"> (1đ)  </w:t>
      </w:r>
      <w:r w:rsidR="00CB0FF9" w:rsidRPr="00F33C8E">
        <w:t xml:space="preserve">Phát biểu nguyên lý </w:t>
      </w:r>
      <w:r w:rsidR="00DD0D23">
        <w:t>II</w:t>
      </w:r>
      <w:r w:rsidR="00CB0FF9" w:rsidRPr="00F33C8E">
        <w:t xml:space="preserve"> của NĐLH </w:t>
      </w:r>
      <w:r w:rsidR="00CB0FF9">
        <w:t>theo 2 cách.</w:t>
      </w:r>
    </w:p>
    <w:p w:rsidR="0024162E" w:rsidRPr="0024162E" w:rsidRDefault="0024162E" w:rsidP="0024162E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FB176E" w:rsidRPr="0024162E" w:rsidRDefault="00FB176E" w:rsidP="0024162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  <w:rPr>
          <w:noProof/>
          <w:vertAlign w:val="superscript"/>
        </w:rPr>
      </w:pPr>
      <w:r w:rsidRPr="009C5133">
        <w:t xml:space="preserve"> (1đ)  </w:t>
      </w:r>
      <w:r w:rsidR="00CB0FF9" w:rsidRPr="00EB453A">
        <w:t>Một thang cuốn trong siêu thị</w:t>
      </w:r>
      <w:r w:rsidR="00562C92">
        <w:t xml:space="preserve"> mang 10 người (xem như mỗi ngườ</w:t>
      </w:r>
      <w:r w:rsidR="00CB0FF9" w:rsidRPr="00EB453A">
        <w:t>i có khối lượng m</w:t>
      </w:r>
      <w:r w:rsidR="0012148A">
        <w:t xml:space="preserve"> </w:t>
      </w:r>
      <w:r w:rsidR="00CB0FF9" w:rsidRPr="00EB453A">
        <w:t>=</w:t>
      </w:r>
      <w:r w:rsidR="0012148A">
        <w:t xml:space="preserve"> </w:t>
      </w:r>
      <w:r w:rsidR="00CB0FF9" w:rsidRPr="00EB453A">
        <w:t>50</w:t>
      </w:r>
      <w:r w:rsidR="0012148A">
        <w:t xml:space="preserve"> </w:t>
      </w:r>
      <w:r w:rsidR="00CB0FF9" w:rsidRPr="00EB453A">
        <w:t xml:space="preserve">kg) từ tầng trệt lên tầng </w:t>
      </w:r>
      <w:r w:rsidR="00CB0FF9">
        <w:t xml:space="preserve">trên cao 6m </w:t>
      </w:r>
      <w:r w:rsidR="00CB0FF9" w:rsidRPr="00EB453A">
        <w:t xml:space="preserve">trong thời gian </w:t>
      </w:r>
      <w:r w:rsidR="00491080">
        <w:t>40 giây</w:t>
      </w:r>
      <w:r w:rsidR="00CB0FF9" w:rsidRPr="00EB453A">
        <w:t xml:space="preserve">. </w:t>
      </w:r>
      <w:r w:rsidR="00491080">
        <w:t>Lấy g</w:t>
      </w:r>
      <w:r w:rsidR="0012148A">
        <w:t xml:space="preserve"> </w:t>
      </w:r>
      <w:r w:rsidR="00491080">
        <w:t>=10m/s</w:t>
      </w:r>
      <w:r w:rsidR="00491080">
        <w:rPr>
          <w:vertAlign w:val="superscript"/>
        </w:rPr>
        <w:t>2</w:t>
      </w:r>
      <w:r w:rsidR="00491080">
        <w:t xml:space="preserve">. </w:t>
      </w:r>
      <w:r w:rsidR="00CB0FF9" w:rsidRPr="00EB453A">
        <w:t xml:space="preserve">Tính công suất của thang cuốn </w:t>
      </w:r>
      <w:r w:rsidR="000E4359">
        <w:t xml:space="preserve">trong trường hợp </w:t>
      </w:r>
      <w:r w:rsidR="00CB0FF9" w:rsidRPr="00EB453A">
        <w:t>này.</w:t>
      </w:r>
      <w:r w:rsidR="003D114B">
        <w:t xml:space="preserve"> </w:t>
      </w:r>
    </w:p>
    <w:p w:rsidR="0024162E" w:rsidRPr="0024162E" w:rsidRDefault="0024162E" w:rsidP="0024162E">
      <w:pPr>
        <w:pStyle w:val="ListParagraph"/>
        <w:spacing w:line="276" w:lineRule="auto"/>
        <w:ind w:left="0"/>
        <w:contextualSpacing/>
        <w:jc w:val="both"/>
        <w:rPr>
          <w:noProof/>
          <w:sz w:val="16"/>
          <w:szCs w:val="16"/>
          <w:vertAlign w:val="superscript"/>
        </w:rPr>
      </w:pPr>
    </w:p>
    <w:p w:rsidR="00FB176E" w:rsidRDefault="00FB176E" w:rsidP="0024162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 w:rsidRPr="009C5133">
        <w:t xml:space="preserve">(1đ)  </w:t>
      </w:r>
      <w:r w:rsidR="00CB0FF9" w:rsidRPr="00231C46">
        <w:t>Khi thở ra</w:t>
      </w:r>
      <w:r w:rsidR="00491080">
        <w:t>,</w:t>
      </w:r>
      <w:r w:rsidR="00CB0FF9" w:rsidRPr="00231C46">
        <w:t xml:space="preserve"> dung tích của phổi là 2,4 lít và </w:t>
      </w:r>
      <w:r w:rsidR="00491080">
        <w:t>áp suất của khí trong phổi</w:t>
      </w:r>
      <w:r w:rsidR="00CB0FF9" w:rsidRPr="00231C46">
        <w:t xml:space="preserve"> là 101,7.10</w:t>
      </w:r>
      <w:r w:rsidR="00CB0FF9" w:rsidRPr="00231C46">
        <w:rPr>
          <w:vertAlign w:val="superscript"/>
        </w:rPr>
        <w:t>3</w:t>
      </w:r>
      <w:r w:rsidR="006F6068">
        <w:rPr>
          <w:vertAlign w:val="superscript"/>
        </w:rPr>
        <w:t xml:space="preserve"> </w:t>
      </w:r>
      <w:r w:rsidR="00CB0FF9" w:rsidRPr="00231C46">
        <w:t>Pa. Cho biết khi hít vào, áp suất này trở thành 101,01.10</w:t>
      </w:r>
      <w:r w:rsidR="00CB0FF9" w:rsidRPr="00231C46">
        <w:rPr>
          <w:vertAlign w:val="superscript"/>
        </w:rPr>
        <w:t>3</w:t>
      </w:r>
      <w:r w:rsidR="006F6068">
        <w:rPr>
          <w:vertAlign w:val="superscript"/>
        </w:rPr>
        <w:t xml:space="preserve"> </w:t>
      </w:r>
      <w:r w:rsidR="00CB0FF9" w:rsidRPr="00231C46">
        <w:t xml:space="preserve">Pa. </w:t>
      </w:r>
      <w:r w:rsidR="000E4359" w:rsidRPr="00231C46">
        <w:t xml:space="preserve">Xem </w:t>
      </w:r>
      <w:r w:rsidR="000E4359">
        <w:t xml:space="preserve">thân nhiệt của </w:t>
      </w:r>
      <w:r w:rsidR="000E4359" w:rsidRPr="00231C46">
        <w:t xml:space="preserve">người </w:t>
      </w:r>
      <w:r w:rsidR="000E4359">
        <w:t xml:space="preserve">và lượng khí hít vào, thở ra mỗi lần </w:t>
      </w:r>
      <w:r w:rsidR="000E4359" w:rsidRPr="00231C46">
        <w:t>là không đổi.</w:t>
      </w:r>
      <w:r w:rsidR="00CB0FF9" w:rsidRPr="00231C46">
        <w:t xml:space="preserve"> Hãy</w:t>
      </w:r>
      <w:r w:rsidR="000E382A">
        <w:t xml:space="preserve"> xác định</w:t>
      </w:r>
      <w:r w:rsidR="00CB0FF9" w:rsidRPr="00231C46">
        <w:t xml:space="preserve"> dung tích của phổi khi hít vào.</w:t>
      </w:r>
    </w:p>
    <w:p w:rsidR="0024162E" w:rsidRPr="0024162E" w:rsidRDefault="0024162E" w:rsidP="0024162E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FB176E" w:rsidRDefault="00BB285D" w:rsidP="0024162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>
        <w:rPr>
          <w:b/>
          <w:noProof/>
          <w:color w:val="00000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555625</wp:posOffset>
            </wp:positionV>
            <wp:extent cx="1931670" cy="173736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6E">
        <w:t xml:space="preserve"> (1đ) </w:t>
      </w:r>
      <w:r w:rsidR="005E1CE2" w:rsidRPr="0049347A">
        <w:t>Một động cơ hơi nước hoạt động có hiệu suất bằng 30% khi lò hơi cung cấp cho tác nhân một nhiệt lượng bằng 6,5</w:t>
      </w:r>
      <w:r w:rsidR="000E382A">
        <w:t xml:space="preserve"> </w:t>
      </w:r>
      <w:r w:rsidR="005E1CE2" w:rsidRPr="0049347A">
        <w:t>kJ. Tính công mà động cơ hơi nước này thực hiện và nhiệt lượng mà tác nhân tỏa ra cho nguồn lạnh.</w:t>
      </w:r>
    </w:p>
    <w:p w:rsidR="0024162E" w:rsidRPr="0024162E" w:rsidRDefault="0024162E" w:rsidP="0024162E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CB0FF9" w:rsidRPr="00231C46" w:rsidRDefault="00FB176E" w:rsidP="0024162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  <w:rPr>
          <w:b/>
          <w:bCs/>
          <w:lang w:val="pt-BR"/>
        </w:rPr>
      </w:pPr>
      <w:r w:rsidRPr="009C5133">
        <w:t xml:space="preserve">(2đ) </w:t>
      </w:r>
      <w:r w:rsidR="00CB0FF9" w:rsidRPr="00231C46">
        <w:t>Một khối khí lí tưởng đựng trong xylanh có nhiệt độ ban đầu T</w:t>
      </w:r>
      <w:r w:rsidR="00CB0FF9" w:rsidRPr="00231C46">
        <w:rPr>
          <w:vertAlign w:val="subscript"/>
        </w:rPr>
        <w:t>1</w:t>
      </w:r>
      <w:r w:rsidR="00CB0FF9" w:rsidRPr="00231C46">
        <w:t>=300K được biến đổi trạng thái theo một chu trình kín như hình vẽ.</w:t>
      </w:r>
      <w:r w:rsidR="00CB0FF9" w:rsidRPr="00231C46">
        <w:rPr>
          <w:lang w:val="pt-BR"/>
        </w:rPr>
        <w:t xml:space="preserve"> </w:t>
      </w:r>
    </w:p>
    <w:p w:rsidR="00CB0FF9" w:rsidRPr="00231C46" w:rsidRDefault="00D04CC8" w:rsidP="0024162E">
      <w:pPr>
        <w:spacing w:line="276" w:lineRule="auto"/>
        <w:ind w:firstLine="270"/>
        <w:jc w:val="both"/>
      </w:pPr>
      <w:r>
        <w:t xml:space="preserve"> a.</w:t>
      </w:r>
      <w:r w:rsidR="00CB0FF9" w:rsidRPr="00231C46">
        <w:t xml:space="preserve"> </w:t>
      </w:r>
      <w:r w:rsidR="00FD4856">
        <w:t xml:space="preserve"> </w:t>
      </w:r>
      <w:r w:rsidR="00CB0FF9" w:rsidRPr="00231C46">
        <w:t xml:space="preserve">Hãy nêu tên các quá trình biến đổi trạng thái. </w:t>
      </w:r>
    </w:p>
    <w:p w:rsidR="00CB0FF9" w:rsidRPr="00231C46" w:rsidRDefault="00D04CC8" w:rsidP="0024162E">
      <w:pPr>
        <w:spacing w:line="276" w:lineRule="auto"/>
        <w:ind w:firstLine="270"/>
        <w:jc w:val="both"/>
      </w:pPr>
      <w:r>
        <w:t xml:space="preserve"> </w:t>
      </w:r>
      <w:r w:rsidR="00CB0FF9" w:rsidRPr="00231C46">
        <w:t>b</w:t>
      </w:r>
      <w:r>
        <w:t>.</w:t>
      </w:r>
      <w:r w:rsidR="00CB0FF9" w:rsidRPr="00231C46">
        <w:t xml:space="preserve"> </w:t>
      </w:r>
      <w:r w:rsidR="00FD4856">
        <w:t xml:space="preserve"> </w:t>
      </w:r>
      <w:r w:rsidR="005B512D">
        <w:t>Xác định</w:t>
      </w:r>
      <w:r w:rsidR="00CB0FF9" w:rsidRPr="00231C46">
        <w:t xml:space="preserve"> nhiệt độ khí </w:t>
      </w:r>
      <w:r w:rsidR="005B512D">
        <w:t>ở trạng thái 2 và thể tích khí ở trạng thái 3.</w:t>
      </w:r>
    </w:p>
    <w:p w:rsidR="00FB176E" w:rsidRPr="00CB0FF9" w:rsidRDefault="00D04CC8" w:rsidP="00D04CC8">
      <w:pPr>
        <w:spacing w:line="276" w:lineRule="auto"/>
        <w:ind w:left="630" w:hanging="360"/>
        <w:jc w:val="both"/>
        <w:rPr>
          <w:b/>
          <w:color w:val="000000"/>
        </w:rPr>
      </w:pPr>
      <w:r>
        <w:t xml:space="preserve"> c.</w:t>
      </w:r>
      <w:r w:rsidR="00CB0FF9" w:rsidRPr="00231C46">
        <w:t xml:space="preserve"> </w:t>
      </w:r>
      <w:r w:rsidR="00FD4856">
        <w:t xml:space="preserve"> </w:t>
      </w:r>
      <w:r w:rsidR="00CB0FF9" w:rsidRPr="00231C46">
        <w:t xml:space="preserve">Vẽ đồ thị biểu diễn các quá trình biến đổi trạng thái trên trong hệ tọa độ </w:t>
      </w:r>
      <w:r w:rsidR="00CB0FF9" w:rsidRPr="00562C92">
        <w:rPr>
          <w:i/>
        </w:rPr>
        <w:t>(Op, OT).</w:t>
      </w:r>
      <w:r w:rsidR="00FB176E" w:rsidRPr="00E275E6">
        <w:rPr>
          <w:lang w:val="vi-VN"/>
        </w:rPr>
        <w:t xml:space="preserve"> </w:t>
      </w:r>
    </w:p>
    <w:p w:rsidR="00FB176E" w:rsidRDefault="00FB176E" w:rsidP="0024162E">
      <w:pPr>
        <w:pStyle w:val="ListParagraph"/>
        <w:spacing w:line="276" w:lineRule="auto"/>
        <w:ind w:left="0"/>
        <w:contextualSpacing/>
        <w:jc w:val="both"/>
        <w:rPr>
          <w:b/>
          <w:color w:val="000000"/>
          <w:sz w:val="18"/>
          <w:szCs w:val="18"/>
          <w:u w:val="single"/>
        </w:rPr>
      </w:pPr>
    </w:p>
    <w:p w:rsidR="0024162E" w:rsidRPr="009C5133" w:rsidRDefault="0024162E" w:rsidP="0024162E">
      <w:pPr>
        <w:pStyle w:val="ListParagraph"/>
        <w:spacing w:line="276" w:lineRule="auto"/>
        <w:ind w:left="0"/>
        <w:contextualSpacing/>
        <w:jc w:val="both"/>
        <w:rPr>
          <w:b/>
          <w:color w:val="000000"/>
          <w:sz w:val="18"/>
          <w:szCs w:val="18"/>
          <w:u w:val="single"/>
        </w:rPr>
      </w:pPr>
    </w:p>
    <w:p w:rsidR="00FB176E" w:rsidRDefault="0024162E" w:rsidP="0024162E">
      <w:pPr>
        <w:spacing w:line="276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</w:t>
      </w:r>
      <w:r w:rsidR="00FB176E" w:rsidRPr="009C5133">
        <w:rPr>
          <w:b/>
          <w:color w:val="000000"/>
        </w:rPr>
        <w:t>--- Hết ---</w:t>
      </w:r>
    </w:p>
    <w:p w:rsidR="0024162E" w:rsidRDefault="0024162E" w:rsidP="0024162E">
      <w:pPr>
        <w:spacing w:line="276" w:lineRule="auto"/>
        <w:ind w:left="360"/>
        <w:rPr>
          <w:b/>
          <w:color w:val="000000"/>
        </w:rPr>
      </w:pPr>
    </w:p>
    <w:p w:rsidR="0024162E" w:rsidRDefault="0024162E" w:rsidP="0024162E">
      <w:pPr>
        <w:spacing w:line="276" w:lineRule="auto"/>
        <w:ind w:left="360"/>
        <w:rPr>
          <w:b/>
          <w:color w:val="000000"/>
        </w:rPr>
      </w:pPr>
    </w:p>
    <w:p w:rsidR="00816EA5" w:rsidRDefault="00816EA5" w:rsidP="0024162E">
      <w:pPr>
        <w:spacing w:line="276" w:lineRule="auto"/>
        <w:rPr>
          <w:b/>
          <w:sz w:val="18"/>
          <w:szCs w:val="18"/>
        </w:rPr>
      </w:pPr>
    </w:p>
    <w:p w:rsidR="0024162E" w:rsidRPr="00D841D5" w:rsidRDefault="0024162E" w:rsidP="0024162E">
      <w:pPr>
        <w:spacing w:line="276" w:lineRule="auto"/>
        <w:rPr>
          <w:b/>
          <w:sz w:val="18"/>
          <w:szCs w:val="18"/>
        </w:rPr>
      </w:pPr>
      <w:r w:rsidRPr="00D841D5">
        <w:rPr>
          <w:b/>
          <w:sz w:val="18"/>
          <w:szCs w:val="18"/>
        </w:rPr>
        <w:lastRenderedPageBreak/>
        <w:t>TRƯỜNG THPT MARIE CURIE</w:t>
      </w:r>
    </w:p>
    <w:p w:rsidR="0024162E" w:rsidRPr="00D841D5" w:rsidRDefault="0024162E" w:rsidP="0024162E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  <w:r w:rsidRPr="00D841D5">
        <w:rPr>
          <w:b/>
          <w:sz w:val="18"/>
          <w:szCs w:val="18"/>
        </w:rPr>
        <w:t>TỔ VẬT LÍ</w:t>
      </w:r>
    </w:p>
    <w:p w:rsidR="0024162E" w:rsidRPr="00BB6A8B" w:rsidRDefault="0024162E" w:rsidP="0024162E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32"/>
          <w:szCs w:val="32"/>
          <w:lang w:val="pt-BR"/>
        </w:rPr>
        <w:t xml:space="preserve">         </w:t>
      </w:r>
      <w:r w:rsidR="00643CB5">
        <w:rPr>
          <w:b/>
          <w:bCs/>
          <w:sz w:val="28"/>
          <w:szCs w:val="28"/>
          <w:lang w:val="pt-BR"/>
        </w:rPr>
        <w:t>ĐÁP ÁN ĐỀ KIỂM TRA HK2</w:t>
      </w:r>
      <w:r w:rsidRPr="00BB6A8B">
        <w:rPr>
          <w:b/>
          <w:bCs/>
          <w:sz w:val="28"/>
          <w:szCs w:val="28"/>
          <w:lang w:val="pt-BR"/>
        </w:rPr>
        <w:t>(2014-2015)</w:t>
      </w:r>
    </w:p>
    <w:p w:rsidR="003D114B" w:rsidRDefault="0024162E" w:rsidP="0024162E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             MÔN VẬT LÍ - KHỐI 10</w:t>
      </w:r>
    </w:p>
    <w:p w:rsidR="008852B2" w:rsidRPr="008852B2" w:rsidRDefault="008852B2" w:rsidP="0024162E">
      <w:pPr>
        <w:jc w:val="center"/>
        <w:rPr>
          <w:b/>
          <w:bCs/>
          <w:sz w:val="16"/>
          <w:szCs w:val="16"/>
          <w:lang w:val="pt-BR"/>
        </w:rPr>
      </w:pPr>
    </w:p>
    <w:tbl>
      <w:tblPr>
        <w:tblW w:w="10878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0"/>
        <w:gridCol w:w="3960"/>
        <w:gridCol w:w="1170"/>
        <w:gridCol w:w="3690"/>
        <w:gridCol w:w="1158"/>
      </w:tblGrid>
      <w:tr w:rsidR="00643CB5" w:rsidRPr="003D7E89" w:rsidTr="0042410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643CB5" w:rsidRPr="003D7E89" w:rsidRDefault="00643CB5" w:rsidP="00A526F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hideMark/>
          </w:tcPr>
          <w:p w:rsidR="00643CB5" w:rsidRPr="00643CB5" w:rsidRDefault="00643CB5" w:rsidP="000E4359">
            <w:pPr>
              <w:spacing w:line="276" w:lineRule="auto"/>
              <w:jc w:val="center"/>
              <w:rPr>
                <w:b/>
                <w:sz w:val="28"/>
                <w:szCs w:val="28"/>
                <w:highlight w:val="lightGray"/>
              </w:rPr>
            </w:pPr>
            <w:r>
              <w:rPr>
                <w:b/>
                <w:sz w:val="28"/>
                <w:szCs w:val="28"/>
                <w:highlight w:val="lightGray"/>
              </w:rPr>
              <w:t>ĐỀ 101</w:t>
            </w:r>
          </w:p>
        </w:tc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hideMark/>
          </w:tcPr>
          <w:p w:rsidR="00643CB5" w:rsidRPr="00643CB5" w:rsidRDefault="00643CB5" w:rsidP="00A526FB">
            <w:pPr>
              <w:spacing w:line="276" w:lineRule="auto"/>
              <w:jc w:val="center"/>
              <w:rPr>
                <w:b/>
                <w:sz w:val="28"/>
                <w:szCs w:val="28"/>
                <w:highlight w:val="lightGray"/>
              </w:rPr>
            </w:pPr>
            <w:r>
              <w:rPr>
                <w:b/>
                <w:sz w:val="28"/>
                <w:szCs w:val="28"/>
                <w:highlight w:val="lightGray"/>
              </w:rPr>
              <w:t>ĐỀ 102</w:t>
            </w:r>
          </w:p>
        </w:tc>
      </w:tr>
      <w:tr w:rsidR="003D1B90" w:rsidRPr="003D7E89" w:rsidTr="0042410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D1B90" w:rsidRPr="00102671" w:rsidRDefault="003D1B90" w:rsidP="00643CB5">
            <w:pPr>
              <w:spacing w:line="276" w:lineRule="auto"/>
              <w:jc w:val="center"/>
              <w:rPr>
                <w:b/>
              </w:rPr>
            </w:pPr>
            <w:r w:rsidRPr="00102671">
              <w:rPr>
                <w:b/>
              </w:rPr>
              <w:t>Câu 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277" w:rsidRDefault="005C58B0" w:rsidP="00A14CC7">
            <w:pPr>
              <w:spacing w:line="276" w:lineRule="auto"/>
            </w:pPr>
            <w:r>
              <w:t xml:space="preserve">a) vận tốc của vật;  </w:t>
            </w:r>
          </w:p>
          <w:p w:rsidR="005C58B0" w:rsidRDefault="005C58B0" w:rsidP="00A14CC7">
            <w:pPr>
              <w:spacing w:line="276" w:lineRule="auto"/>
            </w:pPr>
            <w:r>
              <w:t xml:space="preserve">b) </w:t>
            </w:r>
            <w:r w:rsidRPr="005C58B0">
              <w:rPr>
                <w:position w:val="-10"/>
              </w:rPr>
              <w:object w:dxaOrig="7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45pt;height:14.95pt" o:ole="">
                  <v:imagedata r:id="rId10" o:title=""/>
                </v:shape>
                <o:OLEObject Type="Embed" ProgID="Equation.DSMT4" ShapeID="_x0000_i1025" DrawAspect="Content" ObjectID="_1492417472" r:id="rId11"/>
              </w:object>
            </w:r>
            <w:r w:rsidR="000E4359">
              <w:t>.</w:t>
            </w:r>
          </w:p>
          <w:p w:rsidR="00047277" w:rsidRDefault="005C58B0" w:rsidP="00A14CC7">
            <w:pPr>
              <w:spacing w:line="276" w:lineRule="auto"/>
            </w:pPr>
            <w:r>
              <w:t xml:space="preserve">c) động năng;  </w:t>
            </w:r>
          </w:p>
          <w:p w:rsidR="005C58B0" w:rsidRDefault="005C58B0" w:rsidP="00A14CC7">
            <w:pPr>
              <w:spacing w:line="276" w:lineRule="auto"/>
            </w:pPr>
            <w:r>
              <w:t>d) thế năng</w:t>
            </w:r>
            <w:r w:rsidR="000E4359">
              <w:t>.</w:t>
            </w:r>
          </w:p>
          <w:p w:rsidR="00047277" w:rsidRDefault="005C58B0" w:rsidP="003D1B90">
            <w:pPr>
              <w:spacing w:line="276" w:lineRule="auto"/>
            </w:pPr>
            <w:r>
              <w:t>e</w:t>
            </w:r>
            <w:r w:rsidR="00643CB5">
              <w:t>) va chạm;</w:t>
            </w:r>
            <w:r>
              <w:t xml:space="preserve">  </w:t>
            </w:r>
          </w:p>
          <w:p w:rsidR="003D1B90" w:rsidRPr="003D7E89" w:rsidRDefault="005C58B0" w:rsidP="003D1B90">
            <w:pPr>
              <w:spacing w:line="276" w:lineRule="auto"/>
            </w:pPr>
            <w:r>
              <w:t>f</w:t>
            </w:r>
            <w:r w:rsidR="003D1B90">
              <w:t>) áp suất</w:t>
            </w:r>
            <w:r w:rsidR="000E4359"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C58B0" w:rsidRDefault="005C58B0" w:rsidP="00A14CC7">
            <w:pPr>
              <w:spacing w:line="276" w:lineRule="auto"/>
            </w:pPr>
          </w:p>
          <w:p w:rsidR="003D1B90" w:rsidRPr="003D7E89" w:rsidRDefault="003D1B90" w:rsidP="00A14CC7">
            <w:pPr>
              <w:spacing w:line="276" w:lineRule="auto"/>
            </w:pPr>
            <w:r>
              <w:t>6</w:t>
            </w:r>
            <w:r w:rsidRPr="003D7E89">
              <w:t xml:space="preserve"> x 0,25đ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277" w:rsidRDefault="005C58B0" w:rsidP="00E0329C">
            <w:pPr>
              <w:spacing w:line="276" w:lineRule="auto"/>
            </w:pPr>
            <w:r>
              <w:t xml:space="preserve">a) chuyển động;  </w:t>
            </w:r>
          </w:p>
          <w:p w:rsidR="003D1B90" w:rsidRDefault="005C58B0" w:rsidP="00E0329C">
            <w:pPr>
              <w:spacing w:line="276" w:lineRule="auto"/>
            </w:pPr>
            <w:r>
              <w:t xml:space="preserve">b) </w:t>
            </w:r>
            <w:r w:rsidRPr="005C58B0">
              <w:rPr>
                <w:position w:val="-22"/>
              </w:rPr>
              <w:object w:dxaOrig="1060" w:dyaOrig="580">
                <v:shape id="_x0000_i1026" type="#_x0000_t75" style="width:52.35pt;height:29pt" o:ole="">
                  <v:imagedata r:id="rId12" o:title=""/>
                </v:shape>
                <o:OLEObject Type="Embed" ProgID="Equation.DSMT4" ShapeID="_x0000_i1026" DrawAspect="Content" ObjectID="_1492417473" r:id="rId13"/>
              </w:object>
            </w:r>
            <w:r w:rsidR="000E4359">
              <w:t>.</w:t>
            </w:r>
            <w:r>
              <w:t xml:space="preserve"> </w:t>
            </w:r>
          </w:p>
          <w:p w:rsidR="00047277" w:rsidRDefault="00643CB5" w:rsidP="00E0329C">
            <w:pPr>
              <w:spacing w:line="276" w:lineRule="auto"/>
            </w:pPr>
            <w:r>
              <w:t>c) thực hiện công;</w:t>
            </w:r>
            <w:r w:rsidR="003D1B90">
              <w:t xml:space="preserve"> </w:t>
            </w:r>
            <w:r w:rsidR="005C58B0">
              <w:t xml:space="preserve"> </w:t>
            </w:r>
          </w:p>
          <w:p w:rsidR="003D1B90" w:rsidRDefault="003D1B90" w:rsidP="00E0329C">
            <w:pPr>
              <w:spacing w:line="276" w:lineRule="auto"/>
            </w:pPr>
            <w:r>
              <w:t>d) truyền nhiệt</w:t>
            </w:r>
            <w:r w:rsidR="000E4359">
              <w:t>.</w:t>
            </w:r>
            <w:r>
              <w:t xml:space="preserve"> </w:t>
            </w:r>
          </w:p>
          <w:p w:rsidR="00047277" w:rsidRDefault="00643CB5" w:rsidP="003D114B">
            <w:pPr>
              <w:spacing w:line="276" w:lineRule="auto"/>
            </w:pPr>
            <w:r>
              <w:t>e) chuyển động;</w:t>
            </w:r>
            <w:r w:rsidR="003D1B90">
              <w:t xml:space="preserve"> </w:t>
            </w:r>
            <w:r w:rsidR="005C58B0">
              <w:t xml:space="preserve"> </w:t>
            </w:r>
          </w:p>
          <w:p w:rsidR="003D1B90" w:rsidRPr="003D7E89" w:rsidRDefault="003D1B90" w:rsidP="003D114B">
            <w:pPr>
              <w:spacing w:line="276" w:lineRule="auto"/>
            </w:pPr>
            <w:r>
              <w:t>f)</w:t>
            </w:r>
            <w:r w:rsidRPr="003D7E89">
              <w:t xml:space="preserve"> </w:t>
            </w:r>
            <w:r>
              <w:t>càng nhanh</w:t>
            </w:r>
            <w:r w:rsidR="000E4359">
              <w:t>.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C58B0" w:rsidRDefault="005C58B0" w:rsidP="00A526FB">
            <w:pPr>
              <w:spacing w:line="276" w:lineRule="auto"/>
            </w:pPr>
          </w:p>
          <w:p w:rsidR="003D1B90" w:rsidRPr="003D7E89" w:rsidRDefault="003D1B90" w:rsidP="00A526FB">
            <w:pPr>
              <w:spacing w:line="276" w:lineRule="auto"/>
            </w:pPr>
            <w:r>
              <w:t>6</w:t>
            </w:r>
            <w:r w:rsidRPr="003D7E89">
              <w:t xml:space="preserve"> x 0,25đ</w:t>
            </w:r>
          </w:p>
        </w:tc>
      </w:tr>
      <w:tr w:rsidR="003D1B90" w:rsidRPr="003D7E89" w:rsidTr="0042410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D1B90" w:rsidRPr="00102671" w:rsidRDefault="003D1B90" w:rsidP="00643CB5">
            <w:pPr>
              <w:spacing w:line="276" w:lineRule="auto"/>
              <w:jc w:val="center"/>
              <w:rPr>
                <w:b/>
              </w:rPr>
            </w:pPr>
            <w:r w:rsidRPr="00102671">
              <w:rPr>
                <w:b/>
              </w:rPr>
              <w:t>Câu 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1B90" w:rsidRDefault="0042410C" w:rsidP="00A14CC7">
            <w:pPr>
              <w:spacing w:line="276" w:lineRule="auto"/>
            </w:pPr>
            <w:r>
              <w:t>- Định nghĩa quá trình, biểu thức</w:t>
            </w:r>
          </w:p>
          <w:p w:rsidR="0042410C" w:rsidRDefault="0042410C" w:rsidP="0042410C">
            <w:pPr>
              <w:spacing w:line="276" w:lineRule="auto"/>
            </w:pPr>
            <w:r>
              <w:t>- Phát biểu định luật</w:t>
            </w:r>
          </w:p>
          <w:p w:rsidR="0042410C" w:rsidRPr="003D7E89" w:rsidRDefault="0042410C" w:rsidP="0042410C">
            <w:pPr>
              <w:spacing w:line="276" w:lineRule="auto"/>
            </w:pPr>
            <w:r>
              <w:t>- SAI vì p ~ 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D1B90" w:rsidRPr="003D7E89" w:rsidRDefault="0042410C" w:rsidP="00A14CC7">
            <w:pPr>
              <w:spacing w:line="276" w:lineRule="auto"/>
            </w:pPr>
            <w:r>
              <w:t xml:space="preserve">2x </w:t>
            </w:r>
            <w:r w:rsidR="003D1B90">
              <w:t>0,</w:t>
            </w:r>
            <w:r>
              <w:t>2</w:t>
            </w:r>
            <w:r w:rsidR="003D1B90">
              <w:t>5</w:t>
            </w:r>
            <w:r w:rsidR="003D1B90" w:rsidRPr="003D7E89">
              <w:t>đ</w:t>
            </w:r>
          </w:p>
          <w:p w:rsidR="003D1B90" w:rsidRDefault="003D1B90" w:rsidP="00A14CC7">
            <w:pPr>
              <w:spacing w:line="276" w:lineRule="auto"/>
            </w:pPr>
            <w:r>
              <w:t>0,5đ</w:t>
            </w:r>
          </w:p>
          <w:p w:rsidR="0042410C" w:rsidRPr="003D7E89" w:rsidRDefault="000238AC" w:rsidP="00A14CC7">
            <w:pPr>
              <w:spacing w:line="276" w:lineRule="auto"/>
            </w:pPr>
            <w:r>
              <w:t xml:space="preserve">2x </w:t>
            </w:r>
            <w:r w:rsidR="0042410C">
              <w:t>0,</w:t>
            </w:r>
            <w:r>
              <w:t>2</w:t>
            </w:r>
            <w:r w:rsidR="0042410C">
              <w:t>5đ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10C" w:rsidRDefault="0042410C" w:rsidP="0042410C">
            <w:pPr>
              <w:spacing w:line="276" w:lineRule="auto"/>
            </w:pPr>
            <w:r>
              <w:t>- Định nghĩa quá trình, biểu thức</w:t>
            </w:r>
          </w:p>
          <w:p w:rsidR="0042410C" w:rsidRDefault="0042410C" w:rsidP="0042410C">
            <w:pPr>
              <w:spacing w:line="276" w:lineRule="auto"/>
            </w:pPr>
            <w:r>
              <w:t>- Phát biểu định luật</w:t>
            </w:r>
          </w:p>
          <w:p w:rsidR="003D1B90" w:rsidRPr="003D7E89" w:rsidRDefault="0042410C" w:rsidP="0042410C">
            <w:pPr>
              <w:spacing w:line="276" w:lineRule="auto"/>
            </w:pPr>
            <w:r>
              <w:t>- SAI vì p ~ T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42410C" w:rsidRPr="003D7E89" w:rsidRDefault="0042410C" w:rsidP="0042410C">
            <w:pPr>
              <w:spacing w:line="276" w:lineRule="auto"/>
            </w:pPr>
            <w:r>
              <w:t>2x 0,25</w:t>
            </w:r>
            <w:r w:rsidRPr="003D7E89">
              <w:t>đ</w:t>
            </w:r>
          </w:p>
          <w:p w:rsidR="0042410C" w:rsidRDefault="0042410C" w:rsidP="0042410C">
            <w:pPr>
              <w:spacing w:line="276" w:lineRule="auto"/>
            </w:pPr>
            <w:r>
              <w:t>0,5đ</w:t>
            </w:r>
          </w:p>
          <w:p w:rsidR="003D1B90" w:rsidRPr="003D7E89" w:rsidRDefault="000238AC" w:rsidP="0042410C">
            <w:pPr>
              <w:spacing w:line="276" w:lineRule="auto"/>
            </w:pPr>
            <w:r>
              <w:t xml:space="preserve">2x </w:t>
            </w:r>
            <w:r w:rsidR="0042410C">
              <w:t>0,</w:t>
            </w:r>
            <w:r>
              <w:t>2</w:t>
            </w:r>
            <w:r w:rsidR="0042410C">
              <w:t>5đ</w:t>
            </w:r>
          </w:p>
        </w:tc>
      </w:tr>
      <w:tr w:rsidR="00FB176E" w:rsidRPr="003D7E89" w:rsidTr="0042410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B176E" w:rsidRPr="00102671" w:rsidRDefault="00FB176E" w:rsidP="00643CB5">
            <w:pPr>
              <w:spacing w:line="276" w:lineRule="auto"/>
              <w:jc w:val="center"/>
              <w:rPr>
                <w:b/>
              </w:rPr>
            </w:pPr>
            <w:r w:rsidRPr="00102671">
              <w:rPr>
                <w:b/>
              </w:rPr>
              <w:t>Câu 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6E" w:rsidRPr="003D7E89" w:rsidRDefault="00FB176E" w:rsidP="006D495A">
            <w:pPr>
              <w:spacing w:line="276" w:lineRule="auto"/>
            </w:pPr>
            <w:r>
              <w:t xml:space="preserve">- </w:t>
            </w:r>
            <w:r w:rsidR="0042410C">
              <w:t xml:space="preserve">Công thức: </w:t>
            </w:r>
            <w:r w:rsidR="0042410C" w:rsidRPr="0042410C">
              <w:rPr>
                <w:position w:val="-6"/>
              </w:rPr>
              <w:object w:dxaOrig="1260" w:dyaOrig="260">
                <v:shape id="_x0000_i1027" type="#_x0000_t75" style="width:62.65pt;height:13.1pt" o:ole="">
                  <v:imagedata r:id="rId14" o:title=""/>
                </v:shape>
                <o:OLEObject Type="Embed" ProgID="Equation.DSMT4" ShapeID="_x0000_i1027" DrawAspect="Content" ObjectID="_1492417474" r:id="rId15"/>
              </w:object>
            </w:r>
            <w:r w:rsidR="0042410C">
              <w:t xml:space="preserve"> </w:t>
            </w:r>
          </w:p>
          <w:p w:rsidR="00FB176E" w:rsidRPr="003D7E89" w:rsidRDefault="00FB176E" w:rsidP="006D495A">
            <w:pPr>
              <w:spacing w:line="276" w:lineRule="auto"/>
            </w:pPr>
            <w:r>
              <w:t xml:space="preserve">- </w:t>
            </w:r>
            <w:r w:rsidR="0042410C">
              <w:t xml:space="preserve">So sánh: </w:t>
            </w:r>
            <w:r w:rsidR="0042410C" w:rsidRPr="0042410C">
              <w:rPr>
                <w:position w:val="-10"/>
              </w:rPr>
              <w:object w:dxaOrig="1120" w:dyaOrig="320">
                <v:shape id="_x0000_i1028" type="#_x0000_t75" style="width:56.1pt;height:15.9pt" o:ole="">
                  <v:imagedata r:id="rId16" o:title=""/>
                </v:shape>
                <o:OLEObject Type="Embed" ProgID="Equation.DSMT4" ShapeID="_x0000_i1028" DrawAspect="Content" ObjectID="_1492417475" r:id="rId17"/>
              </w:object>
            </w:r>
            <w:r w:rsidR="0042410C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B176E" w:rsidRPr="003D7E89" w:rsidRDefault="0042410C" w:rsidP="006D495A">
            <w:pPr>
              <w:spacing w:line="276" w:lineRule="auto"/>
            </w:pPr>
            <w:r>
              <w:t>0,</w:t>
            </w:r>
            <w:r w:rsidR="00FB176E" w:rsidRPr="003D7E89">
              <w:t>5đ</w:t>
            </w:r>
          </w:p>
          <w:p w:rsidR="00FB176E" w:rsidRPr="003D7E89" w:rsidRDefault="00FB176E" w:rsidP="006D495A">
            <w:pPr>
              <w:spacing w:line="276" w:lineRule="auto"/>
            </w:pPr>
            <w:r w:rsidRPr="003D7E89">
              <w:t>0,5đ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10C" w:rsidRPr="003D7E89" w:rsidRDefault="0042410C" w:rsidP="0042410C">
            <w:pPr>
              <w:spacing w:line="276" w:lineRule="auto"/>
            </w:pPr>
            <w:r>
              <w:t xml:space="preserve">- Công thức: </w:t>
            </w:r>
            <w:r w:rsidRPr="0042410C">
              <w:rPr>
                <w:position w:val="-6"/>
              </w:rPr>
              <w:object w:dxaOrig="1260" w:dyaOrig="260">
                <v:shape id="_x0000_i1029" type="#_x0000_t75" style="width:62.65pt;height:13.1pt" o:ole="">
                  <v:imagedata r:id="rId14" o:title=""/>
                </v:shape>
                <o:OLEObject Type="Embed" ProgID="Equation.DSMT4" ShapeID="_x0000_i1029" DrawAspect="Content" ObjectID="_1492417476" r:id="rId18"/>
              </w:object>
            </w:r>
            <w:r>
              <w:t xml:space="preserve"> </w:t>
            </w:r>
          </w:p>
          <w:p w:rsidR="00FB176E" w:rsidRPr="003D7E89" w:rsidRDefault="0042410C" w:rsidP="00A526FB">
            <w:pPr>
              <w:spacing w:line="276" w:lineRule="auto"/>
            </w:pPr>
            <w:r>
              <w:t xml:space="preserve">- So sánh: </w:t>
            </w:r>
            <w:r w:rsidRPr="0042410C">
              <w:rPr>
                <w:position w:val="-10"/>
              </w:rPr>
              <w:object w:dxaOrig="1120" w:dyaOrig="320">
                <v:shape id="_x0000_i1030" type="#_x0000_t75" style="width:56.1pt;height:15.9pt" o:ole="">
                  <v:imagedata r:id="rId16" o:title=""/>
                </v:shape>
                <o:OLEObject Type="Embed" ProgID="Equation.DSMT4" ShapeID="_x0000_i1030" DrawAspect="Content" ObjectID="_1492417477" r:id="rId19"/>
              </w:object>
            </w:r>
            <w:r>
              <w:t xml:space="preserve">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176E" w:rsidRPr="003D7E89" w:rsidRDefault="0042410C" w:rsidP="00A526FB">
            <w:pPr>
              <w:spacing w:line="276" w:lineRule="auto"/>
            </w:pPr>
            <w:r>
              <w:t>0,</w:t>
            </w:r>
            <w:r w:rsidR="00FB176E" w:rsidRPr="003D7E89">
              <w:t>5đ</w:t>
            </w:r>
          </w:p>
          <w:p w:rsidR="00FB176E" w:rsidRPr="003D7E89" w:rsidRDefault="00FB176E" w:rsidP="00A526FB">
            <w:pPr>
              <w:spacing w:line="276" w:lineRule="auto"/>
            </w:pPr>
            <w:r w:rsidRPr="003D7E89">
              <w:t>0,5đ</w:t>
            </w:r>
          </w:p>
        </w:tc>
      </w:tr>
      <w:tr w:rsidR="00FB176E" w:rsidRPr="003D7E89" w:rsidTr="0042410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B176E" w:rsidRPr="00102671" w:rsidRDefault="00FB176E" w:rsidP="00643CB5">
            <w:pPr>
              <w:spacing w:line="276" w:lineRule="auto"/>
              <w:jc w:val="center"/>
              <w:rPr>
                <w:b/>
              </w:rPr>
            </w:pPr>
            <w:r w:rsidRPr="00102671">
              <w:rPr>
                <w:b/>
              </w:rPr>
              <w:t>Câu 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B90" w:rsidRDefault="003D1B90" w:rsidP="006D495A">
            <w:pPr>
              <w:spacing w:line="276" w:lineRule="auto"/>
            </w:pPr>
            <w:r>
              <w:t>- Phát biểu</w:t>
            </w:r>
            <w:bookmarkStart w:id="0" w:name="_GoBack"/>
            <w:bookmarkEnd w:id="0"/>
          </w:p>
          <w:p w:rsidR="00FB176E" w:rsidRPr="00A1261A" w:rsidRDefault="003D1B90" w:rsidP="006D495A">
            <w:pPr>
              <w:spacing w:line="276" w:lineRule="auto"/>
            </w:pPr>
            <w:r>
              <w:t xml:space="preserve">- </w:t>
            </w:r>
            <w:r w:rsidR="00047277">
              <w:t xml:space="preserve">Biểu thức + </w:t>
            </w:r>
            <w:r>
              <w:t>Quy ước dấu</w:t>
            </w:r>
            <w:r w:rsidR="00FB176E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B176E" w:rsidRPr="003D7E89" w:rsidRDefault="00FB176E" w:rsidP="006D495A">
            <w:pPr>
              <w:spacing w:line="276" w:lineRule="auto"/>
            </w:pPr>
            <w:r>
              <w:t>0,5đ</w:t>
            </w:r>
          </w:p>
          <w:p w:rsidR="00FB176E" w:rsidRPr="003D7E89" w:rsidRDefault="00047277" w:rsidP="006D495A">
            <w:pPr>
              <w:spacing w:line="276" w:lineRule="auto"/>
            </w:pPr>
            <w:r>
              <w:t xml:space="preserve">2x </w:t>
            </w:r>
            <w:r w:rsidR="00FB176E" w:rsidRPr="003D7E89">
              <w:t>0,</w:t>
            </w:r>
            <w:r>
              <w:t>2</w:t>
            </w:r>
            <w:r w:rsidR="00FB176E" w:rsidRPr="003D7E89">
              <w:t>5đ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114B" w:rsidRDefault="00643CB5" w:rsidP="003D114B">
            <w:pPr>
              <w:spacing w:line="276" w:lineRule="auto"/>
            </w:pPr>
            <w:r>
              <w:t>- Phát biểu c</w:t>
            </w:r>
            <w:r w:rsidR="003D114B">
              <w:t>ách 1</w:t>
            </w:r>
          </w:p>
          <w:p w:rsidR="00FB176E" w:rsidRPr="00A1261A" w:rsidRDefault="003D114B" w:rsidP="00643CB5">
            <w:pPr>
              <w:spacing w:line="276" w:lineRule="auto"/>
            </w:pPr>
            <w:r>
              <w:t xml:space="preserve">- </w:t>
            </w:r>
            <w:r w:rsidR="00643CB5">
              <w:t>Phát biểu c</w:t>
            </w:r>
            <w:r>
              <w:t>ách 2</w:t>
            </w:r>
            <w:r w:rsidR="00FB176E">
              <w:t xml:space="preserve"> 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FB176E" w:rsidRPr="003D7E89" w:rsidRDefault="00FB176E" w:rsidP="00A526FB">
            <w:pPr>
              <w:spacing w:line="276" w:lineRule="auto"/>
            </w:pPr>
            <w:r>
              <w:t>0,5đ</w:t>
            </w:r>
          </w:p>
          <w:p w:rsidR="00FB176E" w:rsidRPr="003D7E89" w:rsidRDefault="00FB176E" w:rsidP="00A1261A">
            <w:pPr>
              <w:spacing w:line="276" w:lineRule="auto"/>
            </w:pPr>
            <w:r>
              <w:t>0,5đ</w:t>
            </w:r>
          </w:p>
        </w:tc>
      </w:tr>
      <w:tr w:rsidR="003D1B90" w:rsidRPr="003D7E89" w:rsidTr="0042410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D1B90" w:rsidRPr="00102671" w:rsidRDefault="003D1B90" w:rsidP="00643CB5">
            <w:pPr>
              <w:spacing w:line="276" w:lineRule="auto"/>
              <w:jc w:val="center"/>
              <w:rPr>
                <w:b/>
              </w:rPr>
            </w:pPr>
            <w:r w:rsidRPr="00102671">
              <w:rPr>
                <w:b/>
              </w:rPr>
              <w:t>Câu 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0C" w:rsidRDefault="003D1B90" w:rsidP="0042410C">
            <w:pPr>
              <w:spacing w:line="276" w:lineRule="auto"/>
            </w:pPr>
            <w:r>
              <w:t xml:space="preserve">-  </w:t>
            </w:r>
            <w:r w:rsidR="0042410C">
              <w:t xml:space="preserve">Công thang máy thực hiện có độ lớn bằng công của trọng lực </w:t>
            </w:r>
          </w:p>
          <w:p w:rsidR="0042410C" w:rsidRDefault="0042410C" w:rsidP="0042410C">
            <w:pPr>
              <w:spacing w:line="276" w:lineRule="auto"/>
            </w:pPr>
            <w:r>
              <w:t xml:space="preserve">      A = A</w:t>
            </w:r>
            <w:r>
              <w:rPr>
                <w:vertAlign w:val="subscript"/>
              </w:rPr>
              <w:t xml:space="preserve">P </w:t>
            </w:r>
            <w:r>
              <w:t>= 12mgh</w:t>
            </w:r>
          </w:p>
          <w:p w:rsidR="003D1B90" w:rsidRPr="00592DA8" w:rsidRDefault="0042410C" w:rsidP="0042410C">
            <w:pPr>
              <w:spacing w:line="276" w:lineRule="auto"/>
            </w:pPr>
            <w:r>
              <w:t xml:space="preserve">- Công suất của thang máy            </w:t>
            </w:r>
            <w:r w:rsidRPr="00491080">
              <w:rPr>
                <w:position w:val="-24"/>
              </w:rPr>
              <w:object w:dxaOrig="2400" w:dyaOrig="620">
                <v:shape id="_x0000_i1031" type="#_x0000_t75" style="width:119.7pt;height:30.85pt" o:ole="">
                  <v:imagedata r:id="rId20" o:title=""/>
                </v:shape>
                <o:OLEObject Type="Embed" ProgID="Equation.DSMT4" ShapeID="_x0000_i1031" DrawAspect="Content" ObjectID="_1492417478" r:id="rId21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852B2" w:rsidRDefault="008852B2" w:rsidP="00A14CC7">
            <w:pPr>
              <w:spacing w:line="276" w:lineRule="auto"/>
            </w:pPr>
          </w:p>
          <w:p w:rsidR="008852B2" w:rsidRDefault="008852B2" w:rsidP="00A14CC7">
            <w:pPr>
              <w:spacing w:line="276" w:lineRule="auto"/>
            </w:pPr>
          </w:p>
          <w:p w:rsidR="003D1B90" w:rsidRDefault="003D1B90" w:rsidP="00A14CC7">
            <w:pPr>
              <w:spacing w:line="276" w:lineRule="auto"/>
            </w:pPr>
            <w:r w:rsidRPr="003D7E89">
              <w:t>0,5đ</w:t>
            </w:r>
          </w:p>
          <w:p w:rsidR="003D1B90" w:rsidRDefault="003D1B90" w:rsidP="00A14CC7">
            <w:pPr>
              <w:spacing w:line="276" w:lineRule="auto"/>
            </w:pPr>
          </w:p>
          <w:p w:rsidR="003D1B90" w:rsidRPr="003D7E89" w:rsidRDefault="008852B2" w:rsidP="00A14CC7">
            <w:pPr>
              <w:spacing w:line="276" w:lineRule="auto"/>
            </w:pPr>
            <w:r>
              <w:t xml:space="preserve">2x </w:t>
            </w:r>
            <w:r w:rsidR="003D1B90" w:rsidRPr="003D7E89">
              <w:t>0,</w:t>
            </w:r>
            <w:r>
              <w:t>2</w:t>
            </w:r>
            <w:r w:rsidR="003D1B90" w:rsidRPr="003D7E89">
              <w:t>5đ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410C" w:rsidRDefault="003D1B90" w:rsidP="00A526FB">
            <w:pPr>
              <w:spacing w:line="276" w:lineRule="auto"/>
            </w:pPr>
            <w:r>
              <w:t xml:space="preserve">- Công thang máy thực hiện có độ lớn bằng công của trọng lực </w:t>
            </w:r>
          </w:p>
          <w:p w:rsidR="003D1B90" w:rsidRDefault="0042410C" w:rsidP="00A526FB">
            <w:pPr>
              <w:spacing w:line="276" w:lineRule="auto"/>
            </w:pPr>
            <w:r>
              <w:t xml:space="preserve">      </w:t>
            </w:r>
            <w:r w:rsidR="003D1B90">
              <w:t>A</w:t>
            </w:r>
            <w:r>
              <w:t xml:space="preserve"> </w:t>
            </w:r>
            <w:r w:rsidR="003D1B90">
              <w:t>=</w:t>
            </w:r>
            <w:r>
              <w:t xml:space="preserve"> </w:t>
            </w:r>
            <w:r w:rsidR="003D1B90">
              <w:t>A</w:t>
            </w:r>
            <w:r w:rsidR="003D1B90">
              <w:rPr>
                <w:vertAlign w:val="subscript"/>
              </w:rPr>
              <w:t>P</w:t>
            </w:r>
            <w:r>
              <w:rPr>
                <w:vertAlign w:val="subscript"/>
              </w:rPr>
              <w:t xml:space="preserve"> </w:t>
            </w:r>
            <w:r w:rsidR="003D1B90">
              <w:t>= 10mgh</w:t>
            </w:r>
          </w:p>
          <w:p w:rsidR="003D1B90" w:rsidRPr="00592DA8" w:rsidRDefault="003D1B90" w:rsidP="00A526FB">
            <w:pPr>
              <w:spacing w:line="276" w:lineRule="auto"/>
            </w:pPr>
            <w:r>
              <w:t xml:space="preserve">- Công suất của thang máy </w:t>
            </w:r>
            <w:r w:rsidR="0042410C">
              <w:t xml:space="preserve">           </w:t>
            </w:r>
            <w:r w:rsidRPr="00491080">
              <w:rPr>
                <w:position w:val="-24"/>
              </w:rPr>
              <w:object w:dxaOrig="2400" w:dyaOrig="620">
                <v:shape id="_x0000_i1032" type="#_x0000_t75" style="width:119.7pt;height:30.85pt" o:ole="">
                  <v:imagedata r:id="rId22" o:title=""/>
                </v:shape>
                <o:OLEObject Type="Embed" ProgID="Equation.DSMT4" ShapeID="_x0000_i1032" DrawAspect="Content" ObjectID="_1492417479" r:id="rId23"/>
              </w:objec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42410C" w:rsidRDefault="0042410C" w:rsidP="003D1B90">
            <w:pPr>
              <w:spacing w:line="276" w:lineRule="auto"/>
            </w:pPr>
          </w:p>
          <w:p w:rsidR="0042410C" w:rsidRDefault="0042410C" w:rsidP="003D1B90">
            <w:pPr>
              <w:spacing w:line="276" w:lineRule="auto"/>
            </w:pPr>
          </w:p>
          <w:p w:rsidR="003D1B90" w:rsidRDefault="003D1B90" w:rsidP="003D1B90">
            <w:pPr>
              <w:spacing w:line="276" w:lineRule="auto"/>
            </w:pPr>
            <w:r w:rsidRPr="003D7E89">
              <w:t>0,5đ</w:t>
            </w:r>
          </w:p>
          <w:p w:rsidR="003D1B90" w:rsidRDefault="003D1B90" w:rsidP="003D1B90">
            <w:pPr>
              <w:spacing w:line="276" w:lineRule="auto"/>
            </w:pPr>
          </w:p>
          <w:p w:rsidR="003D1B90" w:rsidRPr="003D7E89" w:rsidRDefault="0042410C" w:rsidP="003D1B90">
            <w:pPr>
              <w:spacing w:line="276" w:lineRule="auto"/>
            </w:pPr>
            <w:r>
              <w:t xml:space="preserve">2x </w:t>
            </w:r>
            <w:r w:rsidR="003D1B90" w:rsidRPr="003D7E89">
              <w:t>0,</w:t>
            </w:r>
            <w:r>
              <w:t>2</w:t>
            </w:r>
            <w:r w:rsidR="003D1B90" w:rsidRPr="003D7E89">
              <w:t>5đ</w:t>
            </w:r>
          </w:p>
        </w:tc>
      </w:tr>
      <w:tr w:rsidR="00FB176E" w:rsidRPr="003D7E89" w:rsidTr="008852B2">
        <w:trPr>
          <w:trHeight w:val="47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B176E" w:rsidRPr="00102671" w:rsidRDefault="00FB176E" w:rsidP="00643CB5">
            <w:pPr>
              <w:spacing w:line="276" w:lineRule="auto"/>
              <w:jc w:val="center"/>
              <w:rPr>
                <w:b/>
              </w:rPr>
            </w:pPr>
            <w:r w:rsidRPr="00102671">
              <w:rPr>
                <w:b/>
              </w:rPr>
              <w:t>Câu 6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6E" w:rsidRPr="003D7E89" w:rsidRDefault="008852B2" w:rsidP="00A526FB">
            <w:pPr>
              <w:spacing w:line="276" w:lineRule="auto"/>
            </w:pPr>
            <w:r w:rsidRPr="00491080">
              <w:rPr>
                <w:position w:val="-12"/>
              </w:rPr>
              <w:object w:dxaOrig="2620" w:dyaOrig="360">
                <v:shape id="_x0000_i1033" type="#_x0000_t75" style="width:129.95pt;height:17.75pt" o:ole="">
                  <v:imagedata r:id="rId24" o:title=""/>
                </v:shape>
                <o:OLEObject Type="Embed" ProgID="Equation.DSMT4" ShapeID="_x0000_i1033" DrawAspect="Content" ObjectID="_1492417480" r:id="rId25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852B2" w:rsidRPr="003D7E89" w:rsidRDefault="00FB176E" w:rsidP="00FB176E">
            <w:pPr>
              <w:spacing w:line="276" w:lineRule="auto"/>
            </w:pPr>
            <w:r>
              <w:t>2x</w:t>
            </w:r>
            <w:r w:rsidR="008852B2">
              <w:t xml:space="preserve"> </w:t>
            </w:r>
            <w:r>
              <w:t>0,5</w:t>
            </w:r>
            <w:r w:rsidR="008852B2">
              <w:t>đ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176E" w:rsidRPr="003D7E89" w:rsidRDefault="00491080" w:rsidP="00A526FB">
            <w:pPr>
              <w:spacing w:line="276" w:lineRule="auto"/>
            </w:pPr>
            <w:r w:rsidRPr="00491080">
              <w:rPr>
                <w:position w:val="-12"/>
              </w:rPr>
              <w:object w:dxaOrig="2620" w:dyaOrig="360">
                <v:shape id="_x0000_i1034" type="#_x0000_t75" style="width:129.95pt;height:17.75pt" o:ole="">
                  <v:imagedata r:id="rId26" o:title=""/>
                </v:shape>
                <o:OLEObject Type="Embed" ProgID="Equation.DSMT4" ShapeID="_x0000_i1034" DrawAspect="Content" ObjectID="_1492417481" r:id="rId27"/>
              </w:objec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852B2" w:rsidRPr="003D7E89" w:rsidRDefault="00FB176E" w:rsidP="00753EA2">
            <w:pPr>
              <w:spacing w:line="276" w:lineRule="auto"/>
            </w:pPr>
            <w:r>
              <w:t>2x</w:t>
            </w:r>
            <w:r w:rsidR="008852B2">
              <w:t xml:space="preserve"> </w:t>
            </w:r>
            <w:r>
              <w:t>0,5</w:t>
            </w:r>
            <w:r w:rsidR="008852B2">
              <w:t>đ</w:t>
            </w:r>
          </w:p>
        </w:tc>
      </w:tr>
      <w:tr w:rsidR="003D1B90" w:rsidRPr="003D7E89" w:rsidTr="0042410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D1B90" w:rsidRPr="00102671" w:rsidRDefault="003D1B90" w:rsidP="00643CB5">
            <w:pPr>
              <w:spacing w:line="276" w:lineRule="auto"/>
              <w:jc w:val="center"/>
              <w:rPr>
                <w:b/>
              </w:rPr>
            </w:pPr>
            <w:r w:rsidRPr="00102671">
              <w:rPr>
                <w:b/>
              </w:rPr>
              <w:t>Câu 7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B90" w:rsidRPr="003D7E89" w:rsidRDefault="003D1B90" w:rsidP="00A14CC7">
            <w:pPr>
              <w:spacing w:line="276" w:lineRule="auto"/>
            </w:pPr>
            <w:r w:rsidRPr="00491080">
              <w:rPr>
                <w:position w:val="-48"/>
              </w:rPr>
              <w:object w:dxaOrig="2140" w:dyaOrig="1080">
                <v:shape id="_x0000_i1035" type="#_x0000_t75" style="width:107.55pt;height:54.25pt" o:ole="">
                  <v:imagedata r:id="rId28" o:title=""/>
                </v:shape>
                <o:OLEObject Type="Embed" ProgID="Equation.DSMT4" ShapeID="_x0000_i1035" DrawAspect="Content" ObjectID="_1492417482" r:id="rId29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D1B90" w:rsidRDefault="003D1B90" w:rsidP="00A14CC7">
            <w:pPr>
              <w:spacing w:line="276" w:lineRule="auto"/>
            </w:pPr>
            <w:r>
              <w:t>0,5đ</w:t>
            </w:r>
          </w:p>
          <w:p w:rsidR="003D1B90" w:rsidRPr="003D1B90" w:rsidRDefault="003D1B90" w:rsidP="00A14CC7">
            <w:pPr>
              <w:spacing w:line="276" w:lineRule="auto"/>
              <w:rPr>
                <w:sz w:val="34"/>
              </w:rPr>
            </w:pPr>
          </w:p>
          <w:p w:rsidR="003D1B90" w:rsidRPr="003D7E89" w:rsidRDefault="003D1B90" w:rsidP="00A14CC7">
            <w:pPr>
              <w:spacing w:line="276" w:lineRule="auto"/>
            </w:pPr>
            <w:r w:rsidRPr="003D7E89">
              <w:t>0,5đ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1B90" w:rsidRPr="003D7E89" w:rsidRDefault="005E1CE2" w:rsidP="00A526FB">
            <w:pPr>
              <w:spacing w:line="276" w:lineRule="auto"/>
            </w:pPr>
            <w:r w:rsidRPr="00491080">
              <w:rPr>
                <w:position w:val="-48"/>
              </w:rPr>
              <w:object w:dxaOrig="2220" w:dyaOrig="1080">
                <v:shape id="_x0000_i1036" type="#_x0000_t75" style="width:111.25pt;height:54.25pt" o:ole="">
                  <v:imagedata r:id="rId30" o:title=""/>
                </v:shape>
                <o:OLEObject Type="Embed" ProgID="Equation.DSMT4" ShapeID="_x0000_i1036" DrawAspect="Content" ObjectID="_1492417483" r:id="rId31"/>
              </w:objec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D1B90" w:rsidRDefault="003D1B90" w:rsidP="00753EA2">
            <w:pPr>
              <w:spacing w:line="276" w:lineRule="auto"/>
            </w:pPr>
            <w:r>
              <w:t>0,5đ</w:t>
            </w:r>
          </w:p>
          <w:p w:rsidR="003D1B90" w:rsidRPr="003D1B90" w:rsidRDefault="003D1B90" w:rsidP="00753EA2">
            <w:pPr>
              <w:spacing w:line="276" w:lineRule="auto"/>
              <w:rPr>
                <w:sz w:val="34"/>
              </w:rPr>
            </w:pPr>
          </w:p>
          <w:p w:rsidR="003D1B90" w:rsidRPr="003D7E89" w:rsidRDefault="003D1B90" w:rsidP="00753EA2">
            <w:pPr>
              <w:spacing w:line="276" w:lineRule="auto"/>
            </w:pPr>
            <w:r w:rsidRPr="003D7E89">
              <w:t>0,5đ</w:t>
            </w:r>
          </w:p>
        </w:tc>
      </w:tr>
      <w:tr w:rsidR="003D1B90" w:rsidRPr="003D7E89" w:rsidTr="0042410C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D1B90" w:rsidRPr="00102671" w:rsidRDefault="003D1B90" w:rsidP="00643CB5">
            <w:pPr>
              <w:spacing w:line="276" w:lineRule="auto"/>
              <w:jc w:val="center"/>
              <w:rPr>
                <w:b/>
              </w:rPr>
            </w:pPr>
            <w:r w:rsidRPr="00102671">
              <w:rPr>
                <w:b/>
              </w:rPr>
              <w:t>Câu 8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8AC" w:rsidRDefault="003D1B90" w:rsidP="00A14CC7">
            <w:pPr>
              <w:spacing w:line="276" w:lineRule="auto"/>
              <w:jc w:val="both"/>
            </w:pPr>
            <w:r>
              <w:t>(1)</w:t>
            </w:r>
            <w:r w:rsidR="000238AC">
              <w:t xml:space="preserve"> → (2): Quá trình đẳng áp.</w:t>
            </w:r>
            <w:r>
              <w:t xml:space="preserve"> </w:t>
            </w:r>
          </w:p>
          <w:p w:rsidR="000238AC" w:rsidRDefault="000238AC" w:rsidP="00A14CC7">
            <w:pPr>
              <w:spacing w:line="276" w:lineRule="auto"/>
              <w:jc w:val="both"/>
            </w:pPr>
            <w:r>
              <w:t xml:space="preserve">(2) → </w:t>
            </w:r>
            <w:r w:rsidR="003D1B90">
              <w:t xml:space="preserve">(3): </w:t>
            </w:r>
            <w:r>
              <w:t xml:space="preserve">Quá trình đẳng tích. </w:t>
            </w:r>
            <w:r w:rsidR="003D1B90">
              <w:t xml:space="preserve"> </w:t>
            </w:r>
          </w:p>
          <w:p w:rsidR="003D1B90" w:rsidRDefault="000238AC" w:rsidP="00A14CC7">
            <w:pPr>
              <w:spacing w:line="276" w:lineRule="auto"/>
              <w:jc w:val="both"/>
            </w:pPr>
            <w:r>
              <w:t xml:space="preserve">(3) → </w:t>
            </w:r>
            <w:r w:rsidR="003D1B90">
              <w:t xml:space="preserve">(1): </w:t>
            </w:r>
            <w:r>
              <w:t>Quá trình đẳng nhiệt.</w:t>
            </w:r>
          </w:p>
          <w:p w:rsidR="003D1B90" w:rsidRDefault="00CD0A2C" w:rsidP="00A14CC7">
            <w:pPr>
              <w:spacing w:line="276" w:lineRule="auto"/>
              <w:jc w:val="both"/>
            </w:pPr>
            <w:r w:rsidRPr="005B512D">
              <w:rPr>
                <w:position w:val="-12"/>
              </w:rPr>
              <w:object w:dxaOrig="2140" w:dyaOrig="360">
                <v:shape id="_x0000_i1037" type="#_x0000_t75" style="width:107.55pt;height:17.75pt" o:ole="">
                  <v:imagedata r:id="rId32" o:title=""/>
                </v:shape>
                <o:OLEObject Type="Embed" ProgID="Equation.DSMT4" ShapeID="_x0000_i1037" DrawAspect="Content" ObjectID="_1492417484" r:id="rId33"/>
              </w:object>
            </w:r>
            <w:r w:rsidR="005E1CE2" w:rsidRPr="003E3D57">
              <w:rPr>
                <w:position w:val="-30"/>
              </w:rPr>
              <w:object w:dxaOrig="2160" w:dyaOrig="680">
                <v:shape id="_x0000_i1038" type="#_x0000_t75" style="width:108.45pt;height:34.6pt" o:ole="">
                  <v:imagedata r:id="rId34" o:title=""/>
                </v:shape>
                <o:OLEObject Type="Embed" ProgID="Equation.DSMT4" ShapeID="_x0000_i1038" DrawAspect="Content" ObjectID="_1492417485" r:id="rId35"/>
              </w:object>
            </w:r>
            <w:r w:rsidR="003D1B90">
              <w:t xml:space="preserve"> </w:t>
            </w:r>
          </w:p>
          <w:p w:rsidR="003D1B90" w:rsidRPr="00753EA2" w:rsidRDefault="003D1B90" w:rsidP="00A14CC7">
            <w:pPr>
              <w:spacing w:line="276" w:lineRule="auto"/>
              <w:jc w:val="both"/>
            </w:pPr>
            <w:r>
              <w:t>- Vẽ hình (sai đồ thị: 0đ</w:t>
            </w:r>
            <w:r w:rsidRPr="003D7E89">
              <w:t>; thiếu tên trục, đơn vị, gốc tọa độ: -0,25đ ; thiếu mũi tên: -0,25đ)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38AC" w:rsidRDefault="000238AC" w:rsidP="00A14CC7">
            <w:pPr>
              <w:spacing w:line="276" w:lineRule="auto"/>
            </w:pPr>
          </w:p>
          <w:p w:rsidR="003D1B90" w:rsidRPr="003D7E89" w:rsidRDefault="003D1B90" w:rsidP="00A14CC7">
            <w:pPr>
              <w:spacing w:line="276" w:lineRule="auto"/>
            </w:pPr>
            <w:r>
              <w:t>0,</w:t>
            </w:r>
            <w:r w:rsidRPr="003D7E89">
              <w:t>5đ</w:t>
            </w:r>
          </w:p>
          <w:p w:rsidR="000238AC" w:rsidRDefault="000238AC" w:rsidP="00A14CC7">
            <w:pPr>
              <w:spacing w:line="276" w:lineRule="auto"/>
            </w:pPr>
          </w:p>
          <w:p w:rsidR="003D1B90" w:rsidRPr="003D7E89" w:rsidRDefault="003D1B90" w:rsidP="00A14CC7">
            <w:pPr>
              <w:spacing w:line="276" w:lineRule="auto"/>
            </w:pPr>
            <w:r w:rsidRPr="003D7E89">
              <w:t>2 x 0,25đ</w:t>
            </w:r>
          </w:p>
          <w:p w:rsidR="003D1B90" w:rsidRPr="003D7E89" w:rsidRDefault="003D1B90" w:rsidP="00A14CC7">
            <w:pPr>
              <w:spacing w:line="276" w:lineRule="auto"/>
              <w:rPr>
                <w:sz w:val="18"/>
              </w:rPr>
            </w:pPr>
          </w:p>
          <w:p w:rsidR="003D1B90" w:rsidRDefault="003D1B90" w:rsidP="00A14CC7">
            <w:pPr>
              <w:spacing w:line="276" w:lineRule="auto"/>
            </w:pPr>
            <w:r w:rsidRPr="003D7E89">
              <w:t>2 x 0,25đ</w:t>
            </w:r>
          </w:p>
          <w:p w:rsidR="003D1B90" w:rsidRDefault="003D1B90" w:rsidP="00A14CC7">
            <w:pPr>
              <w:spacing w:line="276" w:lineRule="auto"/>
            </w:pPr>
          </w:p>
          <w:p w:rsidR="003D1B90" w:rsidRPr="003D7E89" w:rsidRDefault="003D1B90" w:rsidP="00A14CC7">
            <w:pPr>
              <w:spacing w:line="276" w:lineRule="auto"/>
            </w:pPr>
            <w:r>
              <w:t>0,</w:t>
            </w:r>
            <w:r w:rsidRPr="003D7E89">
              <w:t>5đ</w:t>
            </w:r>
          </w:p>
          <w:p w:rsidR="003D1B90" w:rsidRPr="003D7E89" w:rsidRDefault="003D1B90" w:rsidP="00A14CC7">
            <w:pPr>
              <w:spacing w:line="276" w:lineRule="auto"/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38AC" w:rsidRDefault="000238AC" w:rsidP="00A526FB">
            <w:pPr>
              <w:spacing w:line="276" w:lineRule="auto"/>
              <w:jc w:val="both"/>
            </w:pPr>
            <w:r>
              <w:t xml:space="preserve">(1) → </w:t>
            </w:r>
            <w:r w:rsidR="003D1B90">
              <w:t xml:space="preserve">(2): </w:t>
            </w:r>
            <w:r>
              <w:t xml:space="preserve">Quá trình đẳng tích. </w:t>
            </w:r>
          </w:p>
          <w:p w:rsidR="000238AC" w:rsidRDefault="000238AC" w:rsidP="00A526FB">
            <w:pPr>
              <w:spacing w:line="276" w:lineRule="auto"/>
              <w:jc w:val="both"/>
            </w:pPr>
            <w:r>
              <w:t xml:space="preserve">(2) → </w:t>
            </w:r>
            <w:r w:rsidR="003D1B90">
              <w:t xml:space="preserve">(3): </w:t>
            </w:r>
            <w:r>
              <w:t xml:space="preserve">Quá trình đẳng nhiệt. </w:t>
            </w:r>
          </w:p>
          <w:p w:rsidR="003D1B90" w:rsidRDefault="000238AC" w:rsidP="00A526FB">
            <w:pPr>
              <w:spacing w:line="276" w:lineRule="auto"/>
              <w:jc w:val="both"/>
            </w:pPr>
            <w:r>
              <w:t xml:space="preserve">(3) → </w:t>
            </w:r>
            <w:r w:rsidR="003D1B90">
              <w:t xml:space="preserve">(1): </w:t>
            </w:r>
            <w:r>
              <w:t xml:space="preserve">Quá trình đẳng áp. </w:t>
            </w:r>
          </w:p>
          <w:p w:rsidR="003D1B90" w:rsidRDefault="003D1B90" w:rsidP="00A526FB">
            <w:pPr>
              <w:spacing w:line="276" w:lineRule="auto"/>
              <w:jc w:val="both"/>
            </w:pPr>
            <w:r w:rsidRPr="003E3D57">
              <w:rPr>
                <w:position w:val="-30"/>
              </w:rPr>
              <w:object w:dxaOrig="2220" w:dyaOrig="680">
                <v:shape id="_x0000_i1039" type="#_x0000_t75" style="width:111.25pt;height:34.6pt" o:ole="">
                  <v:imagedata r:id="rId36" o:title=""/>
                </v:shape>
                <o:OLEObject Type="Embed" ProgID="Equation.DSMT4" ShapeID="_x0000_i1039" DrawAspect="Content" ObjectID="_1492417486" r:id="rId37"/>
              </w:object>
            </w:r>
            <w:r>
              <w:t xml:space="preserve"> </w:t>
            </w:r>
          </w:p>
          <w:p w:rsidR="003D1B90" w:rsidRDefault="003D1B90" w:rsidP="00A526FB">
            <w:pPr>
              <w:spacing w:line="276" w:lineRule="auto"/>
              <w:jc w:val="both"/>
            </w:pPr>
            <w:r w:rsidRPr="005B512D">
              <w:rPr>
                <w:position w:val="-12"/>
              </w:rPr>
              <w:object w:dxaOrig="2299" w:dyaOrig="360">
                <v:shape id="_x0000_i1040" type="#_x0000_t75" style="width:115.95pt;height:17.75pt" o:ole="">
                  <v:imagedata r:id="rId38" o:title=""/>
                </v:shape>
                <o:OLEObject Type="Embed" ProgID="Equation.DSMT4" ShapeID="_x0000_i1040" DrawAspect="Content" ObjectID="_1492417487" r:id="rId39"/>
              </w:object>
            </w:r>
          </w:p>
          <w:p w:rsidR="003D1B90" w:rsidRPr="00753EA2" w:rsidRDefault="003D1B90" w:rsidP="00A526FB">
            <w:pPr>
              <w:spacing w:line="276" w:lineRule="auto"/>
              <w:jc w:val="both"/>
            </w:pPr>
            <w:r>
              <w:t>- Vẽ hình (sai đồ thị: 0đ</w:t>
            </w:r>
            <w:r w:rsidRPr="003D7E89">
              <w:t>; thiếu tên trục, đơn vị, gốc tọa độ: -0,25đ ; thiếu mũi tên: -0,25đ)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238AC" w:rsidRDefault="000238AC" w:rsidP="00753EA2">
            <w:pPr>
              <w:spacing w:line="276" w:lineRule="auto"/>
            </w:pPr>
          </w:p>
          <w:p w:rsidR="003D1B90" w:rsidRPr="003D7E89" w:rsidRDefault="003D1B90" w:rsidP="00753EA2">
            <w:pPr>
              <w:spacing w:line="276" w:lineRule="auto"/>
            </w:pPr>
            <w:r>
              <w:t>0,</w:t>
            </w:r>
            <w:r w:rsidRPr="003D7E89">
              <w:t>5đ</w:t>
            </w:r>
          </w:p>
          <w:p w:rsidR="000238AC" w:rsidRDefault="000238AC" w:rsidP="00A526FB">
            <w:pPr>
              <w:spacing w:line="276" w:lineRule="auto"/>
            </w:pPr>
          </w:p>
          <w:p w:rsidR="003D1B90" w:rsidRPr="003D7E89" w:rsidRDefault="003D1B90" w:rsidP="00A526FB">
            <w:pPr>
              <w:spacing w:line="276" w:lineRule="auto"/>
            </w:pPr>
            <w:r w:rsidRPr="003D7E89">
              <w:t>2 x 0,25đ</w:t>
            </w:r>
          </w:p>
          <w:p w:rsidR="003D1B90" w:rsidRPr="003D7E89" w:rsidRDefault="003D1B90" w:rsidP="00A526FB">
            <w:pPr>
              <w:spacing w:line="276" w:lineRule="auto"/>
              <w:rPr>
                <w:sz w:val="18"/>
              </w:rPr>
            </w:pPr>
          </w:p>
          <w:p w:rsidR="003D1B90" w:rsidRDefault="003D1B90" w:rsidP="00A526FB">
            <w:pPr>
              <w:spacing w:line="276" w:lineRule="auto"/>
            </w:pPr>
            <w:r w:rsidRPr="003D7E89">
              <w:t>2 x 0,25đ</w:t>
            </w:r>
          </w:p>
          <w:p w:rsidR="003D1B90" w:rsidRDefault="003D1B90" w:rsidP="00A526FB">
            <w:pPr>
              <w:spacing w:line="276" w:lineRule="auto"/>
            </w:pPr>
          </w:p>
          <w:p w:rsidR="003D1B90" w:rsidRPr="003D7E89" w:rsidRDefault="003D1B90" w:rsidP="00753EA2">
            <w:pPr>
              <w:spacing w:line="276" w:lineRule="auto"/>
            </w:pPr>
            <w:r>
              <w:t>0,</w:t>
            </w:r>
            <w:r w:rsidRPr="003D7E89">
              <w:t>5đ</w:t>
            </w:r>
          </w:p>
          <w:p w:rsidR="003D1B90" w:rsidRPr="003D7E89" w:rsidRDefault="003D1B90" w:rsidP="00A526FB">
            <w:pPr>
              <w:spacing w:line="276" w:lineRule="auto"/>
            </w:pPr>
          </w:p>
        </w:tc>
      </w:tr>
    </w:tbl>
    <w:p w:rsidR="00643CB5" w:rsidRDefault="00643CB5" w:rsidP="00643CB5">
      <w:pPr>
        <w:rPr>
          <w:rFonts w:eastAsia="VNI-Times"/>
          <w:b/>
          <w:i/>
          <w:lang w:val="it-IT"/>
        </w:rPr>
      </w:pPr>
      <w:r>
        <w:rPr>
          <w:rFonts w:eastAsia="VNI-Times"/>
          <w:b/>
          <w:i/>
          <w:lang w:val="it-IT"/>
        </w:rPr>
        <w:t xml:space="preserve">        </w:t>
      </w:r>
    </w:p>
    <w:p w:rsidR="00643CB5" w:rsidRPr="001A4609" w:rsidRDefault="00643CB5" w:rsidP="00643CB5">
      <w:pPr>
        <w:rPr>
          <w:rFonts w:eastAsia="VNI-Times"/>
          <w:b/>
          <w:i/>
          <w:u w:val="single"/>
          <w:lang w:val="it-IT"/>
        </w:rPr>
      </w:pPr>
      <w:r>
        <w:rPr>
          <w:rFonts w:eastAsia="VNI-Times"/>
          <w:b/>
          <w:i/>
          <w:lang w:val="it-IT"/>
        </w:rPr>
        <w:t xml:space="preserve">      </w:t>
      </w:r>
      <w:r w:rsidRPr="001A4609">
        <w:rPr>
          <w:rFonts w:eastAsia="VNI-Times"/>
          <w:b/>
          <w:i/>
          <w:lang w:val="it-IT"/>
        </w:rPr>
        <w:t xml:space="preserve"> </w:t>
      </w:r>
      <w:r w:rsidRPr="001A4609">
        <w:rPr>
          <w:rFonts w:eastAsia="VNI-Times"/>
          <w:b/>
          <w:i/>
          <w:u w:val="single"/>
          <w:lang w:val="it-IT"/>
        </w:rPr>
        <w:t xml:space="preserve">Ghi chú: </w:t>
      </w:r>
    </w:p>
    <w:p w:rsidR="00643CB5" w:rsidRPr="001A4609" w:rsidRDefault="00643CB5" w:rsidP="00643CB5">
      <w:pPr>
        <w:numPr>
          <w:ilvl w:val="0"/>
          <w:numId w:val="30"/>
        </w:numPr>
        <w:rPr>
          <w:rFonts w:eastAsia="VNI-Times"/>
          <w:i/>
          <w:lang w:val="it-IT"/>
        </w:rPr>
      </w:pPr>
      <w:r w:rsidRPr="001A4609">
        <w:rPr>
          <w:rFonts w:eastAsia="VNI-Times"/>
          <w:i/>
          <w:lang w:val="it-IT"/>
        </w:rPr>
        <w:t>Sai hoặc thiếu đơn vị trừ 0,25đ, trừ tối đa 2 lần cho cả bài.</w:t>
      </w:r>
    </w:p>
    <w:p w:rsidR="00643CB5" w:rsidRPr="001A4609" w:rsidRDefault="00643CB5" w:rsidP="00643CB5">
      <w:pPr>
        <w:numPr>
          <w:ilvl w:val="0"/>
          <w:numId w:val="30"/>
        </w:numPr>
        <w:rPr>
          <w:rFonts w:eastAsia="VNI-Times"/>
          <w:i/>
          <w:lang w:val="it-IT"/>
        </w:rPr>
      </w:pPr>
      <w:r w:rsidRPr="001A4609">
        <w:rPr>
          <w:rFonts w:eastAsia="VNI-Times"/>
          <w:i/>
          <w:lang w:val="it-IT"/>
        </w:rPr>
        <w:t>Tính sai nhưng công thức đúng cho ½ số điểm.</w:t>
      </w:r>
    </w:p>
    <w:p w:rsidR="00643CB5" w:rsidRPr="00BB6A8B" w:rsidRDefault="00643CB5" w:rsidP="00643CB5">
      <w:pPr>
        <w:numPr>
          <w:ilvl w:val="0"/>
          <w:numId w:val="30"/>
        </w:numPr>
        <w:rPr>
          <w:rFonts w:eastAsia="VNI-Times"/>
          <w:szCs w:val="20"/>
        </w:rPr>
      </w:pPr>
      <w:r w:rsidRPr="00BB6A8B">
        <w:rPr>
          <w:rFonts w:eastAsia="VNI-Times"/>
          <w:i/>
          <w:lang w:val="it-IT"/>
        </w:rPr>
        <w:t>Học sinh có thể làm cách khác mà đúng thì cho trọn điểm.</w:t>
      </w:r>
    </w:p>
    <w:p w:rsidR="002D5E51" w:rsidRPr="002D5E51" w:rsidRDefault="002D5E51" w:rsidP="00A526FB">
      <w:pPr>
        <w:spacing w:line="276" w:lineRule="auto"/>
        <w:rPr>
          <w:b/>
          <w:color w:val="000000"/>
          <w:sz w:val="6"/>
        </w:rPr>
      </w:pPr>
    </w:p>
    <w:p w:rsidR="00A42E66" w:rsidRPr="00386A20" w:rsidRDefault="002D5E51" w:rsidP="00A526FB">
      <w:pPr>
        <w:spacing w:line="276" w:lineRule="auto"/>
        <w:rPr>
          <w:i/>
          <w:color w:val="000000"/>
        </w:rPr>
      </w:pPr>
      <w:r>
        <w:rPr>
          <w:i/>
          <w:color w:val="000000"/>
        </w:rPr>
        <w:tab/>
      </w:r>
    </w:p>
    <w:sectPr w:rsidR="00A42E66" w:rsidRPr="00386A20" w:rsidSect="002F66D9">
      <w:pgSz w:w="12240" w:h="15840"/>
      <w:pgMar w:top="540" w:right="864" w:bottom="576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05"/>
    <w:multiLevelType w:val="hybridMultilevel"/>
    <w:tmpl w:val="67F6C0EC"/>
    <w:lvl w:ilvl="0" w:tplc="9B5A6B9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VNI-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2A35A18"/>
    <w:multiLevelType w:val="hybridMultilevel"/>
    <w:tmpl w:val="1532778E"/>
    <w:lvl w:ilvl="0" w:tplc="022CC83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2A94A10"/>
    <w:multiLevelType w:val="hybridMultilevel"/>
    <w:tmpl w:val="08B0CD02"/>
    <w:lvl w:ilvl="0" w:tplc="8CFC3B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2042E"/>
    <w:multiLevelType w:val="hybridMultilevel"/>
    <w:tmpl w:val="2500D294"/>
    <w:lvl w:ilvl="0" w:tplc="C358C3B0">
      <w:start w:val="1"/>
      <w:numFmt w:val="decimal"/>
      <w:lvlText w:val="Bài %1."/>
      <w:lvlJc w:val="right"/>
      <w:pPr>
        <w:tabs>
          <w:tab w:val="num" w:pos="864"/>
        </w:tabs>
        <w:ind w:left="648" w:firstLine="144"/>
      </w:pPr>
      <w:rPr>
        <w:rFonts w:ascii="Times New Roman" w:hAnsi="Times New Roman"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5">
    <w:nsid w:val="16933133"/>
    <w:multiLevelType w:val="hybridMultilevel"/>
    <w:tmpl w:val="8E200A72"/>
    <w:lvl w:ilvl="0" w:tplc="0A98E7B2">
      <w:start w:val="1"/>
      <w:numFmt w:val="decimal"/>
      <w:lvlText w:val="Câu %1."/>
      <w:lvlJc w:val="left"/>
      <w:pPr>
        <w:ind w:left="207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A6C21"/>
    <w:multiLevelType w:val="hybridMultilevel"/>
    <w:tmpl w:val="3E00026E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B1D5E9A"/>
    <w:multiLevelType w:val="hybridMultilevel"/>
    <w:tmpl w:val="35CC37AA"/>
    <w:lvl w:ilvl="0" w:tplc="FE5247CE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A09C2"/>
    <w:multiLevelType w:val="hybridMultilevel"/>
    <w:tmpl w:val="09ECE736"/>
    <w:lvl w:ilvl="0" w:tplc="022C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B6448"/>
    <w:multiLevelType w:val="hybridMultilevel"/>
    <w:tmpl w:val="DC4292B8"/>
    <w:lvl w:ilvl="0" w:tplc="53BA98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433E6"/>
    <w:multiLevelType w:val="hybridMultilevel"/>
    <w:tmpl w:val="974A8042"/>
    <w:lvl w:ilvl="0" w:tplc="022C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42119"/>
    <w:multiLevelType w:val="hybridMultilevel"/>
    <w:tmpl w:val="4D948BC2"/>
    <w:lvl w:ilvl="0" w:tplc="FCBC3A9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A1857"/>
    <w:multiLevelType w:val="hybridMultilevel"/>
    <w:tmpl w:val="E2A2E2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AA792A"/>
    <w:multiLevelType w:val="hybridMultilevel"/>
    <w:tmpl w:val="09729932"/>
    <w:lvl w:ilvl="0" w:tplc="042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74051E"/>
    <w:multiLevelType w:val="hybridMultilevel"/>
    <w:tmpl w:val="F3B88D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992397"/>
    <w:multiLevelType w:val="hybridMultilevel"/>
    <w:tmpl w:val="AA38CC0C"/>
    <w:lvl w:ilvl="0" w:tplc="43126C92">
      <w:start w:val="2"/>
      <w:numFmt w:val="bullet"/>
      <w:lvlText w:val="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>
    <w:nsid w:val="3A4E7DBE"/>
    <w:multiLevelType w:val="hybridMultilevel"/>
    <w:tmpl w:val="4F6E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318E0"/>
    <w:multiLevelType w:val="hybridMultilevel"/>
    <w:tmpl w:val="2B10836E"/>
    <w:lvl w:ilvl="0" w:tplc="9AB0F84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3FE164D2"/>
    <w:multiLevelType w:val="hybridMultilevel"/>
    <w:tmpl w:val="35987090"/>
    <w:lvl w:ilvl="0" w:tplc="E6A4CEC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4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34601"/>
    <w:multiLevelType w:val="hybridMultilevel"/>
    <w:tmpl w:val="17CC61BE"/>
    <w:lvl w:ilvl="0" w:tplc="FD0E841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E47AA"/>
    <w:multiLevelType w:val="hybridMultilevel"/>
    <w:tmpl w:val="4D948BC2"/>
    <w:lvl w:ilvl="0" w:tplc="FCBC3A9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52FAD"/>
    <w:multiLevelType w:val="hybridMultilevel"/>
    <w:tmpl w:val="585E6D20"/>
    <w:lvl w:ilvl="0" w:tplc="75BAE6B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0D33BC"/>
    <w:multiLevelType w:val="hybridMultilevel"/>
    <w:tmpl w:val="39BE9E0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2E64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1C75B6"/>
    <w:multiLevelType w:val="hybridMultilevel"/>
    <w:tmpl w:val="A92A1A2A"/>
    <w:lvl w:ilvl="0" w:tplc="DE248F8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C040F6"/>
    <w:multiLevelType w:val="hybridMultilevel"/>
    <w:tmpl w:val="8D66E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A36694"/>
    <w:multiLevelType w:val="hybridMultilevel"/>
    <w:tmpl w:val="8A4064CE"/>
    <w:lvl w:ilvl="0" w:tplc="83BC3EB2">
      <w:start w:val="2"/>
      <w:numFmt w:val="bullet"/>
      <w:lvlText w:val=""/>
      <w:lvlJc w:val="left"/>
      <w:pPr>
        <w:ind w:left="57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6">
    <w:nsid w:val="5AAC50DE"/>
    <w:multiLevelType w:val="hybridMultilevel"/>
    <w:tmpl w:val="3F643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524DC9"/>
    <w:multiLevelType w:val="hybridMultilevel"/>
    <w:tmpl w:val="A370AFA4"/>
    <w:lvl w:ilvl="0" w:tplc="73ECC0A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8">
    <w:nsid w:val="6AB4478C"/>
    <w:multiLevelType w:val="hybridMultilevel"/>
    <w:tmpl w:val="838C21E0"/>
    <w:lvl w:ilvl="0" w:tplc="C10A440A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9">
    <w:nsid w:val="6B3B0BF1"/>
    <w:multiLevelType w:val="hybridMultilevel"/>
    <w:tmpl w:val="78F009FE"/>
    <w:lvl w:ilvl="0" w:tplc="C6961B7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21"/>
  </w:num>
  <w:num w:numId="4">
    <w:abstractNumId w:val="13"/>
  </w:num>
  <w:num w:numId="5">
    <w:abstractNumId w:val="6"/>
  </w:num>
  <w:num w:numId="6">
    <w:abstractNumId w:val="17"/>
  </w:num>
  <w:num w:numId="7">
    <w:abstractNumId w:val="22"/>
  </w:num>
  <w:num w:numId="8">
    <w:abstractNumId w:val="14"/>
  </w:num>
  <w:num w:numId="9">
    <w:abstractNumId w:val="4"/>
  </w:num>
  <w:num w:numId="10">
    <w:abstractNumId w:val="19"/>
  </w:num>
  <w:num w:numId="11">
    <w:abstractNumId w:val="5"/>
  </w:num>
  <w:num w:numId="12">
    <w:abstractNumId w:val="10"/>
  </w:num>
  <w:num w:numId="13">
    <w:abstractNumId w:val="16"/>
  </w:num>
  <w:num w:numId="14">
    <w:abstractNumId w:val="7"/>
  </w:num>
  <w:num w:numId="15">
    <w:abstractNumId w:val="18"/>
  </w:num>
  <w:num w:numId="16">
    <w:abstractNumId w:val="8"/>
  </w:num>
  <w:num w:numId="17">
    <w:abstractNumId w:val="26"/>
  </w:num>
  <w:num w:numId="18">
    <w:abstractNumId w:val="9"/>
  </w:num>
  <w:num w:numId="19">
    <w:abstractNumId w:val="15"/>
  </w:num>
  <w:num w:numId="20">
    <w:abstractNumId w:val="25"/>
  </w:num>
  <w:num w:numId="21">
    <w:abstractNumId w:val="3"/>
  </w:num>
  <w:num w:numId="22">
    <w:abstractNumId w:val="27"/>
  </w:num>
  <w:num w:numId="23">
    <w:abstractNumId w:val="28"/>
  </w:num>
  <w:num w:numId="24">
    <w:abstractNumId w:val="20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"/>
  </w:num>
  <w:num w:numId="28">
    <w:abstractNumId w:val="29"/>
  </w:num>
  <w:num w:numId="29">
    <w:abstractNumId w:val="1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compat/>
  <w:rsids>
    <w:rsidRoot w:val="00C80E16"/>
    <w:rsid w:val="0000312C"/>
    <w:rsid w:val="00003D41"/>
    <w:rsid w:val="00006AF5"/>
    <w:rsid w:val="000140E4"/>
    <w:rsid w:val="0002301B"/>
    <w:rsid w:val="000238AC"/>
    <w:rsid w:val="00047277"/>
    <w:rsid w:val="00047DFB"/>
    <w:rsid w:val="000517A6"/>
    <w:rsid w:val="00054B91"/>
    <w:rsid w:val="0009306C"/>
    <w:rsid w:val="000937F0"/>
    <w:rsid w:val="000969D9"/>
    <w:rsid w:val="000B1297"/>
    <w:rsid w:val="000B2A98"/>
    <w:rsid w:val="000C7B9A"/>
    <w:rsid w:val="000D117B"/>
    <w:rsid w:val="000D23CF"/>
    <w:rsid w:val="000E382A"/>
    <w:rsid w:val="000E4359"/>
    <w:rsid w:val="000E4375"/>
    <w:rsid w:val="000F25E0"/>
    <w:rsid w:val="00101BE6"/>
    <w:rsid w:val="00102671"/>
    <w:rsid w:val="00102C42"/>
    <w:rsid w:val="001119F2"/>
    <w:rsid w:val="0011487C"/>
    <w:rsid w:val="0012148A"/>
    <w:rsid w:val="0012236B"/>
    <w:rsid w:val="00130453"/>
    <w:rsid w:val="0013332B"/>
    <w:rsid w:val="0014044A"/>
    <w:rsid w:val="00155741"/>
    <w:rsid w:val="0017281F"/>
    <w:rsid w:val="0018037E"/>
    <w:rsid w:val="00184631"/>
    <w:rsid w:val="00191AC5"/>
    <w:rsid w:val="001A49FB"/>
    <w:rsid w:val="001C3D0F"/>
    <w:rsid w:val="001C4148"/>
    <w:rsid w:val="001D0637"/>
    <w:rsid w:val="001E3982"/>
    <w:rsid w:val="001F4955"/>
    <w:rsid w:val="00202888"/>
    <w:rsid w:val="002148CA"/>
    <w:rsid w:val="0023428F"/>
    <w:rsid w:val="0024162E"/>
    <w:rsid w:val="00250D77"/>
    <w:rsid w:val="00283249"/>
    <w:rsid w:val="00285C4B"/>
    <w:rsid w:val="002865FE"/>
    <w:rsid w:val="00292DAA"/>
    <w:rsid w:val="002A20AD"/>
    <w:rsid w:val="002B3147"/>
    <w:rsid w:val="002D5E51"/>
    <w:rsid w:val="002E4B81"/>
    <w:rsid w:val="002F66D9"/>
    <w:rsid w:val="002F7A4B"/>
    <w:rsid w:val="00310C3E"/>
    <w:rsid w:val="00320CFD"/>
    <w:rsid w:val="003211F5"/>
    <w:rsid w:val="00330657"/>
    <w:rsid w:val="003358C2"/>
    <w:rsid w:val="003378C2"/>
    <w:rsid w:val="00341243"/>
    <w:rsid w:val="00346514"/>
    <w:rsid w:val="00347F2F"/>
    <w:rsid w:val="003621F0"/>
    <w:rsid w:val="00363CCD"/>
    <w:rsid w:val="00386A20"/>
    <w:rsid w:val="003928EF"/>
    <w:rsid w:val="00393A54"/>
    <w:rsid w:val="00394CE7"/>
    <w:rsid w:val="003B0982"/>
    <w:rsid w:val="003B3D7D"/>
    <w:rsid w:val="003D114B"/>
    <w:rsid w:val="003D1614"/>
    <w:rsid w:val="003D1948"/>
    <w:rsid w:val="003D1B90"/>
    <w:rsid w:val="003D3653"/>
    <w:rsid w:val="003D402A"/>
    <w:rsid w:val="003E1839"/>
    <w:rsid w:val="003E3D57"/>
    <w:rsid w:val="003E505E"/>
    <w:rsid w:val="003E6B76"/>
    <w:rsid w:val="00400006"/>
    <w:rsid w:val="0040783E"/>
    <w:rsid w:val="00407D30"/>
    <w:rsid w:val="00416959"/>
    <w:rsid w:val="0042410C"/>
    <w:rsid w:val="00456757"/>
    <w:rsid w:val="0046440F"/>
    <w:rsid w:val="0047318B"/>
    <w:rsid w:val="00485BB4"/>
    <w:rsid w:val="00491080"/>
    <w:rsid w:val="004932C8"/>
    <w:rsid w:val="0049347A"/>
    <w:rsid w:val="004A470C"/>
    <w:rsid w:val="004D327C"/>
    <w:rsid w:val="004D53F7"/>
    <w:rsid w:val="004D61EF"/>
    <w:rsid w:val="004E6FD5"/>
    <w:rsid w:val="004F1F94"/>
    <w:rsid w:val="00504789"/>
    <w:rsid w:val="00511F35"/>
    <w:rsid w:val="00512FE7"/>
    <w:rsid w:val="00515DF2"/>
    <w:rsid w:val="005200F8"/>
    <w:rsid w:val="005273EB"/>
    <w:rsid w:val="00535336"/>
    <w:rsid w:val="00562C92"/>
    <w:rsid w:val="00570801"/>
    <w:rsid w:val="00576269"/>
    <w:rsid w:val="00585E6F"/>
    <w:rsid w:val="005904D4"/>
    <w:rsid w:val="00592DA8"/>
    <w:rsid w:val="005B512D"/>
    <w:rsid w:val="005B7916"/>
    <w:rsid w:val="005C0ABC"/>
    <w:rsid w:val="005C1F21"/>
    <w:rsid w:val="005C58B0"/>
    <w:rsid w:val="005D736F"/>
    <w:rsid w:val="005E0E9F"/>
    <w:rsid w:val="005E1A90"/>
    <w:rsid w:val="005E1CE2"/>
    <w:rsid w:val="005E2D19"/>
    <w:rsid w:val="005E5CB5"/>
    <w:rsid w:val="006003DA"/>
    <w:rsid w:val="00610CF3"/>
    <w:rsid w:val="00616CC3"/>
    <w:rsid w:val="00632059"/>
    <w:rsid w:val="00643CB5"/>
    <w:rsid w:val="006452EA"/>
    <w:rsid w:val="00665775"/>
    <w:rsid w:val="006703FA"/>
    <w:rsid w:val="00674823"/>
    <w:rsid w:val="00684C8B"/>
    <w:rsid w:val="00691431"/>
    <w:rsid w:val="00692EFB"/>
    <w:rsid w:val="0069418E"/>
    <w:rsid w:val="006A6553"/>
    <w:rsid w:val="006C5CE5"/>
    <w:rsid w:val="006C680D"/>
    <w:rsid w:val="006D3F09"/>
    <w:rsid w:val="006E0FE4"/>
    <w:rsid w:val="006E496A"/>
    <w:rsid w:val="006F4CED"/>
    <w:rsid w:val="006F5FDC"/>
    <w:rsid w:val="006F6068"/>
    <w:rsid w:val="007132EF"/>
    <w:rsid w:val="007135D6"/>
    <w:rsid w:val="00717955"/>
    <w:rsid w:val="00734829"/>
    <w:rsid w:val="007349F9"/>
    <w:rsid w:val="00753EA2"/>
    <w:rsid w:val="007577B1"/>
    <w:rsid w:val="00760155"/>
    <w:rsid w:val="00765EFB"/>
    <w:rsid w:val="0079761C"/>
    <w:rsid w:val="007A528A"/>
    <w:rsid w:val="007A5ABA"/>
    <w:rsid w:val="007A7F93"/>
    <w:rsid w:val="007B0EAA"/>
    <w:rsid w:val="007E7E93"/>
    <w:rsid w:val="007F077E"/>
    <w:rsid w:val="008012D3"/>
    <w:rsid w:val="00801AC9"/>
    <w:rsid w:val="00811882"/>
    <w:rsid w:val="00813B6A"/>
    <w:rsid w:val="00816EA5"/>
    <w:rsid w:val="00825691"/>
    <w:rsid w:val="00835228"/>
    <w:rsid w:val="0087548A"/>
    <w:rsid w:val="00876583"/>
    <w:rsid w:val="00876F21"/>
    <w:rsid w:val="008852B2"/>
    <w:rsid w:val="008A4016"/>
    <w:rsid w:val="008A7B0C"/>
    <w:rsid w:val="008B3DFB"/>
    <w:rsid w:val="008B4353"/>
    <w:rsid w:val="008D05A7"/>
    <w:rsid w:val="008D51CB"/>
    <w:rsid w:val="008E158E"/>
    <w:rsid w:val="008F376F"/>
    <w:rsid w:val="009036C4"/>
    <w:rsid w:val="009214B1"/>
    <w:rsid w:val="00924146"/>
    <w:rsid w:val="00926650"/>
    <w:rsid w:val="00940628"/>
    <w:rsid w:val="00944AB3"/>
    <w:rsid w:val="009452E0"/>
    <w:rsid w:val="009510AF"/>
    <w:rsid w:val="00954A2E"/>
    <w:rsid w:val="0095516E"/>
    <w:rsid w:val="00955F76"/>
    <w:rsid w:val="0096011B"/>
    <w:rsid w:val="00986F08"/>
    <w:rsid w:val="00987C8A"/>
    <w:rsid w:val="00990CCB"/>
    <w:rsid w:val="009A3477"/>
    <w:rsid w:val="009C44C8"/>
    <w:rsid w:val="009D0355"/>
    <w:rsid w:val="009D3C63"/>
    <w:rsid w:val="009E4519"/>
    <w:rsid w:val="009E615B"/>
    <w:rsid w:val="009F617B"/>
    <w:rsid w:val="009F6E0E"/>
    <w:rsid w:val="00A0277B"/>
    <w:rsid w:val="00A1261A"/>
    <w:rsid w:val="00A16A26"/>
    <w:rsid w:val="00A36E1C"/>
    <w:rsid w:val="00A37401"/>
    <w:rsid w:val="00A42E66"/>
    <w:rsid w:val="00A4507A"/>
    <w:rsid w:val="00A526FB"/>
    <w:rsid w:val="00A528EB"/>
    <w:rsid w:val="00A60AB6"/>
    <w:rsid w:val="00A65E11"/>
    <w:rsid w:val="00A76021"/>
    <w:rsid w:val="00A90543"/>
    <w:rsid w:val="00AB3BD4"/>
    <w:rsid w:val="00AB5983"/>
    <w:rsid w:val="00AC7D93"/>
    <w:rsid w:val="00AD2E26"/>
    <w:rsid w:val="00AD4512"/>
    <w:rsid w:val="00AD4BB1"/>
    <w:rsid w:val="00AD5833"/>
    <w:rsid w:val="00AE0254"/>
    <w:rsid w:val="00AE2401"/>
    <w:rsid w:val="00AF6960"/>
    <w:rsid w:val="00B10B2E"/>
    <w:rsid w:val="00B17360"/>
    <w:rsid w:val="00B2048D"/>
    <w:rsid w:val="00B2483D"/>
    <w:rsid w:val="00B27EEF"/>
    <w:rsid w:val="00B37C3C"/>
    <w:rsid w:val="00B45842"/>
    <w:rsid w:val="00B463B4"/>
    <w:rsid w:val="00B4793B"/>
    <w:rsid w:val="00B63CCE"/>
    <w:rsid w:val="00B667EA"/>
    <w:rsid w:val="00B8664D"/>
    <w:rsid w:val="00B90B82"/>
    <w:rsid w:val="00B92EDD"/>
    <w:rsid w:val="00BA00EA"/>
    <w:rsid w:val="00BB285D"/>
    <w:rsid w:val="00BC2B9C"/>
    <w:rsid w:val="00BC53F5"/>
    <w:rsid w:val="00BF0340"/>
    <w:rsid w:val="00C06FFC"/>
    <w:rsid w:val="00C10F85"/>
    <w:rsid w:val="00C25F42"/>
    <w:rsid w:val="00C33533"/>
    <w:rsid w:val="00C42087"/>
    <w:rsid w:val="00C45701"/>
    <w:rsid w:val="00C62395"/>
    <w:rsid w:val="00C80E16"/>
    <w:rsid w:val="00C86A3A"/>
    <w:rsid w:val="00C940EC"/>
    <w:rsid w:val="00CB0FF9"/>
    <w:rsid w:val="00CB1A0E"/>
    <w:rsid w:val="00CB5769"/>
    <w:rsid w:val="00CB701F"/>
    <w:rsid w:val="00CD0A2C"/>
    <w:rsid w:val="00CD1A1C"/>
    <w:rsid w:val="00CD1FC1"/>
    <w:rsid w:val="00CD56F3"/>
    <w:rsid w:val="00CE78B1"/>
    <w:rsid w:val="00CF58CF"/>
    <w:rsid w:val="00CF723D"/>
    <w:rsid w:val="00D04CC8"/>
    <w:rsid w:val="00D1289A"/>
    <w:rsid w:val="00D135FE"/>
    <w:rsid w:val="00D15090"/>
    <w:rsid w:val="00D15BDF"/>
    <w:rsid w:val="00D312EC"/>
    <w:rsid w:val="00D36CF3"/>
    <w:rsid w:val="00D47375"/>
    <w:rsid w:val="00D63474"/>
    <w:rsid w:val="00D70925"/>
    <w:rsid w:val="00D81739"/>
    <w:rsid w:val="00D92881"/>
    <w:rsid w:val="00DA10BB"/>
    <w:rsid w:val="00DB2C96"/>
    <w:rsid w:val="00DB3D47"/>
    <w:rsid w:val="00DC0CA5"/>
    <w:rsid w:val="00DD0D23"/>
    <w:rsid w:val="00DF3E35"/>
    <w:rsid w:val="00DF6D02"/>
    <w:rsid w:val="00E0329C"/>
    <w:rsid w:val="00E11145"/>
    <w:rsid w:val="00E14829"/>
    <w:rsid w:val="00E14DD3"/>
    <w:rsid w:val="00E14FBA"/>
    <w:rsid w:val="00E20596"/>
    <w:rsid w:val="00E274F4"/>
    <w:rsid w:val="00E32ABC"/>
    <w:rsid w:val="00E45E4B"/>
    <w:rsid w:val="00E47596"/>
    <w:rsid w:val="00E52013"/>
    <w:rsid w:val="00E56B31"/>
    <w:rsid w:val="00E60C08"/>
    <w:rsid w:val="00E616C8"/>
    <w:rsid w:val="00E629E8"/>
    <w:rsid w:val="00E73694"/>
    <w:rsid w:val="00E8488D"/>
    <w:rsid w:val="00EA4C21"/>
    <w:rsid w:val="00EA689C"/>
    <w:rsid w:val="00EB3F44"/>
    <w:rsid w:val="00EE4834"/>
    <w:rsid w:val="00EE5ADF"/>
    <w:rsid w:val="00EE644F"/>
    <w:rsid w:val="00EE6F05"/>
    <w:rsid w:val="00EF60E8"/>
    <w:rsid w:val="00F032A5"/>
    <w:rsid w:val="00F12BAA"/>
    <w:rsid w:val="00F42308"/>
    <w:rsid w:val="00F53998"/>
    <w:rsid w:val="00F604F7"/>
    <w:rsid w:val="00F70A40"/>
    <w:rsid w:val="00F77E13"/>
    <w:rsid w:val="00FA5AAE"/>
    <w:rsid w:val="00FB176E"/>
    <w:rsid w:val="00FB6B08"/>
    <w:rsid w:val="00FC5D2A"/>
    <w:rsid w:val="00FD1E26"/>
    <w:rsid w:val="00FD3B6A"/>
    <w:rsid w:val="00FD4856"/>
    <w:rsid w:val="00FD7ECF"/>
    <w:rsid w:val="00FE0082"/>
    <w:rsid w:val="00FE1957"/>
    <w:rsid w:val="00FF02A8"/>
    <w:rsid w:val="00FF0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0E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0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6452EA"/>
    <w:pPr>
      <w:numPr>
        <w:numId w:val="9"/>
      </w:numPr>
      <w:spacing w:after="160" w:line="240" w:lineRule="exact"/>
      <w:jc w:val="both"/>
    </w:pPr>
    <w:rPr>
      <w:rFonts w:ascii="Verdana" w:hAnsi="Verdana"/>
      <w:sz w:val="18"/>
      <w:szCs w:val="18"/>
      <w:lang w:val="vi-VN"/>
    </w:rPr>
  </w:style>
  <w:style w:type="paragraph" w:styleId="ListParagraph">
    <w:name w:val="List Paragraph"/>
    <w:basedOn w:val="Normal"/>
    <w:uiPriority w:val="34"/>
    <w:qFormat/>
    <w:rsid w:val="00955F76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600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0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0E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0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6452EA"/>
    <w:pPr>
      <w:numPr>
        <w:numId w:val="9"/>
      </w:numPr>
      <w:spacing w:after="160" w:line="240" w:lineRule="exact"/>
      <w:jc w:val="both"/>
    </w:pPr>
    <w:rPr>
      <w:rFonts w:ascii="Verdana" w:hAnsi="Verdana"/>
      <w:sz w:val="18"/>
      <w:szCs w:val="18"/>
      <w:lang w:val="vi-VN"/>
    </w:rPr>
  </w:style>
  <w:style w:type="paragraph" w:styleId="ListParagraph">
    <w:name w:val="List Paragraph"/>
    <w:basedOn w:val="Normal"/>
    <w:uiPriority w:val="34"/>
    <w:qFormat/>
    <w:rsid w:val="00955F76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600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0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E25B1-67F3-4851-9635-431EF41D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3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PHONG VU</Company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TAM BAO HANH</dc:creator>
  <cp:lastModifiedBy>DELL</cp:lastModifiedBy>
  <cp:revision>22</cp:revision>
  <cp:lastPrinted>2015-04-27T08:15:00Z</cp:lastPrinted>
  <dcterms:created xsi:type="dcterms:W3CDTF">2015-04-22T02:37:00Z</dcterms:created>
  <dcterms:modified xsi:type="dcterms:W3CDTF">2015-05-06T04:38:00Z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