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49"/>
        <w:gridCol w:w="5924"/>
      </w:tblGrid>
      <w:tr w:rsidR="00E069D1" w:rsidRPr="00C872A1" w:rsidTr="00125CD3">
        <w:trPr>
          <w:trHeight w:val="237"/>
          <w:jc w:val="center"/>
        </w:trPr>
        <w:tc>
          <w:tcPr>
            <w:tcW w:w="42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069D1" w:rsidRPr="00125CD3" w:rsidRDefault="00E069D1" w:rsidP="00125CD3">
            <w:pPr>
              <w:spacing w:before="120" w:after="0"/>
              <w:jc w:val="center"/>
              <w:rPr>
                <w:rFonts w:ascii="Arial Unicode MS" w:eastAsia="Arial Unicode MS" w:hAnsi="Arial Unicode MS" w:cs="Arial Unicode MS"/>
              </w:rPr>
            </w:pPr>
            <w:r w:rsidRPr="00125CD3">
              <w:rPr>
                <w:rFonts w:ascii="Arial Unicode MS" w:eastAsia="Arial Unicode MS" w:hAnsi="Arial Unicode MS" w:cs="Arial Unicode MS"/>
              </w:rPr>
              <w:t>SỞ GIÁO DỤ</w:t>
            </w:r>
            <w:r w:rsidR="00186754">
              <w:rPr>
                <w:rFonts w:ascii="Arial Unicode MS" w:eastAsia="Arial Unicode MS" w:hAnsi="Arial Unicode MS" w:cs="Arial Unicode MS"/>
              </w:rPr>
              <w:t>C VÀ</w:t>
            </w:r>
            <w:r w:rsidRPr="00125CD3">
              <w:rPr>
                <w:rFonts w:ascii="Arial Unicode MS" w:eastAsia="Arial Unicode MS" w:hAnsi="Arial Unicode MS" w:cs="Arial Unicode MS"/>
              </w:rPr>
              <w:t xml:space="preserve"> ĐÀO TẠO TP. H</w:t>
            </w:r>
            <w:r w:rsidR="00125CD3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5924" w:type="dxa"/>
            <w:tcBorders>
              <w:left w:val="single" w:sz="4" w:space="0" w:color="auto"/>
            </w:tcBorders>
          </w:tcPr>
          <w:p w:rsidR="00E069D1" w:rsidRPr="00125CD3" w:rsidRDefault="00E069D1" w:rsidP="00125CD3">
            <w:pPr>
              <w:spacing w:before="120"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25CD3">
              <w:rPr>
                <w:rFonts w:ascii="Arial Unicode MS" w:eastAsia="Arial Unicode MS" w:hAnsi="Arial Unicode MS" w:cs="Arial Unicode MS"/>
                <w:b/>
              </w:rPr>
              <w:t>ĐỀ KIỂM TRA HỌC KÌ II - NĂM HỌ</w:t>
            </w:r>
            <w:r w:rsidR="00125CD3">
              <w:rPr>
                <w:rFonts w:ascii="Arial Unicode MS" w:eastAsia="Arial Unicode MS" w:hAnsi="Arial Unicode MS" w:cs="Arial Unicode MS"/>
                <w:b/>
              </w:rPr>
              <w:t>C 2014-</w:t>
            </w:r>
            <w:r w:rsidRPr="00125CD3">
              <w:rPr>
                <w:rFonts w:ascii="Arial Unicode MS" w:eastAsia="Arial Unicode MS" w:hAnsi="Arial Unicode MS" w:cs="Arial Unicode MS"/>
                <w:b/>
              </w:rPr>
              <w:t>2015</w:t>
            </w:r>
          </w:p>
        </w:tc>
      </w:tr>
      <w:tr w:rsidR="00E069D1" w:rsidRPr="00C872A1" w:rsidTr="00125CD3">
        <w:trPr>
          <w:trHeight w:val="247"/>
          <w:jc w:val="center"/>
        </w:trPr>
        <w:tc>
          <w:tcPr>
            <w:tcW w:w="4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69D1" w:rsidRPr="00125CD3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25CD3">
              <w:rPr>
                <w:rFonts w:ascii="Arial Unicode MS" w:eastAsia="Arial Unicode MS" w:hAnsi="Arial Unicode MS" w:cs="Arial Unicode MS"/>
              </w:rPr>
              <w:t>TRƯỜNG THCS – THPT SAO VIỆT</w:t>
            </w:r>
          </w:p>
        </w:tc>
        <w:tc>
          <w:tcPr>
            <w:tcW w:w="5924" w:type="dxa"/>
            <w:tcBorders>
              <w:left w:val="single" w:sz="4" w:space="0" w:color="auto"/>
            </w:tcBorders>
          </w:tcPr>
          <w:p w:rsidR="00E069D1" w:rsidRPr="00125CD3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25CD3">
              <w:rPr>
                <w:rFonts w:ascii="Arial Unicode MS" w:eastAsia="Arial Unicode MS" w:hAnsi="Arial Unicode MS" w:cs="Arial Unicode MS"/>
                <w:b/>
              </w:rPr>
              <w:t>MÔN VẬT LÝ - LỚ</w:t>
            </w:r>
            <w:r w:rsidR="008669FC" w:rsidRPr="00125CD3">
              <w:rPr>
                <w:rFonts w:ascii="Arial Unicode MS" w:eastAsia="Arial Unicode MS" w:hAnsi="Arial Unicode MS" w:cs="Arial Unicode MS"/>
                <w:b/>
              </w:rPr>
              <w:t>P 10</w:t>
            </w:r>
          </w:p>
        </w:tc>
      </w:tr>
      <w:tr w:rsidR="00E069D1" w:rsidRPr="00C872A1" w:rsidTr="00125CD3">
        <w:trPr>
          <w:trHeight w:val="247"/>
          <w:jc w:val="center"/>
        </w:trPr>
        <w:tc>
          <w:tcPr>
            <w:tcW w:w="42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069D1" w:rsidRPr="00C872A1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C872A1">
              <w:rPr>
                <w:rFonts w:ascii="Arial Unicode MS" w:eastAsia="Arial Unicode MS" w:hAnsi="Arial Unicode MS" w:cs="Arial Unicode MS"/>
                <w:b/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6FA3FDC9" wp14:editId="014C0288">
                  <wp:extent cx="830317" cy="6096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317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tcBorders>
              <w:left w:val="single" w:sz="4" w:space="0" w:color="auto"/>
            </w:tcBorders>
          </w:tcPr>
          <w:p w:rsidR="00E069D1" w:rsidRPr="00125CD3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125CD3">
              <w:rPr>
                <w:rFonts w:ascii="Arial Unicode MS" w:eastAsia="Arial Unicode MS" w:hAnsi="Arial Unicode MS" w:cs="Arial Unicode MS"/>
                <w:i/>
              </w:rPr>
              <w:t>Ngày</w:t>
            </w:r>
            <w:proofErr w:type="spellEnd"/>
            <w:r w:rsidRPr="00125CD3">
              <w:rPr>
                <w:rFonts w:ascii="Arial Unicode MS" w:eastAsia="Arial Unicode MS" w:hAnsi="Arial Unicode MS" w:cs="Arial Unicode MS"/>
                <w:i/>
              </w:rPr>
              <w:t>:   20 / 04 / 2015</w:t>
            </w:r>
          </w:p>
        </w:tc>
      </w:tr>
      <w:tr w:rsidR="00E069D1" w:rsidRPr="00C872A1" w:rsidTr="00125CD3">
        <w:trPr>
          <w:trHeight w:val="247"/>
          <w:jc w:val="center"/>
        </w:trPr>
        <w:tc>
          <w:tcPr>
            <w:tcW w:w="42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69D1" w:rsidRPr="00C872A1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924" w:type="dxa"/>
            <w:tcBorders>
              <w:left w:val="single" w:sz="4" w:space="0" w:color="auto"/>
            </w:tcBorders>
            <w:vAlign w:val="center"/>
          </w:tcPr>
          <w:p w:rsidR="00E069D1" w:rsidRPr="00125CD3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125CD3">
              <w:rPr>
                <w:rFonts w:ascii="Arial Unicode MS" w:eastAsia="Arial Unicode MS" w:hAnsi="Arial Unicode MS" w:cs="Arial Unicode MS"/>
                <w:i/>
              </w:rPr>
              <w:t>Thời</w:t>
            </w:r>
            <w:proofErr w:type="spellEnd"/>
            <w:r w:rsidRPr="00125CD3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125CD3">
              <w:rPr>
                <w:rFonts w:ascii="Arial Unicode MS" w:eastAsia="Arial Unicode MS" w:hAnsi="Arial Unicode MS" w:cs="Arial Unicode MS"/>
                <w:i/>
              </w:rPr>
              <w:t>gian</w:t>
            </w:r>
            <w:proofErr w:type="spellEnd"/>
            <w:r w:rsidRPr="00125CD3">
              <w:rPr>
                <w:rFonts w:ascii="Arial Unicode MS" w:eastAsia="Arial Unicode MS" w:hAnsi="Arial Unicode MS" w:cs="Arial Unicode MS"/>
                <w:i/>
              </w:rPr>
              <w:t xml:space="preserve">: 45 </w:t>
            </w:r>
            <w:proofErr w:type="spellStart"/>
            <w:r w:rsidRPr="00125CD3">
              <w:rPr>
                <w:rFonts w:ascii="Arial Unicode MS" w:eastAsia="Arial Unicode MS" w:hAnsi="Arial Unicode MS" w:cs="Arial Unicode MS"/>
                <w:i/>
              </w:rPr>
              <w:t>phút</w:t>
            </w:r>
            <w:proofErr w:type="spellEnd"/>
          </w:p>
        </w:tc>
      </w:tr>
      <w:tr w:rsidR="00E069D1" w:rsidRPr="00C872A1" w:rsidTr="00125CD3">
        <w:trPr>
          <w:trHeight w:val="182"/>
          <w:jc w:val="center"/>
        </w:trPr>
        <w:tc>
          <w:tcPr>
            <w:tcW w:w="42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9D1" w:rsidRPr="00C872A1" w:rsidRDefault="00E069D1" w:rsidP="00E069D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924" w:type="dxa"/>
            <w:tcBorders>
              <w:left w:val="single" w:sz="4" w:space="0" w:color="auto"/>
            </w:tcBorders>
            <w:vAlign w:val="center"/>
          </w:tcPr>
          <w:p w:rsidR="00E069D1" w:rsidRPr="00C872A1" w:rsidRDefault="00E069D1" w:rsidP="00E069D1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19289F" w:rsidRDefault="0019289F" w:rsidP="0038113D">
      <w:pPr>
        <w:spacing w:after="120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</w:p>
    <w:p w:rsidR="00DD3AB8" w:rsidRPr="0067611F" w:rsidRDefault="00543F6D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r w:rsidRPr="0067611F">
        <w:rPr>
          <w:rFonts w:ascii="Arial Unicode MS" w:eastAsia="Arial Unicode MS" w:hAnsi="Arial Unicode MS" w:cs="Arial Unicode MS"/>
          <w:b/>
          <w:u w:val="single"/>
          <w:lang w:val="vi-VN"/>
        </w:rPr>
        <w:t>Câu 1</w:t>
      </w:r>
      <w:r w:rsidR="00C24595" w:rsidRPr="00874238">
        <w:rPr>
          <w:rFonts w:ascii="Arial Unicode MS" w:eastAsia="Arial Unicode MS" w:hAnsi="Arial Unicode MS" w:cs="Arial Unicode MS"/>
          <w:b/>
        </w:rPr>
        <w:t xml:space="preserve"> </w:t>
      </w:r>
      <w:r w:rsidR="009E2B94" w:rsidRPr="00874238">
        <w:rPr>
          <w:rFonts w:ascii="Arial Unicode MS" w:eastAsia="Arial Unicode MS" w:hAnsi="Arial Unicode MS" w:cs="Arial Unicode MS"/>
          <w:b/>
        </w:rPr>
        <w:t>(1,0</w:t>
      </w:r>
      <w:r w:rsidR="00C24595" w:rsidRPr="00874238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C24595" w:rsidRPr="00874238">
        <w:rPr>
          <w:rFonts w:ascii="Arial Unicode MS" w:eastAsia="Arial Unicode MS" w:hAnsi="Arial Unicode MS" w:cs="Arial Unicode MS"/>
          <w:b/>
        </w:rPr>
        <w:t>điểm</w:t>
      </w:r>
      <w:proofErr w:type="spellEnd"/>
      <w:r w:rsidR="00C24595" w:rsidRPr="00874238">
        <w:rPr>
          <w:rFonts w:ascii="Arial Unicode MS" w:eastAsia="Arial Unicode MS" w:hAnsi="Arial Unicode MS" w:cs="Arial Unicode MS"/>
          <w:b/>
        </w:rPr>
        <w:t>)</w:t>
      </w:r>
      <w:r w:rsidR="00B466E9" w:rsidRPr="0067611F">
        <w:rPr>
          <w:rFonts w:ascii="Arial Unicode MS" w:eastAsia="Arial Unicode MS" w:hAnsi="Arial Unicode MS" w:cs="Arial Unicode MS"/>
          <w:i/>
        </w:rPr>
        <w:t xml:space="preserve"> </w:t>
      </w:r>
    </w:p>
    <w:p w:rsidR="00DD3AB8" w:rsidRPr="0067611F" w:rsidRDefault="00DF2451" w:rsidP="00874238">
      <w:pPr>
        <w:spacing w:after="60" w:line="240" w:lineRule="auto"/>
        <w:ind w:firstLine="567"/>
        <w:jc w:val="both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A65934">
        <w:rPr>
          <w:rFonts w:ascii="Arial Unicode MS" w:eastAsia="Arial Unicode MS" w:hAnsi="Arial Unicode MS" w:cs="Arial Unicode MS"/>
        </w:rPr>
        <w:t>Người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ta </w:t>
      </w:r>
      <w:proofErr w:type="spellStart"/>
      <w:r w:rsidRPr="00A65934">
        <w:rPr>
          <w:rFonts w:ascii="Arial Unicode MS" w:eastAsia="Arial Unicode MS" w:hAnsi="Arial Unicode MS" w:cs="Arial Unicode MS"/>
        </w:rPr>
        <w:t>cung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cấp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nhiệt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lượng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3,5J </w:t>
      </w:r>
      <w:proofErr w:type="spellStart"/>
      <w:r w:rsidRPr="00A65934">
        <w:rPr>
          <w:rFonts w:ascii="Arial Unicode MS" w:eastAsia="Arial Unicode MS" w:hAnsi="Arial Unicode MS" w:cs="Arial Unicode MS"/>
        </w:rPr>
        <w:t>cho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chất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khí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đựng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trong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1 </w:t>
      </w:r>
      <w:proofErr w:type="spellStart"/>
      <w:r w:rsidRPr="00A65934">
        <w:rPr>
          <w:rFonts w:ascii="Arial Unicode MS" w:eastAsia="Arial Unicode MS" w:hAnsi="Arial Unicode MS" w:cs="Arial Unicode MS"/>
        </w:rPr>
        <w:t>xilanh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đặt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nằm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ngang</w:t>
      </w:r>
      <w:proofErr w:type="spellEnd"/>
      <w:r w:rsidRPr="00A65934">
        <w:rPr>
          <w:rFonts w:ascii="Arial Unicode MS" w:eastAsia="Arial Unicode MS" w:hAnsi="Arial Unicode MS" w:cs="Arial Unicode MS"/>
        </w:rPr>
        <w:t>.</w:t>
      </w:r>
      <w:proofErr w:type="gram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Pr="00A65934">
        <w:rPr>
          <w:rFonts w:ascii="Arial Unicode MS" w:eastAsia="Arial Unicode MS" w:hAnsi="Arial Unicode MS" w:cs="Arial Unicode MS"/>
        </w:rPr>
        <w:t>Chất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khí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nở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ra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A65934">
        <w:rPr>
          <w:rFonts w:ascii="Arial Unicode MS" w:eastAsia="Arial Unicode MS" w:hAnsi="Arial Unicode MS" w:cs="Arial Unicode MS"/>
        </w:rPr>
        <w:t>đẩy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pittông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một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đoạ</w:t>
      </w:r>
      <w:r>
        <w:rPr>
          <w:rFonts w:ascii="Arial Unicode MS" w:eastAsia="Arial Unicode MS" w:hAnsi="Arial Unicode MS" w:cs="Arial Unicode MS"/>
        </w:rPr>
        <w:t>n</w:t>
      </w:r>
      <w:proofErr w:type="spellEnd"/>
      <w:r>
        <w:rPr>
          <w:rFonts w:ascii="Arial Unicode MS" w:eastAsia="Arial Unicode MS" w:hAnsi="Arial Unicode MS" w:cs="Arial Unicode MS"/>
        </w:rPr>
        <w:t xml:space="preserve"> 8</w:t>
      </w:r>
      <w:r w:rsidRPr="00A65934">
        <w:rPr>
          <w:rFonts w:ascii="Arial Unicode MS" w:eastAsia="Arial Unicode MS" w:hAnsi="Arial Unicode MS" w:cs="Arial Unicode MS"/>
        </w:rPr>
        <w:t xml:space="preserve">cm. </w:t>
      </w:r>
      <w:proofErr w:type="spellStart"/>
      <w:r w:rsidRPr="00A65934">
        <w:rPr>
          <w:rFonts w:ascii="Arial Unicode MS" w:eastAsia="Arial Unicode MS" w:hAnsi="Arial Unicode MS" w:cs="Arial Unicode MS"/>
        </w:rPr>
        <w:t>Tính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độ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biến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thiên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nội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năng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của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chất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khí</w:t>
      </w:r>
      <w:proofErr w:type="spellEnd"/>
      <w:r w:rsidRPr="00A65934">
        <w:rPr>
          <w:rFonts w:ascii="Arial Unicode MS" w:eastAsia="Arial Unicode MS" w:hAnsi="Arial Unicode MS" w:cs="Arial Unicode MS"/>
        </w:rPr>
        <w:t>.</w:t>
      </w:r>
      <w:proofErr w:type="gram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Biết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lực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ma </w:t>
      </w:r>
      <w:proofErr w:type="spellStart"/>
      <w:r w:rsidRPr="00A65934">
        <w:rPr>
          <w:rFonts w:ascii="Arial Unicode MS" w:eastAsia="Arial Unicode MS" w:hAnsi="Arial Unicode MS" w:cs="Arial Unicode MS"/>
        </w:rPr>
        <w:t>sát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giữa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pittông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và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xilanh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có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độ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lớn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là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20N.</w:t>
      </w:r>
    </w:p>
    <w:p w:rsidR="00284F89" w:rsidRPr="00874238" w:rsidRDefault="00543F6D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67611F">
        <w:rPr>
          <w:rFonts w:ascii="Arial Unicode MS" w:eastAsia="Arial Unicode MS" w:hAnsi="Arial Unicode MS" w:cs="Arial Unicode MS"/>
          <w:b/>
          <w:u w:val="single"/>
        </w:rPr>
        <w:t>Câu</w:t>
      </w:r>
      <w:proofErr w:type="spellEnd"/>
      <w:r w:rsidRPr="0067611F">
        <w:rPr>
          <w:rFonts w:ascii="Arial Unicode MS" w:eastAsia="Arial Unicode MS" w:hAnsi="Arial Unicode MS" w:cs="Arial Unicode MS"/>
          <w:b/>
          <w:u w:val="single"/>
        </w:rPr>
        <w:t xml:space="preserve"> 2</w:t>
      </w:r>
      <w:r w:rsidR="00C24595" w:rsidRPr="00874238">
        <w:rPr>
          <w:rFonts w:ascii="Arial Unicode MS" w:eastAsia="Arial Unicode MS" w:hAnsi="Arial Unicode MS" w:cs="Arial Unicode MS"/>
          <w:b/>
        </w:rPr>
        <w:t xml:space="preserve"> </w:t>
      </w:r>
      <w:r w:rsidR="009E2B94" w:rsidRPr="00874238">
        <w:rPr>
          <w:rFonts w:ascii="Arial Unicode MS" w:eastAsia="Arial Unicode MS" w:hAnsi="Arial Unicode MS" w:cs="Arial Unicode MS"/>
          <w:b/>
        </w:rPr>
        <w:t>(2</w:t>
      </w:r>
      <w:proofErr w:type="gramStart"/>
      <w:r w:rsidR="009E2B94" w:rsidRPr="00874238">
        <w:rPr>
          <w:rFonts w:ascii="Arial Unicode MS" w:eastAsia="Arial Unicode MS" w:hAnsi="Arial Unicode MS" w:cs="Arial Unicode MS"/>
          <w:b/>
        </w:rPr>
        <w:t>,0</w:t>
      </w:r>
      <w:proofErr w:type="gramEnd"/>
      <w:r w:rsidR="00C24595" w:rsidRPr="00874238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C24595" w:rsidRPr="00874238">
        <w:rPr>
          <w:rFonts w:ascii="Arial Unicode MS" w:eastAsia="Arial Unicode MS" w:hAnsi="Arial Unicode MS" w:cs="Arial Unicode MS"/>
          <w:b/>
        </w:rPr>
        <w:t>điểm</w:t>
      </w:r>
      <w:proofErr w:type="spellEnd"/>
      <w:r w:rsidR="00C24595" w:rsidRPr="00874238">
        <w:rPr>
          <w:rFonts w:ascii="Arial Unicode MS" w:eastAsia="Arial Unicode MS" w:hAnsi="Arial Unicode MS" w:cs="Arial Unicode MS"/>
          <w:b/>
        </w:rPr>
        <w:t>)</w:t>
      </w:r>
      <w:r w:rsidR="00C24595" w:rsidRPr="0067611F">
        <w:rPr>
          <w:rFonts w:ascii="Arial Unicode MS" w:eastAsia="Arial Unicode MS" w:hAnsi="Arial Unicode MS" w:cs="Arial Unicode MS"/>
          <w:b/>
          <w:i/>
        </w:rPr>
        <w:t xml:space="preserve"> </w:t>
      </w:r>
    </w:p>
    <w:p w:rsidR="00284F89" w:rsidRDefault="00284F89" w:rsidP="009E2B94">
      <w:pPr>
        <w:pStyle w:val="ListParagraph"/>
        <w:numPr>
          <w:ilvl w:val="0"/>
          <w:numId w:val="10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r w:rsidRPr="003E3A4E">
        <w:rPr>
          <w:rFonts w:ascii="Arial Unicode MS" w:eastAsia="Arial Unicode MS" w:hAnsi="Arial Unicode MS" w:cs="Arial Unicode MS"/>
          <w:lang w:val="sv-SE"/>
        </w:rPr>
        <w:t xml:space="preserve">Nguyên tắc chuyển động của cái diều và tên lửa có giống nhau không? </w:t>
      </w:r>
      <w:proofErr w:type="spellStart"/>
      <w:r w:rsidRPr="00284F89">
        <w:rPr>
          <w:rFonts w:ascii="Arial Unicode MS" w:eastAsia="Arial Unicode MS" w:hAnsi="Arial Unicode MS" w:cs="Arial Unicode MS"/>
        </w:rPr>
        <w:t>Giải</w:t>
      </w:r>
      <w:proofErr w:type="spellEnd"/>
      <w:r w:rsidRPr="00284F8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84F89">
        <w:rPr>
          <w:rFonts w:ascii="Arial Unicode MS" w:eastAsia="Arial Unicode MS" w:hAnsi="Arial Unicode MS" w:cs="Arial Unicode MS"/>
        </w:rPr>
        <w:t>thích</w:t>
      </w:r>
      <w:proofErr w:type="spellEnd"/>
      <w:r w:rsidRPr="00284F89">
        <w:rPr>
          <w:rFonts w:ascii="Arial Unicode MS" w:eastAsia="Arial Unicode MS" w:hAnsi="Arial Unicode MS" w:cs="Arial Unicode MS"/>
        </w:rPr>
        <w:t>.</w:t>
      </w:r>
    </w:p>
    <w:p w:rsidR="00284F89" w:rsidRPr="00284F89" w:rsidRDefault="001A0314" w:rsidP="009E2B94">
      <w:pPr>
        <w:pStyle w:val="ListParagraph"/>
        <w:numPr>
          <w:ilvl w:val="0"/>
          <w:numId w:val="10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Tại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sao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những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giọt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dầu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nổi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trên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mặt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nước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lại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có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dạng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hình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cầu</w:t>
      </w:r>
      <w:proofErr w:type="spellEnd"/>
      <w:r>
        <w:rPr>
          <w:rFonts w:ascii="Arial Unicode MS" w:eastAsia="Arial Unicode MS" w:hAnsi="Arial Unicode MS" w:cs="Arial Unicode MS"/>
        </w:rPr>
        <w:t>?</w:t>
      </w:r>
    </w:p>
    <w:p w:rsidR="00B95668" w:rsidRPr="00874238" w:rsidRDefault="00217AFC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r w:rsidRPr="0067611F">
        <w:rPr>
          <w:rFonts w:ascii="Arial Unicode MS" w:eastAsia="Arial Unicode MS" w:hAnsi="Arial Unicode MS" w:cs="Arial Unicode MS"/>
          <w:b/>
          <w:u w:val="single"/>
          <w:lang w:val="vi-VN"/>
        </w:rPr>
        <w:t xml:space="preserve">Câu </w:t>
      </w:r>
      <w:r w:rsidRPr="0067611F">
        <w:rPr>
          <w:rFonts w:ascii="Arial Unicode MS" w:eastAsia="Arial Unicode MS" w:hAnsi="Arial Unicode MS" w:cs="Arial Unicode MS"/>
          <w:b/>
          <w:u w:val="single"/>
        </w:rPr>
        <w:t>3</w:t>
      </w:r>
      <w:r w:rsidR="00743BD2" w:rsidRPr="0067611F">
        <w:rPr>
          <w:rFonts w:ascii="Arial Unicode MS" w:eastAsia="Arial Unicode MS" w:hAnsi="Arial Unicode MS" w:cs="Arial Unicode MS"/>
          <w:lang w:val="vi-VN"/>
        </w:rPr>
        <w:t xml:space="preserve"> </w:t>
      </w:r>
      <w:r w:rsidR="00C24595" w:rsidRPr="00874238">
        <w:rPr>
          <w:rFonts w:ascii="Arial Unicode MS" w:eastAsia="Arial Unicode MS" w:hAnsi="Arial Unicode MS" w:cs="Arial Unicode MS"/>
          <w:b/>
        </w:rPr>
        <w:t>(</w:t>
      </w:r>
      <w:r w:rsidR="009E2B94" w:rsidRPr="00874238">
        <w:rPr>
          <w:rFonts w:ascii="Arial Unicode MS" w:eastAsia="Arial Unicode MS" w:hAnsi="Arial Unicode MS" w:cs="Arial Unicode MS"/>
          <w:b/>
        </w:rPr>
        <w:t>2,0</w:t>
      </w:r>
      <w:r w:rsidR="00C24595" w:rsidRPr="00874238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C24595" w:rsidRPr="00874238">
        <w:rPr>
          <w:rFonts w:ascii="Arial Unicode MS" w:eastAsia="Arial Unicode MS" w:hAnsi="Arial Unicode MS" w:cs="Arial Unicode MS"/>
          <w:b/>
        </w:rPr>
        <w:t>điểm</w:t>
      </w:r>
      <w:proofErr w:type="spellEnd"/>
      <w:r w:rsidR="00C24595" w:rsidRPr="00874238">
        <w:rPr>
          <w:rFonts w:ascii="Arial Unicode MS" w:eastAsia="Arial Unicode MS" w:hAnsi="Arial Unicode MS" w:cs="Arial Unicode MS"/>
          <w:b/>
        </w:rPr>
        <w:t>)</w:t>
      </w:r>
    </w:p>
    <w:p w:rsidR="00B95668" w:rsidRPr="00186754" w:rsidRDefault="00673DFC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</w:t>
      </w:r>
      <w:r w:rsidR="00B95668" w:rsidRPr="00186754">
        <w:rPr>
          <w:rFonts w:ascii="Arial Unicode MS" w:eastAsia="Arial Unicode MS" w:hAnsi="Arial Unicode MS" w:cs="Arial Unicode MS"/>
        </w:rPr>
        <w:t>a)</w:t>
      </w:r>
      <w:r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Sự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bay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hơi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là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gì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? </w:t>
      </w:r>
      <w:proofErr w:type="spellStart"/>
      <w:proofErr w:type="gramStart"/>
      <w:r w:rsidR="00105B7E" w:rsidRPr="00186754">
        <w:rPr>
          <w:rFonts w:ascii="Arial Unicode MS" w:eastAsia="Arial Unicode MS" w:hAnsi="Arial Unicode MS" w:cs="Arial Unicode MS"/>
        </w:rPr>
        <w:t>Viết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công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thức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tính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nhiệt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hóa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hơi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>.</w:t>
      </w:r>
      <w:proofErr w:type="gram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Nêu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ý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nghĩa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đơn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vị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các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đại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lượng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trong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05B7E" w:rsidRPr="00186754">
        <w:rPr>
          <w:rFonts w:ascii="Arial Unicode MS" w:eastAsia="Arial Unicode MS" w:hAnsi="Arial Unicode MS" w:cs="Arial Unicode MS"/>
        </w:rPr>
        <w:t>công</w:t>
      </w:r>
      <w:proofErr w:type="spellEnd"/>
      <w:r w:rsidR="00105B7E" w:rsidRPr="00186754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="00105B7E" w:rsidRPr="00186754">
        <w:rPr>
          <w:rFonts w:ascii="Arial Unicode MS" w:eastAsia="Arial Unicode MS" w:hAnsi="Arial Unicode MS" w:cs="Arial Unicode MS"/>
        </w:rPr>
        <w:t>thức</w:t>
      </w:r>
      <w:proofErr w:type="spellEnd"/>
      <w:proofErr w:type="gramEnd"/>
    </w:p>
    <w:p w:rsidR="00B95668" w:rsidRPr="00186754" w:rsidRDefault="00673DFC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  <w:lang w:val="fr-FR"/>
        </w:rPr>
      </w:pPr>
      <w:r w:rsidRPr="00186754">
        <w:rPr>
          <w:rFonts w:ascii="Arial Unicode MS" w:eastAsia="Arial Unicode MS" w:hAnsi="Arial Unicode MS" w:cs="Arial Unicode MS"/>
        </w:rPr>
        <w:t xml:space="preserve">     </w:t>
      </w:r>
      <w:r w:rsidR="00B95668" w:rsidRPr="00874238">
        <w:rPr>
          <w:rFonts w:ascii="Arial Unicode MS" w:eastAsia="Arial Unicode MS" w:hAnsi="Arial Unicode MS" w:cs="Arial Unicode MS"/>
          <w:lang w:val="fr-FR"/>
        </w:rPr>
        <w:t>b)</w:t>
      </w:r>
      <w:r w:rsidR="0087423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Tính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nhiệt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lượng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cần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cung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cấp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cho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12kg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nước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ở 25</w:t>
      </w:r>
      <w:r w:rsidR="00B95668" w:rsidRPr="00874238">
        <w:rPr>
          <w:rFonts w:ascii="Arial Unicode MS" w:eastAsia="Arial Unicode MS" w:hAnsi="Arial Unicode MS" w:cs="Arial Unicode MS"/>
          <w:vertAlign w:val="superscript"/>
          <w:lang w:val="fr-FR"/>
        </w:rPr>
        <w:t>o</w:t>
      </w:r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C 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chuyển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thành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874238">
        <w:rPr>
          <w:rFonts w:ascii="Arial Unicode MS" w:eastAsia="Arial Unicode MS" w:hAnsi="Arial Unicode MS" w:cs="Arial Unicode MS"/>
          <w:lang w:val="fr-FR"/>
        </w:rPr>
        <w:t>hơi</w:t>
      </w:r>
      <w:proofErr w:type="spellEnd"/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 ở 100</w:t>
      </w:r>
      <w:r w:rsidR="00B95668" w:rsidRPr="00874238">
        <w:rPr>
          <w:rFonts w:ascii="Arial Unicode MS" w:eastAsia="Arial Unicode MS" w:hAnsi="Arial Unicode MS" w:cs="Arial Unicode MS"/>
          <w:vertAlign w:val="superscript"/>
          <w:lang w:val="fr-FR"/>
        </w:rPr>
        <w:t>o</w:t>
      </w:r>
      <w:r w:rsidR="00B95668" w:rsidRPr="00874238">
        <w:rPr>
          <w:rFonts w:ascii="Arial Unicode MS" w:eastAsia="Arial Unicode MS" w:hAnsi="Arial Unicode MS" w:cs="Arial Unicode MS"/>
          <w:lang w:val="fr-FR"/>
        </w:rPr>
        <w:t xml:space="preserve">C. </w:t>
      </w:r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Cho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biết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nhiệt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dung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riêng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của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nước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4180J/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kg.K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và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nhiệt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hóa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hơi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riêng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của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B95668" w:rsidRPr="00186754">
        <w:rPr>
          <w:rFonts w:ascii="Arial Unicode MS" w:eastAsia="Arial Unicode MS" w:hAnsi="Arial Unicode MS" w:cs="Arial Unicode MS"/>
          <w:lang w:val="fr-FR"/>
        </w:rPr>
        <w:t>nước</w:t>
      </w:r>
      <w:proofErr w:type="spellEnd"/>
      <w:r w:rsidR="00B95668" w:rsidRPr="00186754">
        <w:rPr>
          <w:rFonts w:ascii="Arial Unicode MS" w:eastAsia="Arial Unicode MS" w:hAnsi="Arial Unicode MS" w:cs="Arial Unicode MS"/>
          <w:lang w:val="fr-FR"/>
        </w:rPr>
        <w:t xml:space="preserve"> là 2,3.10</w:t>
      </w:r>
      <w:r w:rsidR="00B95668" w:rsidRPr="00186754">
        <w:rPr>
          <w:rFonts w:ascii="Arial Unicode MS" w:eastAsia="Arial Unicode MS" w:hAnsi="Arial Unicode MS" w:cs="Arial Unicode MS"/>
          <w:vertAlign w:val="superscript"/>
          <w:lang w:val="fr-FR"/>
        </w:rPr>
        <w:t>6</w:t>
      </w:r>
      <w:r w:rsidR="00B95668" w:rsidRPr="00186754">
        <w:rPr>
          <w:rFonts w:ascii="Arial Unicode MS" w:eastAsia="Arial Unicode MS" w:hAnsi="Arial Unicode MS" w:cs="Arial Unicode MS"/>
          <w:lang w:val="fr-FR"/>
        </w:rPr>
        <w:t>J/kg.</w:t>
      </w:r>
    </w:p>
    <w:p w:rsidR="009E2B94" w:rsidRPr="00186754" w:rsidRDefault="00105B7E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186754">
        <w:rPr>
          <w:rFonts w:ascii="Arial Unicode MS" w:eastAsia="Arial Unicode MS" w:hAnsi="Arial Unicode MS" w:cs="Arial Unicode MS"/>
          <w:b/>
          <w:u w:val="single"/>
          <w:lang w:val="fr-FR"/>
        </w:rPr>
        <w:t>Câu</w:t>
      </w:r>
      <w:proofErr w:type="spellEnd"/>
      <w:r w:rsidRPr="00186754">
        <w:rPr>
          <w:rFonts w:ascii="Arial Unicode MS" w:eastAsia="Arial Unicode MS" w:hAnsi="Arial Unicode MS" w:cs="Arial Unicode MS"/>
          <w:b/>
          <w:u w:val="single"/>
          <w:lang w:val="fr-FR"/>
        </w:rPr>
        <w:t xml:space="preserve"> </w:t>
      </w:r>
      <w:r w:rsidRPr="00186754">
        <w:rPr>
          <w:rFonts w:ascii="Arial Unicode MS" w:eastAsia="Arial Unicode MS" w:hAnsi="Arial Unicode MS" w:cs="Arial Unicode MS"/>
          <w:b/>
          <w:lang w:val="fr-FR"/>
        </w:rPr>
        <w:t>4</w:t>
      </w:r>
      <w:r w:rsidR="009E2B94" w:rsidRPr="00186754">
        <w:rPr>
          <w:rFonts w:ascii="Arial Unicode MS" w:eastAsia="Arial Unicode MS" w:hAnsi="Arial Unicode MS" w:cs="Arial Unicode MS"/>
          <w:b/>
          <w:lang w:val="fr-FR"/>
        </w:rPr>
        <w:t xml:space="preserve"> </w:t>
      </w:r>
      <w:r w:rsidRPr="00186754">
        <w:rPr>
          <w:rFonts w:ascii="Arial Unicode MS" w:eastAsia="Arial Unicode MS" w:hAnsi="Arial Unicode MS" w:cs="Arial Unicode MS"/>
          <w:b/>
          <w:lang w:val="fr-FR"/>
        </w:rPr>
        <w:t>(</w:t>
      </w:r>
      <w:r w:rsidR="009E2B94" w:rsidRPr="00186754">
        <w:rPr>
          <w:rFonts w:ascii="Arial Unicode MS" w:eastAsia="Arial Unicode MS" w:hAnsi="Arial Unicode MS" w:cs="Arial Unicode MS"/>
          <w:b/>
          <w:lang w:val="fr-FR"/>
        </w:rPr>
        <w:t xml:space="preserve">2,5 </w:t>
      </w:r>
      <w:proofErr w:type="spellStart"/>
      <w:r w:rsidR="009E2B94" w:rsidRPr="00186754">
        <w:rPr>
          <w:rFonts w:ascii="Arial Unicode MS" w:eastAsia="Arial Unicode MS" w:hAnsi="Arial Unicode MS" w:cs="Arial Unicode MS"/>
          <w:b/>
          <w:lang w:val="fr-FR"/>
        </w:rPr>
        <w:t>điểm</w:t>
      </w:r>
      <w:proofErr w:type="spellEnd"/>
      <w:r w:rsidR="009E2B94" w:rsidRPr="00186754">
        <w:rPr>
          <w:rFonts w:ascii="Arial Unicode MS" w:eastAsia="Arial Unicode MS" w:hAnsi="Arial Unicode MS" w:cs="Arial Unicode MS"/>
          <w:b/>
          <w:lang w:val="fr-FR"/>
        </w:rPr>
        <w:t>)</w:t>
      </w:r>
      <w:r w:rsidR="00874238" w:rsidRPr="00186754">
        <w:rPr>
          <w:rFonts w:ascii="Arial Unicode MS" w:eastAsia="Arial Unicode MS" w:hAnsi="Arial Unicode MS" w:cs="Arial Unicode MS"/>
          <w:b/>
          <w:lang w:val="fr-FR"/>
        </w:rPr>
        <w:t xml:space="preserve"> </w:t>
      </w:r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Một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lượng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khí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có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thể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tích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15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lít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,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áp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suất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2atm,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nhiệt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độ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30 </w:t>
      </w:r>
      <w:r w:rsidR="009E2B94" w:rsidRPr="00186754">
        <w:rPr>
          <w:rFonts w:ascii="Arial Unicode MS" w:eastAsia="Arial Unicode MS" w:hAnsi="Arial Unicode MS" w:cs="Arial Unicode MS"/>
          <w:vertAlign w:val="superscript"/>
          <w:lang w:val="fr-FR"/>
        </w:rPr>
        <w:t>0</w:t>
      </w:r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C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thực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hiện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2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quá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trình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biến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="009E2B94" w:rsidRPr="00186754">
        <w:rPr>
          <w:rFonts w:ascii="Arial Unicode MS" w:eastAsia="Arial Unicode MS" w:hAnsi="Arial Unicode MS" w:cs="Arial Unicode MS"/>
          <w:lang w:val="fr-FR"/>
        </w:rPr>
        <w:t>đổi</w:t>
      </w:r>
      <w:proofErr w:type="spellEnd"/>
      <w:r w:rsidR="009E2B94" w:rsidRPr="00186754">
        <w:rPr>
          <w:rFonts w:ascii="Arial Unicode MS" w:eastAsia="Arial Unicode MS" w:hAnsi="Arial Unicode MS" w:cs="Arial Unicode MS"/>
          <w:lang w:val="fr-FR"/>
        </w:rPr>
        <w:t>:</w:t>
      </w:r>
    </w:p>
    <w:p w:rsidR="009E2B94" w:rsidRPr="00186754" w:rsidRDefault="009E2B94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Quá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trình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1: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đẳng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áp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,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nhiệt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độ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tăng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gấp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đôi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>.</w:t>
      </w:r>
    </w:p>
    <w:p w:rsidR="009E2B94" w:rsidRPr="00186754" w:rsidRDefault="009E2B94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Quá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trình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2: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đẳng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tích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,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áp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suất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cuối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cùng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 xml:space="preserve"> là 4 </w:t>
      </w:r>
      <w:proofErr w:type="spellStart"/>
      <w:r w:rsidRPr="00186754">
        <w:rPr>
          <w:rFonts w:ascii="Arial Unicode MS" w:eastAsia="Arial Unicode MS" w:hAnsi="Arial Unicode MS" w:cs="Arial Unicode MS"/>
          <w:lang w:val="fr-FR"/>
        </w:rPr>
        <w:t>atm</w:t>
      </w:r>
      <w:proofErr w:type="spellEnd"/>
      <w:r w:rsidRPr="00186754">
        <w:rPr>
          <w:rFonts w:ascii="Arial Unicode MS" w:eastAsia="Arial Unicode MS" w:hAnsi="Arial Unicode MS" w:cs="Arial Unicode MS"/>
          <w:lang w:val="fr-FR"/>
        </w:rPr>
        <w:t>.</w:t>
      </w:r>
    </w:p>
    <w:p w:rsidR="009E2B94" w:rsidRPr="009E2B94" w:rsidRDefault="009E2B94" w:rsidP="009E2B94">
      <w:pPr>
        <w:pStyle w:val="ListParagraph"/>
        <w:numPr>
          <w:ilvl w:val="0"/>
          <w:numId w:val="12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9E2B94">
        <w:rPr>
          <w:rFonts w:ascii="Arial Unicode MS" w:eastAsia="Arial Unicode MS" w:hAnsi="Arial Unicode MS" w:cs="Arial Unicode MS"/>
        </w:rPr>
        <w:t>Tính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 w:rsidRPr="009E2B94">
        <w:rPr>
          <w:rFonts w:ascii="Arial Unicode MS" w:eastAsia="Arial Unicode MS" w:hAnsi="Arial Unicode MS" w:cs="Arial Unicode MS"/>
        </w:rPr>
        <w:t>thể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r w:rsidR="0087423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74238">
        <w:rPr>
          <w:rFonts w:ascii="Arial Unicode MS" w:eastAsia="Arial Unicode MS" w:hAnsi="Arial Unicode MS" w:cs="Arial Unicode MS"/>
        </w:rPr>
        <w:t>tích</w:t>
      </w:r>
      <w:proofErr w:type="spellEnd"/>
      <w:proofErr w:type="gramEnd"/>
      <w:r w:rsidR="0087423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sau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quá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trình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đẳng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áp</w:t>
      </w:r>
      <w:proofErr w:type="spellEnd"/>
      <w:r w:rsidRPr="009E2B94">
        <w:rPr>
          <w:rFonts w:ascii="Arial Unicode MS" w:eastAsia="Arial Unicode MS" w:hAnsi="Arial Unicode MS" w:cs="Arial Unicode MS"/>
        </w:rPr>
        <w:t>?</w:t>
      </w:r>
    </w:p>
    <w:p w:rsidR="009E2B94" w:rsidRPr="00A65934" w:rsidRDefault="009E2B94" w:rsidP="009E2B94">
      <w:pPr>
        <w:numPr>
          <w:ilvl w:val="0"/>
          <w:numId w:val="12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A65934">
        <w:rPr>
          <w:rFonts w:ascii="Arial Unicode MS" w:eastAsia="Arial Unicode MS" w:hAnsi="Arial Unicode MS" w:cs="Arial Unicode MS"/>
        </w:rPr>
        <w:t>Tính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nhiệt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độ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sau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quá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trình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đẳng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tích</w:t>
      </w:r>
      <w:proofErr w:type="spellEnd"/>
      <w:r w:rsidRPr="00A65934">
        <w:rPr>
          <w:rFonts w:ascii="Arial Unicode MS" w:eastAsia="Arial Unicode MS" w:hAnsi="Arial Unicode MS" w:cs="Arial Unicode MS"/>
        </w:rPr>
        <w:t>?</w:t>
      </w:r>
    </w:p>
    <w:p w:rsidR="009E2B94" w:rsidRPr="00A65934" w:rsidRDefault="009E2B94" w:rsidP="009E2B94">
      <w:pPr>
        <w:numPr>
          <w:ilvl w:val="0"/>
          <w:numId w:val="12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A65934">
        <w:rPr>
          <w:rFonts w:ascii="Arial Unicode MS" w:eastAsia="Arial Unicode MS" w:hAnsi="Arial Unicode MS" w:cs="Arial Unicode MS"/>
        </w:rPr>
        <w:t>Vẽ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đường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biểu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diễn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quá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trình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biến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đổi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trong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hệ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tọa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độ</w:t>
      </w:r>
      <w:proofErr w:type="spellEnd"/>
      <w:r>
        <w:rPr>
          <w:rFonts w:ascii="Arial Unicode MS" w:eastAsia="Arial Unicode MS" w:hAnsi="Arial Unicode MS" w:cs="Arial Unicode MS"/>
        </w:rPr>
        <w:t xml:space="preserve"> VOT</w:t>
      </w:r>
    </w:p>
    <w:p w:rsidR="00105B7E" w:rsidRPr="00A65934" w:rsidRDefault="00105B7E" w:rsidP="009E2B94">
      <w:p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b/>
          <w:u w:val="single"/>
        </w:rPr>
        <w:t>Câu</w:t>
      </w:r>
      <w:proofErr w:type="spellEnd"/>
      <w:r>
        <w:rPr>
          <w:rFonts w:ascii="Arial Unicode MS" w:eastAsia="Arial Unicode MS" w:hAnsi="Arial Unicode MS" w:cs="Arial Unicode MS"/>
          <w:b/>
          <w:u w:val="single"/>
        </w:rPr>
        <w:t xml:space="preserve"> 5</w:t>
      </w:r>
      <w:r w:rsidR="00874238" w:rsidRPr="00447361">
        <w:rPr>
          <w:rFonts w:ascii="Arial Unicode MS" w:eastAsia="Arial Unicode MS" w:hAnsi="Arial Unicode MS" w:cs="Arial Unicode MS"/>
          <w:b/>
        </w:rPr>
        <w:t xml:space="preserve"> </w:t>
      </w:r>
      <w:r w:rsidR="00874238">
        <w:rPr>
          <w:rFonts w:ascii="Arial Unicode MS" w:eastAsia="Arial Unicode MS" w:hAnsi="Arial Unicode MS" w:cs="Arial Unicode MS"/>
          <w:b/>
        </w:rPr>
        <w:t>(</w:t>
      </w:r>
      <w:r w:rsidR="009E2B94" w:rsidRPr="00874238">
        <w:rPr>
          <w:rFonts w:ascii="Arial Unicode MS" w:eastAsia="Arial Unicode MS" w:hAnsi="Arial Unicode MS" w:cs="Arial Unicode MS"/>
          <w:b/>
        </w:rPr>
        <w:t>2</w:t>
      </w:r>
      <w:proofErr w:type="gramStart"/>
      <w:r w:rsidR="009E2B94" w:rsidRPr="00874238">
        <w:rPr>
          <w:rFonts w:ascii="Arial Unicode MS" w:eastAsia="Arial Unicode MS" w:hAnsi="Arial Unicode MS" w:cs="Arial Unicode MS"/>
          <w:b/>
        </w:rPr>
        <w:t>,5</w:t>
      </w:r>
      <w:proofErr w:type="gramEnd"/>
      <w:r w:rsidR="008D58B7" w:rsidRPr="00874238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="00C24595" w:rsidRPr="00874238">
        <w:rPr>
          <w:rFonts w:ascii="Arial Unicode MS" w:eastAsia="Arial Unicode MS" w:hAnsi="Arial Unicode MS" w:cs="Arial Unicode MS"/>
          <w:b/>
        </w:rPr>
        <w:t>điểm</w:t>
      </w:r>
      <w:proofErr w:type="spellEnd"/>
      <w:r w:rsidR="00C24595" w:rsidRPr="00874238">
        <w:rPr>
          <w:rFonts w:ascii="Arial Unicode MS" w:eastAsia="Arial Unicode MS" w:hAnsi="Arial Unicode MS" w:cs="Arial Unicode MS"/>
          <w:b/>
        </w:rPr>
        <w:t>)</w:t>
      </w:r>
      <w:r w:rsidR="004C2300" w:rsidRPr="0067611F">
        <w:rPr>
          <w:rFonts w:ascii="Arial Unicode MS" w:eastAsia="Arial Unicode MS" w:hAnsi="Arial Unicode MS" w:cs="Arial Unicode MS"/>
        </w:rPr>
        <w:t xml:space="preserve"> </w:t>
      </w:r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Từ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cao</w:t>
      </w:r>
      <w:proofErr w:type="spellEnd"/>
      <w:r>
        <w:rPr>
          <w:rFonts w:ascii="Arial Unicode MS" w:eastAsia="Arial Unicode MS" w:hAnsi="Arial Unicode MS" w:cs="Arial Unicode MS"/>
        </w:rPr>
        <w:t xml:space="preserve"> 3</w:t>
      </w:r>
      <w:r w:rsidRPr="00A65934">
        <w:rPr>
          <w:rFonts w:ascii="Arial Unicode MS" w:eastAsia="Arial Unicode MS" w:hAnsi="Arial Unicode MS" w:cs="Arial Unicode MS"/>
        </w:rPr>
        <w:t xml:space="preserve"> m so </w:t>
      </w:r>
      <w:proofErr w:type="spellStart"/>
      <w:r w:rsidRPr="00A65934">
        <w:rPr>
          <w:rFonts w:ascii="Arial Unicode MS" w:eastAsia="Arial Unicode MS" w:hAnsi="Arial Unicode MS" w:cs="Arial Unicode MS"/>
        </w:rPr>
        <w:t>với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mặt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đất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người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ta </w:t>
      </w:r>
      <w:proofErr w:type="spellStart"/>
      <w:r w:rsidRPr="00A65934">
        <w:rPr>
          <w:rFonts w:ascii="Arial Unicode MS" w:eastAsia="Arial Unicode MS" w:hAnsi="Arial Unicode MS" w:cs="Arial Unicode MS"/>
        </w:rPr>
        <w:t>ném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lên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cao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một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vật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có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khối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lượng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200g </w:t>
      </w:r>
      <w:proofErr w:type="spellStart"/>
      <w:r w:rsidRPr="00A65934">
        <w:rPr>
          <w:rFonts w:ascii="Arial Unicode MS" w:eastAsia="Arial Unicode MS" w:hAnsi="Arial Unicode MS" w:cs="Arial Unicode MS"/>
        </w:rPr>
        <w:t>với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vận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tốc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36km/h. </w:t>
      </w:r>
      <w:proofErr w:type="spellStart"/>
      <w:r w:rsidRPr="00A65934">
        <w:rPr>
          <w:rFonts w:ascii="Arial Unicode MS" w:eastAsia="Arial Unicode MS" w:hAnsi="Arial Unicode MS" w:cs="Arial Unicode MS"/>
        </w:rPr>
        <w:t>Lấy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r w:rsidRPr="00A65934">
        <w:rPr>
          <w:rFonts w:ascii="Arial Unicode MS" w:eastAsia="Arial Unicode MS" w:hAnsi="Arial Unicode MS" w:cs="Arial Unicode MS"/>
          <w:position w:val="-10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pt" o:ole="">
            <v:imagedata r:id="rId8" o:title=""/>
          </v:shape>
          <o:OLEObject Type="Embed" ProgID="Equation.3" ShapeID="_x0000_i1025" DrawAspect="Content" ObjectID="_1490758182" r:id="rId9"/>
        </w:object>
      </w:r>
      <w:r w:rsidRPr="00A65934">
        <w:rPr>
          <w:rFonts w:ascii="Arial Unicode MS" w:eastAsia="Arial Unicode MS" w:hAnsi="Arial Unicode MS" w:cs="Arial Unicode MS"/>
        </w:rPr>
        <w:t xml:space="preserve">. </w:t>
      </w:r>
      <w:proofErr w:type="spellStart"/>
      <w:proofErr w:type="gramStart"/>
      <w:r w:rsidRPr="00A65934">
        <w:rPr>
          <w:rFonts w:ascii="Arial Unicode MS" w:eastAsia="Arial Unicode MS" w:hAnsi="Arial Unicode MS" w:cs="Arial Unicode MS"/>
        </w:rPr>
        <w:t>Bỏ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qua </w:t>
      </w:r>
      <w:proofErr w:type="spellStart"/>
      <w:r w:rsidRPr="00A65934">
        <w:rPr>
          <w:rFonts w:ascii="Arial Unicode MS" w:eastAsia="Arial Unicode MS" w:hAnsi="Arial Unicode MS" w:cs="Arial Unicode MS"/>
        </w:rPr>
        <w:t>lực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cản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của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không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khí</w:t>
      </w:r>
      <w:proofErr w:type="spellEnd"/>
      <w:r w:rsidRPr="00A65934">
        <w:rPr>
          <w:rFonts w:ascii="Arial Unicode MS" w:eastAsia="Arial Unicode MS" w:hAnsi="Arial Unicode MS" w:cs="Arial Unicode MS"/>
        </w:rPr>
        <w:t>.</w:t>
      </w:r>
      <w:proofErr w:type="gram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Xác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định</w:t>
      </w:r>
      <w:proofErr w:type="spellEnd"/>
      <w:r w:rsidRPr="00A65934">
        <w:rPr>
          <w:rFonts w:ascii="Arial Unicode MS" w:eastAsia="Arial Unicode MS" w:hAnsi="Arial Unicode MS" w:cs="Arial Unicode MS"/>
        </w:rPr>
        <w:t>:</w:t>
      </w:r>
    </w:p>
    <w:p w:rsidR="00105B7E" w:rsidRPr="009E2B94" w:rsidRDefault="00105B7E" w:rsidP="009E2B94">
      <w:pPr>
        <w:pStyle w:val="ListParagraph"/>
        <w:numPr>
          <w:ilvl w:val="0"/>
          <w:numId w:val="11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9E2B94">
        <w:rPr>
          <w:rFonts w:ascii="Arial Unicode MS" w:eastAsia="Arial Unicode MS" w:hAnsi="Arial Unicode MS" w:cs="Arial Unicode MS"/>
        </w:rPr>
        <w:t>Cơ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năng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ban </w:t>
      </w:r>
      <w:proofErr w:type="spellStart"/>
      <w:r w:rsidRPr="009E2B94">
        <w:rPr>
          <w:rFonts w:ascii="Arial Unicode MS" w:eastAsia="Arial Unicode MS" w:hAnsi="Arial Unicode MS" w:cs="Arial Unicode MS"/>
        </w:rPr>
        <w:t>đầu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của</w:t>
      </w:r>
      <w:proofErr w:type="spellEnd"/>
      <w:r w:rsidRPr="009E2B9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E2B94">
        <w:rPr>
          <w:rFonts w:ascii="Arial Unicode MS" w:eastAsia="Arial Unicode MS" w:hAnsi="Arial Unicode MS" w:cs="Arial Unicode MS"/>
        </w:rPr>
        <w:t>vật</w:t>
      </w:r>
      <w:proofErr w:type="spellEnd"/>
      <w:r w:rsidRPr="009E2B94">
        <w:rPr>
          <w:rFonts w:ascii="Arial Unicode MS" w:eastAsia="Arial Unicode MS" w:hAnsi="Arial Unicode MS" w:cs="Arial Unicode MS"/>
        </w:rPr>
        <w:t>?</w:t>
      </w:r>
    </w:p>
    <w:p w:rsidR="00105B7E" w:rsidRPr="00A65934" w:rsidRDefault="00105B7E" w:rsidP="009E2B94">
      <w:pPr>
        <w:numPr>
          <w:ilvl w:val="0"/>
          <w:numId w:val="11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A65934">
        <w:rPr>
          <w:rFonts w:ascii="Arial Unicode MS" w:eastAsia="Arial Unicode MS" w:hAnsi="Arial Unicode MS" w:cs="Arial Unicode MS"/>
        </w:rPr>
        <w:t>Độ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cao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cực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đại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mà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vật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đạt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được</w:t>
      </w:r>
      <w:proofErr w:type="spellEnd"/>
      <w:r w:rsidRPr="00A65934">
        <w:rPr>
          <w:rFonts w:ascii="Arial Unicode MS" w:eastAsia="Arial Unicode MS" w:hAnsi="Arial Unicode MS" w:cs="Arial Unicode MS"/>
        </w:rPr>
        <w:t>?</w:t>
      </w:r>
    </w:p>
    <w:p w:rsidR="00105B7E" w:rsidRPr="00A65934" w:rsidRDefault="00105B7E" w:rsidP="009E2B94">
      <w:pPr>
        <w:numPr>
          <w:ilvl w:val="0"/>
          <w:numId w:val="11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A65934">
        <w:rPr>
          <w:rFonts w:ascii="Arial Unicode MS" w:eastAsia="Arial Unicode MS" w:hAnsi="Arial Unicode MS" w:cs="Arial Unicode MS"/>
        </w:rPr>
        <w:t>Vận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tốc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cực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đại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mà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vật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đạt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được</w:t>
      </w:r>
      <w:proofErr w:type="spellEnd"/>
      <w:r w:rsidRPr="00A65934">
        <w:rPr>
          <w:rFonts w:ascii="Arial Unicode MS" w:eastAsia="Arial Unicode MS" w:hAnsi="Arial Unicode MS" w:cs="Arial Unicode MS"/>
        </w:rPr>
        <w:t>?</w:t>
      </w:r>
    </w:p>
    <w:p w:rsidR="00105B7E" w:rsidRPr="00A65934" w:rsidRDefault="00105B7E" w:rsidP="009E2B94">
      <w:pPr>
        <w:numPr>
          <w:ilvl w:val="0"/>
          <w:numId w:val="11"/>
        </w:numPr>
        <w:spacing w:after="6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 w:rsidRPr="00A65934">
        <w:rPr>
          <w:rFonts w:ascii="Arial Unicode MS" w:eastAsia="Arial Unicode MS" w:hAnsi="Arial Unicode MS" w:cs="Arial Unicode MS"/>
        </w:rPr>
        <w:t>Vận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tốc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vật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tại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nơi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động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năng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bằng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2 </w:t>
      </w:r>
      <w:proofErr w:type="spellStart"/>
      <w:r w:rsidRPr="00A65934">
        <w:rPr>
          <w:rFonts w:ascii="Arial Unicode MS" w:eastAsia="Arial Unicode MS" w:hAnsi="Arial Unicode MS" w:cs="Arial Unicode MS"/>
        </w:rPr>
        <w:t>lần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thế</w:t>
      </w:r>
      <w:proofErr w:type="spellEnd"/>
      <w:r w:rsidRPr="00A6593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65934">
        <w:rPr>
          <w:rFonts w:ascii="Arial Unicode MS" w:eastAsia="Arial Unicode MS" w:hAnsi="Arial Unicode MS" w:cs="Arial Unicode MS"/>
        </w:rPr>
        <w:t>năng</w:t>
      </w:r>
      <w:proofErr w:type="spellEnd"/>
      <w:r w:rsidRPr="00A65934">
        <w:rPr>
          <w:rFonts w:ascii="Arial Unicode MS" w:eastAsia="Arial Unicode MS" w:hAnsi="Arial Unicode MS" w:cs="Arial Unicode MS"/>
        </w:rPr>
        <w:t>?</w:t>
      </w:r>
    </w:p>
    <w:p w:rsidR="0067611F" w:rsidRPr="009E2B94" w:rsidRDefault="0067611F" w:rsidP="009E2B94">
      <w:pPr>
        <w:spacing w:after="60" w:line="240" w:lineRule="auto"/>
        <w:rPr>
          <w:rFonts w:ascii="Arial Unicode MS" w:eastAsia="Arial Unicode MS" w:hAnsi="Arial Unicode MS" w:cs="Arial Unicode MS"/>
        </w:rPr>
      </w:pPr>
    </w:p>
    <w:p w:rsidR="001C2A96" w:rsidRPr="0067611F" w:rsidRDefault="001C2A96" w:rsidP="0067611F">
      <w:pPr>
        <w:pStyle w:val="ListParagraph"/>
        <w:spacing w:after="60" w:line="240" w:lineRule="auto"/>
        <w:ind w:left="900"/>
        <w:jc w:val="center"/>
        <w:rPr>
          <w:rFonts w:ascii="Arial Unicode MS" w:eastAsia="Arial Unicode MS" w:hAnsi="Arial Unicode MS" w:cs="Arial Unicode MS"/>
        </w:rPr>
      </w:pPr>
      <w:r w:rsidRPr="0067611F">
        <w:rPr>
          <w:rFonts w:ascii="Arial Unicode MS" w:eastAsia="Arial Unicode MS" w:hAnsi="Arial Unicode MS" w:cs="Arial Unicode MS"/>
        </w:rPr>
        <w:t>----------------------</w:t>
      </w:r>
      <w:r w:rsidRPr="0067611F">
        <w:rPr>
          <w:rFonts w:ascii="Arial Unicode MS" w:eastAsia="Arial Unicode MS" w:hAnsi="Arial Unicode MS" w:cs="Arial Unicode MS"/>
          <w:b/>
        </w:rPr>
        <w:t>HẾT</w:t>
      </w:r>
      <w:r w:rsidRPr="0067611F">
        <w:rPr>
          <w:rFonts w:ascii="Arial Unicode MS" w:eastAsia="Arial Unicode MS" w:hAnsi="Arial Unicode MS" w:cs="Arial Unicode MS"/>
        </w:rPr>
        <w:t>----------------------</w:t>
      </w:r>
    </w:p>
    <w:p w:rsidR="001C2A96" w:rsidRPr="0067611F" w:rsidRDefault="001C2A96" w:rsidP="0067611F">
      <w:pPr>
        <w:pStyle w:val="ListParagraph"/>
        <w:spacing w:after="60" w:line="240" w:lineRule="auto"/>
        <w:ind w:left="900"/>
        <w:jc w:val="center"/>
        <w:rPr>
          <w:rFonts w:ascii="Arial Unicode MS" w:eastAsia="Arial Unicode MS" w:hAnsi="Arial Unicode MS" w:cs="Arial Unicode MS"/>
          <w:i/>
        </w:rPr>
      </w:pPr>
      <w:proofErr w:type="gramStart"/>
      <w:r w:rsidRPr="0067611F">
        <w:rPr>
          <w:rFonts w:ascii="Arial Unicode MS" w:eastAsia="Arial Unicode MS" w:hAnsi="Arial Unicode MS" w:cs="Arial Unicode MS"/>
          <w:i/>
        </w:rPr>
        <w:t xml:space="preserve">(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Thí</w:t>
      </w:r>
      <w:proofErr w:type="spellEnd"/>
      <w:proofErr w:type="gram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sinh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không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được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sử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dụng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tài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liệu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. </w:t>
      </w:r>
      <w:proofErr w:type="spellStart"/>
      <w:proofErr w:type="gramStart"/>
      <w:r w:rsidRPr="0067611F">
        <w:rPr>
          <w:rFonts w:ascii="Arial Unicode MS" w:eastAsia="Arial Unicode MS" w:hAnsi="Arial Unicode MS" w:cs="Arial Unicode MS"/>
          <w:i/>
        </w:rPr>
        <w:t>Giám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thị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coi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thi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không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giải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thích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gì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</w:rPr>
        <w:t>thêm</w:t>
      </w:r>
      <w:proofErr w:type="spellEnd"/>
      <w:r w:rsidRPr="0067611F">
        <w:rPr>
          <w:rFonts w:ascii="Arial Unicode MS" w:eastAsia="Arial Unicode MS" w:hAnsi="Arial Unicode MS" w:cs="Arial Unicode MS"/>
          <w:i/>
        </w:rPr>
        <w:t>.)</w:t>
      </w:r>
      <w:proofErr w:type="gramEnd"/>
    </w:p>
    <w:p w:rsidR="008D3CAC" w:rsidRPr="00C9719A" w:rsidRDefault="001C2A96" w:rsidP="0067611F">
      <w:pPr>
        <w:spacing w:after="60" w:line="240" w:lineRule="auto"/>
        <w:rPr>
          <w:rFonts w:ascii="Arial Unicode MS" w:eastAsia="Arial Unicode MS" w:hAnsi="Arial Unicode MS" w:cs="Arial Unicode MS"/>
          <w:i/>
          <w:color w:val="000000" w:themeColor="text1"/>
          <w:sz w:val="20"/>
          <w:szCs w:val="20"/>
        </w:rPr>
      </w:pPr>
      <w:proofErr w:type="spellStart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>Họ</w:t>
      </w:r>
      <w:proofErr w:type="spellEnd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 xml:space="preserve">, </w:t>
      </w:r>
      <w:proofErr w:type="spellStart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>tên</w:t>
      </w:r>
      <w:proofErr w:type="spellEnd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 xml:space="preserve"> </w:t>
      </w:r>
      <w:proofErr w:type="spellStart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>thí</w:t>
      </w:r>
      <w:proofErr w:type="spellEnd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 xml:space="preserve"> sinh</w:t>
      </w:r>
      <w:proofErr w:type="gramStart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>:...........................................................................................</w:t>
      </w:r>
      <w:proofErr w:type="gramEnd"/>
      <w:r w:rsidRPr="0067611F">
        <w:rPr>
          <w:rFonts w:ascii="Arial Unicode MS" w:eastAsia="Arial Unicode MS" w:hAnsi="Arial Unicode MS" w:cs="Arial Unicode MS"/>
          <w:i/>
          <w:color w:val="000000" w:themeColor="text1"/>
        </w:rPr>
        <w:t>SBD :......</w:t>
      </w:r>
      <w:r w:rsidR="00C24595" w:rsidRPr="0067611F">
        <w:rPr>
          <w:rFonts w:ascii="Arial Unicode MS" w:eastAsia="Arial Unicode MS" w:hAnsi="Arial Unicode MS" w:cs="Arial Unicode MS"/>
          <w:i/>
          <w:color w:val="000000" w:themeColor="text1"/>
        </w:rPr>
        <w:t>...............................</w:t>
      </w:r>
      <w:r w:rsidR="008D3CAC" w:rsidRPr="00C9719A">
        <w:rPr>
          <w:rFonts w:ascii="Arial Unicode MS" w:eastAsia="Arial Unicode MS" w:hAnsi="Arial Unicode MS" w:cs="Arial Unicode MS"/>
          <w:i/>
          <w:color w:val="000000" w:themeColor="text1"/>
          <w:sz w:val="20"/>
          <w:szCs w:val="20"/>
        </w:rPr>
        <w:br w:type="page"/>
      </w:r>
    </w:p>
    <w:p w:rsidR="008D3CAC" w:rsidRPr="00183277" w:rsidRDefault="008D3CAC" w:rsidP="00183277">
      <w:pPr>
        <w:spacing w:after="60" w:line="240" w:lineRule="auto"/>
        <w:rPr>
          <w:rFonts w:ascii="Arial Unicode MS" w:eastAsia="Arial Unicode MS" w:hAnsi="Arial Unicode MS" w:cs="Arial Unicode MS"/>
        </w:rPr>
      </w:pPr>
      <w:r w:rsidRPr="00183277">
        <w:rPr>
          <w:rFonts w:ascii="Arial Unicode MS" w:eastAsia="Arial Unicode MS" w:hAnsi="Arial Unicode MS" w:cs="Arial Unicode MS"/>
          <w:b/>
          <w:u w:val="single"/>
        </w:rPr>
        <w:lastRenderedPageBreak/>
        <w:t>*</w:t>
      </w:r>
      <w:proofErr w:type="spellStart"/>
      <w:r w:rsidRPr="00183277">
        <w:rPr>
          <w:rFonts w:ascii="Arial Unicode MS" w:eastAsia="Arial Unicode MS" w:hAnsi="Arial Unicode MS" w:cs="Arial Unicode MS"/>
          <w:b/>
          <w:u w:val="single"/>
        </w:rPr>
        <w:t>Đáp</w:t>
      </w:r>
      <w:proofErr w:type="spellEnd"/>
      <w:r w:rsidRPr="00183277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proofErr w:type="gramStart"/>
      <w:r w:rsidRPr="00183277">
        <w:rPr>
          <w:rFonts w:ascii="Arial Unicode MS" w:eastAsia="Arial Unicode MS" w:hAnsi="Arial Unicode MS" w:cs="Arial Unicode MS"/>
          <w:b/>
          <w:u w:val="single"/>
        </w:rPr>
        <w:t>án</w:t>
      </w:r>
      <w:proofErr w:type="spellEnd"/>
      <w:proofErr w:type="gramEnd"/>
      <w:r w:rsidRPr="00183277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Pr="00183277">
        <w:rPr>
          <w:rFonts w:ascii="Arial Unicode MS" w:eastAsia="Arial Unicode MS" w:hAnsi="Arial Unicode MS" w:cs="Arial Unicode MS"/>
          <w:b/>
          <w:u w:val="single"/>
        </w:rPr>
        <w:t>và</w:t>
      </w:r>
      <w:proofErr w:type="spellEnd"/>
      <w:r w:rsidRPr="00183277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Pr="00183277">
        <w:rPr>
          <w:rFonts w:ascii="Arial Unicode MS" w:eastAsia="Arial Unicode MS" w:hAnsi="Arial Unicode MS" w:cs="Arial Unicode MS"/>
          <w:b/>
          <w:u w:val="single"/>
        </w:rPr>
        <w:t>biểu</w:t>
      </w:r>
      <w:proofErr w:type="spellEnd"/>
      <w:r w:rsidRPr="00183277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Pr="00183277">
        <w:rPr>
          <w:rFonts w:ascii="Arial Unicode MS" w:eastAsia="Arial Unicode MS" w:hAnsi="Arial Unicode MS" w:cs="Arial Unicode MS"/>
          <w:b/>
          <w:u w:val="single"/>
        </w:rPr>
        <w:t>điểm</w:t>
      </w:r>
      <w:proofErr w:type="spellEnd"/>
      <w:r w:rsidRPr="00183277">
        <w:rPr>
          <w:rFonts w:ascii="Arial Unicode MS" w:eastAsia="Arial Unicode MS" w:hAnsi="Arial Unicode MS" w:cs="Arial Unicode M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7977"/>
        <w:gridCol w:w="1440"/>
      </w:tblGrid>
      <w:tr w:rsidR="008D3CAC" w:rsidRPr="00183277" w:rsidTr="008D3CAC">
        <w:trPr>
          <w:trHeight w:val="263"/>
        </w:trPr>
        <w:tc>
          <w:tcPr>
            <w:tcW w:w="944" w:type="dxa"/>
            <w:tcBorders>
              <w:bottom w:val="single" w:sz="4" w:space="0" w:color="auto"/>
            </w:tcBorders>
            <w:shd w:val="clear" w:color="auto" w:fill="auto"/>
          </w:tcPr>
          <w:p w:rsidR="008D3CAC" w:rsidRPr="00183277" w:rsidRDefault="008D3CAC" w:rsidP="00183277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183277">
              <w:rPr>
                <w:rFonts w:ascii="Arial Unicode MS" w:eastAsia="Arial Unicode MS" w:hAnsi="Arial Unicode MS" w:cs="Arial Unicode MS"/>
                <w:b/>
                <w:bCs/>
              </w:rPr>
              <w:t>Câu</w:t>
            </w:r>
            <w:proofErr w:type="spellEnd"/>
          </w:p>
        </w:tc>
        <w:tc>
          <w:tcPr>
            <w:tcW w:w="7987" w:type="dxa"/>
            <w:tcBorders>
              <w:bottom w:val="single" w:sz="4" w:space="0" w:color="auto"/>
            </w:tcBorders>
            <w:shd w:val="clear" w:color="auto" w:fill="auto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183277">
              <w:rPr>
                <w:rFonts w:ascii="Arial Unicode MS" w:eastAsia="Arial Unicode MS" w:hAnsi="Arial Unicode MS" w:cs="Arial Unicode MS"/>
                <w:b/>
                <w:bCs/>
              </w:rPr>
              <w:t>Đáp</w:t>
            </w:r>
            <w:proofErr w:type="spellEnd"/>
            <w:r w:rsidRPr="00183277">
              <w:rPr>
                <w:rFonts w:ascii="Arial Unicode MS" w:eastAsia="Arial Unicode MS" w:hAnsi="Arial Unicode MS" w:cs="Arial Unicode MS"/>
                <w:b/>
                <w:bCs/>
              </w:rPr>
              <w:t xml:space="preserve"> </w:t>
            </w:r>
            <w:proofErr w:type="spellStart"/>
            <w:r w:rsidRPr="00183277">
              <w:rPr>
                <w:rFonts w:ascii="Arial Unicode MS" w:eastAsia="Arial Unicode MS" w:hAnsi="Arial Unicode MS" w:cs="Arial Unicode MS"/>
                <w:b/>
                <w:bCs/>
              </w:rPr>
              <w:t>án</w:t>
            </w:r>
            <w:proofErr w:type="spellEnd"/>
          </w:p>
        </w:tc>
        <w:tc>
          <w:tcPr>
            <w:tcW w:w="1466" w:type="dxa"/>
            <w:tcBorders>
              <w:bottom w:val="single" w:sz="4" w:space="0" w:color="auto"/>
            </w:tcBorders>
            <w:shd w:val="clear" w:color="auto" w:fill="auto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 w:rsidRPr="00183277">
              <w:rPr>
                <w:rFonts w:ascii="Arial Unicode MS" w:eastAsia="Arial Unicode MS" w:hAnsi="Arial Unicode MS" w:cs="Arial Unicode MS"/>
                <w:b/>
                <w:bCs/>
              </w:rPr>
              <w:t>Điểm</w:t>
            </w:r>
            <w:proofErr w:type="spellEnd"/>
          </w:p>
        </w:tc>
      </w:tr>
      <w:tr w:rsidR="008D3CAC" w:rsidRPr="00183277" w:rsidTr="00822E29">
        <w:trPr>
          <w:trHeight w:val="2915"/>
        </w:trPr>
        <w:tc>
          <w:tcPr>
            <w:tcW w:w="9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1</w:t>
            </w:r>
          </w:p>
        </w:tc>
        <w:tc>
          <w:tcPr>
            <w:tcW w:w="7987" w:type="dxa"/>
            <w:tcBorders>
              <w:top w:val="single" w:sz="4" w:space="0" w:color="auto"/>
            </w:tcBorders>
            <w:shd w:val="clear" w:color="auto" w:fill="auto"/>
          </w:tcPr>
          <w:p w:rsidR="00822E29" w:rsidRDefault="0072443B" w:rsidP="00183277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nguyên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học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72443B" w:rsidRDefault="0072443B" w:rsidP="00183277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 w:rsidRPr="0072443B">
              <w:rPr>
                <w:rFonts w:ascii="Arial Unicode MS" w:eastAsia="Arial Unicode MS" w:hAnsi="Arial Unicode MS" w:cs="Arial Unicode MS"/>
                <w:position w:val="-10"/>
              </w:rPr>
              <w:object w:dxaOrig="1219" w:dyaOrig="320">
                <v:shape id="_x0000_i1026" type="#_x0000_t75" style="width:95.25pt;height:18.75pt" o:ole="">
                  <v:imagedata r:id="rId10" o:title=""/>
                </v:shape>
                <o:OLEObject Type="Embed" ProgID="Equation.DSMT4" ShapeID="_x0000_i1026" DrawAspect="Content" ObjectID="_1490758183" r:id="rId11"/>
              </w:object>
            </w:r>
          </w:p>
          <w:p w:rsidR="0072443B" w:rsidRDefault="0072443B" w:rsidP="00183277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Trong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đó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Công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của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lực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ma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sát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làm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pittong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di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một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đoạn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8cm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: </w:t>
            </w:r>
          </w:p>
          <w:p w:rsidR="0072443B" w:rsidRDefault="0072443B" w:rsidP="00183277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 w:rsidRPr="0072443B">
              <w:rPr>
                <w:rFonts w:ascii="Arial Unicode MS" w:eastAsia="Arial Unicode MS" w:hAnsi="Arial Unicode MS" w:cs="Arial Unicode MS"/>
                <w:position w:val="-10"/>
              </w:rPr>
              <w:object w:dxaOrig="2540" w:dyaOrig="320">
                <v:shape id="_x0000_i1027" type="#_x0000_t75" style="width:198pt;height:18.75pt" o:ole="">
                  <v:imagedata r:id="rId12" o:title=""/>
                </v:shape>
                <o:OLEObject Type="Embed" ProgID="Equation.DSMT4" ShapeID="_x0000_i1027" DrawAspect="Content" ObjectID="_1490758184" r:id="rId13"/>
              </w:object>
            </w:r>
          </w:p>
          <w:p w:rsidR="0072443B" w:rsidRDefault="0072443B" w:rsidP="00183277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hệ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nhận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lượng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công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Q&gt;0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A&lt;0</w:t>
            </w:r>
          </w:p>
          <w:p w:rsidR="0072443B" w:rsidRPr="00183277" w:rsidRDefault="0072443B" w:rsidP="00183277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Suy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72443B">
              <w:rPr>
                <w:rFonts w:ascii="Arial Unicode MS" w:eastAsia="Arial Unicode MS" w:hAnsi="Arial Unicode MS" w:cs="Arial Unicode MS"/>
                <w:position w:val="-10"/>
              </w:rPr>
              <w:object w:dxaOrig="3080" w:dyaOrig="320">
                <v:shape id="_x0000_i1028" type="#_x0000_t75" style="width:240pt;height:18.75pt" o:ole="">
                  <v:imagedata r:id="rId14" o:title=""/>
                </v:shape>
                <o:OLEObject Type="Embed" ProgID="Equation.DSMT4" ShapeID="_x0000_i1028" DrawAspect="Content" ObjectID="_1490758185" r:id="rId15"/>
              </w:object>
            </w:r>
          </w:p>
        </w:tc>
        <w:tc>
          <w:tcPr>
            <w:tcW w:w="1466" w:type="dxa"/>
            <w:tcBorders>
              <w:top w:val="single" w:sz="4" w:space="0" w:color="auto"/>
            </w:tcBorders>
            <w:shd w:val="clear" w:color="auto" w:fill="auto"/>
          </w:tcPr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22E29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72443B" w:rsidRDefault="0072443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72443B" w:rsidRDefault="0072443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72443B" w:rsidRDefault="0072443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</w:t>
            </w:r>
            <w:r w:rsidR="00822E29" w:rsidRPr="00183277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8D3CAC" w:rsidRPr="00183277" w:rsidTr="008D3CAC">
        <w:trPr>
          <w:trHeight w:val="989"/>
        </w:trPr>
        <w:tc>
          <w:tcPr>
            <w:tcW w:w="944" w:type="dxa"/>
            <w:shd w:val="clear" w:color="auto" w:fill="auto"/>
            <w:vAlign w:val="center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2</w:t>
            </w:r>
          </w:p>
        </w:tc>
        <w:tc>
          <w:tcPr>
            <w:tcW w:w="7987" w:type="dxa"/>
            <w:shd w:val="clear" w:color="auto" w:fill="auto"/>
          </w:tcPr>
          <w:p w:rsidR="00903404" w:rsidRDefault="00903404" w:rsidP="00183277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Nguyên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tắc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của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diều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lửa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nhau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903404" w:rsidRDefault="00903404" w:rsidP="00903404">
            <w:pPr>
              <w:pStyle w:val="ListParagraph"/>
              <w:tabs>
                <w:tab w:val="left" w:pos="342"/>
              </w:tabs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Giải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thích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</w:t>
            </w:r>
          </w:p>
          <w:p w:rsidR="00903404" w:rsidRDefault="00903404" w:rsidP="00903404">
            <w:pPr>
              <w:tabs>
                <w:tab w:val="left" w:pos="342"/>
              </w:tabs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 xml:space="preserve">+ </w:t>
            </w:r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Cái</w:t>
            </w:r>
            <w:proofErr w:type="spellEnd"/>
            <w:proofErr w:type="gram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diều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bay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lên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cao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là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nhờ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nâng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của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không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903404">
              <w:rPr>
                <w:rFonts w:ascii="Arial Unicode MS" w:eastAsia="Arial Unicode MS" w:hAnsi="Arial Unicode MS" w:cs="Arial Unicode MS"/>
              </w:rPr>
              <w:t>khí</w:t>
            </w:r>
            <w:proofErr w:type="spellEnd"/>
            <w:r w:rsidRPr="00903404">
              <w:rPr>
                <w:rFonts w:ascii="Arial Unicode MS" w:eastAsia="Arial Unicode MS" w:hAnsi="Arial Unicode MS" w:cs="Arial Unicode MS"/>
              </w:rPr>
              <w:t>.</w:t>
            </w:r>
          </w:p>
          <w:p w:rsidR="00903404" w:rsidRPr="00903404" w:rsidRDefault="00903404" w:rsidP="00903404">
            <w:pPr>
              <w:tabs>
                <w:tab w:val="left" w:pos="342"/>
              </w:tabs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+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lửa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dựa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theo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nguyên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tắc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bằng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phản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”</w:t>
            </w:r>
          </w:p>
          <w:p w:rsidR="00903404" w:rsidRDefault="00903404" w:rsidP="00903404">
            <w:pPr>
              <w:pStyle w:val="ListParagraph"/>
              <w:tabs>
                <w:tab w:val="left" w:pos="342"/>
              </w:tabs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  <w:p w:rsidR="00E33869" w:rsidRPr="00E33869" w:rsidRDefault="00B41C92" w:rsidP="00B41C92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Do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căng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mặt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giọt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dầu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dạng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diện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mặt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ngoài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nhỏ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nhất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trong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trường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hợp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này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hình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cầu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trong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những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hình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cùng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hình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cầu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diện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mặt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ngoài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nhỏ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nhất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466" w:type="dxa"/>
            <w:shd w:val="clear" w:color="auto" w:fill="auto"/>
          </w:tcPr>
          <w:p w:rsidR="00B41C92" w:rsidRDefault="00B41C92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B41C92" w:rsidRDefault="00B41C92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243B7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8D3CAC" w:rsidRDefault="00B41C92" w:rsidP="00447361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</w:t>
            </w:r>
            <w:r w:rsidR="00243B7B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243B7B" w:rsidRDefault="00243B7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243B7B" w:rsidRDefault="00243B7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243B7B" w:rsidRDefault="00243B7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1,0 đ</w:t>
            </w:r>
          </w:p>
          <w:p w:rsidR="00243B7B" w:rsidRDefault="00243B7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243B7B" w:rsidRPr="00183277" w:rsidRDefault="00243B7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8D3CAC" w:rsidRPr="00183277" w:rsidTr="008D3CAC">
        <w:trPr>
          <w:trHeight w:val="1786"/>
        </w:trPr>
        <w:tc>
          <w:tcPr>
            <w:tcW w:w="944" w:type="dxa"/>
            <w:shd w:val="clear" w:color="auto" w:fill="auto"/>
            <w:vAlign w:val="center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3</w:t>
            </w:r>
          </w:p>
        </w:tc>
        <w:tc>
          <w:tcPr>
            <w:tcW w:w="7987" w:type="dxa"/>
            <w:shd w:val="clear" w:color="auto" w:fill="auto"/>
          </w:tcPr>
          <w:p w:rsidR="00B129CB" w:rsidRDefault="00B129CB" w:rsidP="00B129CB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Sự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bay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quá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trình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từ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thể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lỏng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sang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thể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khí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ở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bề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mặt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chất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lỏng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</w:p>
          <w:p w:rsidR="008D3CAC" w:rsidRDefault="00B129CB" w:rsidP="00B129CB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Công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thức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tính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hóa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: </w:t>
            </w:r>
            <w:r w:rsidRPr="00B129CB"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 w:rsidRPr="0072443B">
              <w:rPr>
                <w:rFonts w:ascii="Arial Unicode MS" w:eastAsia="Arial Unicode MS" w:hAnsi="Arial Unicode MS" w:cs="Arial Unicode MS"/>
                <w:position w:val="-10"/>
              </w:rPr>
              <w:object w:dxaOrig="859" w:dyaOrig="320">
                <v:shape id="_x0000_i1029" type="#_x0000_t75" style="width:66.75pt;height:18.75pt" o:ole="">
                  <v:imagedata r:id="rId16" o:title=""/>
                </v:shape>
                <o:OLEObject Type="Embed" ProgID="Equation.DSMT4" ShapeID="_x0000_i1029" DrawAspect="Content" ObjectID="_1490758186" r:id="rId17"/>
              </w:object>
            </w:r>
          </w:p>
          <w:p w:rsidR="00B129CB" w:rsidRDefault="00B129CB" w:rsidP="00B129CB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Trong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đó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: +Q :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hóa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( J)</w:t>
            </w:r>
          </w:p>
          <w:p w:rsidR="00B129CB" w:rsidRDefault="00B129CB" w:rsidP="00B129CB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                </w:t>
            </w:r>
            <w:r w:rsidR="00662F61">
              <w:rPr>
                <w:rFonts w:ascii="Arial Unicode MS" w:eastAsia="Arial Unicode MS" w:hAnsi="Arial Unicode MS" w:cs="Arial Unicode MS"/>
                <w:position w:val="-30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+ L :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hóa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riêng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( J/kg)</w:t>
            </w:r>
          </w:p>
          <w:p w:rsidR="00B129CB" w:rsidRDefault="00B129CB" w:rsidP="00B129CB">
            <w:pPr>
              <w:spacing w:after="60" w:line="240" w:lineRule="auto"/>
              <w:ind w:left="360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                </w:t>
            </w:r>
            <w:r w:rsidR="00662F61">
              <w:rPr>
                <w:rFonts w:ascii="Arial Unicode MS" w:eastAsia="Arial Unicode MS" w:hAnsi="Arial Unicode MS" w:cs="Arial Unicode MS"/>
                <w:position w:val="-30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+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Khối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lượng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chất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( kg)</w:t>
            </w:r>
          </w:p>
          <w:p w:rsidR="00B129CB" w:rsidRDefault="00662F61" w:rsidP="00662F61">
            <w:pPr>
              <w:pStyle w:val="ListParagraph"/>
              <w:numPr>
                <w:ilvl w:val="0"/>
                <w:numId w:val="13"/>
              </w:numPr>
              <w:spacing w:after="60" w:line="240" w:lineRule="auto"/>
              <w:rPr>
                <w:rFonts w:ascii="Arial Unicode MS" w:eastAsia="Arial Unicode MS" w:hAnsi="Arial Unicode MS" w:cs="Arial Unicode MS"/>
                <w:color w:val="00000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lượng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cần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cung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cấp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cho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12kg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nước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tăng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độ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từ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25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0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C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đến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100</w:t>
            </w:r>
            <w:r>
              <w:rPr>
                <w:rFonts w:ascii="Arial Unicode MS" w:eastAsia="Arial Unicode MS" w:hAnsi="Arial Unicode MS" w:cs="Arial Unicode MS"/>
                <w:color w:val="000000"/>
                <w:vertAlign w:val="superscript"/>
              </w:rPr>
              <w:t>0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C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>:</w:t>
            </w:r>
          </w:p>
          <w:p w:rsidR="00662F61" w:rsidRDefault="00662F61" w:rsidP="00662F61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 w:rsidRPr="00662F61">
              <w:rPr>
                <w:rFonts w:ascii="Arial Unicode MS" w:eastAsia="Arial Unicode MS" w:hAnsi="Arial Unicode MS" w:cs="Arial Unicode MS"/>
                <w:position w:val="-12"/>
              </w:rPr>
              <w:object w:dxaOrig="3739" w:dyaOrig="360">
                <v:shape id="_x0000_i1030" type="#_x0000_t75" style="width:291.75pt;height:21.75pt" o:ole="">
                  <v:imagedata r:id="rId18" o:title=""/>
                </v:shape>
                <o:OLEObject Type="Embed" ProgID="Equation.DSMT4" ShapeID="_x0000_i1030" DrawAspect="Content" ObjectID="_1490758187" r:id="rId19"/>
              </w:object>
            </w:r>
          </w:p>
          <w:p w:rsidR="00662F61" w:rsidRDefault="00662F61" w:rsidP="00662F61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hóa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>:</w:t>
            </w:r>
          </w:p>
          <w:p w:rsidR="00662F61" w:rsidRPr="00662F61" w:rsidRDefault="00662F61" w:rsidP="00662F61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 w:rsidRPr="0072443B">
              <w:rPr>
                <w:rFonts w:ascii="Arial Unicode MS" w:eastAsia="Arial Unicode MS" w:hAnsi="Arial Unicode MS" w:cs="Arial Unicode MS"/>
                <w:position w:val="-10"/>
              </w:rPr>
              <w:object w:dxaOrig="3480" w:dyaOrig="360">
                <v:shape id="_x0000_i1031" type="#_x0000_t75" style="width:271.5pt;height:21.75pt" o:ole="">
                  <v:imagedata r:id="rId20" o:title=""/>
                </v:shape>
                <o:OLEObject Type="Embed" ProgID="Equation.DSMT4" ShapeID="_x0000_i1031" DrawAspect="Content" ObjectID="_1490758188" r:id="rId21"/>
              </w:object>
            </w:r>
          </w:p>
          <w:p w:rsidR="00662F61" w:rsidRDefault="00662F61" w:rsidP="00662F61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Vậy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tổng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lượng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cần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cung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cấp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là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>:</w:t>
            </w:r>
          </w:p>
          <w:p w:rsidR="00662F61" w:rsidRPr="00662F61" w:rsidRDefault="00662F61" w:rsidP="00662F61">
            <w:pPr>
              <w:pStyle w:val="ListParagraph"/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position w:val="-30"/>
              </w:rPr>
              <w:t>Q= Q</w:t>
            </w:r>
            <w:r>
              <w:rPr>
                <w:rFonts w:ascii="Arial Unicode MS" w:eastAsia="Arial Unicode MS" w:hAnsi="Arial Unicode MS" w:cs="Arial Unicode MS"/>
                <w:position w:val="-30"/>
                <w:vertAlign w:val="subscript"/>
              </w:rPr>
              <w:t xml:space="preserve">1 </w:t>
            </w:r>
            <w:r>
              <w:rPr>
                <w:rFonts w:ascii="Arial Unicode MS" w:eastAsia="Arial Unicode MS" w:hAnsi="Arial Unicode MS" w:cs="Arial Unicode MS"/>
                <w:position w:val="-30"/>
              </w:rPr>
              <w:t>+ Q</w:t>
            </w:r>
            <w:r>
              <w:rPr>
                <w:rFonts w:ascii="Arial Unicode MS" w:eastAsia="Arial Unicode MS" w:hAnsi="Arial Unicode MS" w:cs="Arial Unicode MS"/>
                <w:position w:val="-30"/>
                <w:vertAlign w:val="subscript"/>
              </w:rPr>
              <w:t>2</w:t>
            </w: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= 31,362.10</w:t>
            </w:r>
            <w:r>
              <w:rPr>
                <w:rFonts w:ascii="Arial Unicode MS" w:eastAsia="Arial Unicode MS" w:hAnsi="Arial Unicode MS" w:cs="Arial Unicode MS"/>
                <w:position w:val="-30"/>
                <w:vertAlign w:val="superscript"/>
              </w:rPr>
              <w:t>6</w:t>
            </w: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( J)</w:t>
            </w:r>
          </w:p>
        </w:tc>
        <w:tc>
          <w:tcPr>
            <w:tcW w:w="1466" w:type="dxa"/>
            <w:shd w:val="clear" w:color="auto" w:fill="auto"/>
          </w:tcPr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</w:t>
            </w:r>
            <w:r w:rsidR="00471770" w:rsidRPr="00183277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B129CB" w:rsidRDefault="00B129C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B129CB" w:rsidRDefault="00B129C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A3AEF" w:rsidRDefault="00471770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8A3AEF" w:rsidRDefault="008A3AEF" w:rsidP="008A3AEF">
            <w:pPr>
              <w:rPr>
                <w:rFonts w:ascii="Arial Unicode MS" w:eastAsia="Arial Unicode MS" w:hAnsi="Arial Unicode MS" w:cs="Arial Unicode MS"/>
              </w:rPr>
            </w:pPr>
          </w:p>
          <w:p w:rsidR="00471770" w:rsidRDefault="00471770" w:rsidP="008A3AEF">
            <w:pPr>
              <w:rPr>
                <w:rFonts w:ascii="Arial Unicode MS" w:eastAsia="Arial Unicode MS" w:hAnsi="Arial Unicode MS" w:cs="Arial Unicode MS"/>
              </w:rPr>
            </w:pPr>
          </w:p>
          <w:p w:rsidR="008A3AEF" w:rsidRDefault="008A3AEF" w:rsidP="008A3AEF">
            <w:pPr>
              <w:rPr>
                <w:rFonts w:ascii="Arial Unicode MS" w:eastAsia="Arial Unicode MS" w:hAnsi="Arial Unicode MS" w:cs="Arial Unicode MS"/>
              </w:rPr>
            </w:pPr>
          </w:p>
          <w:p w:rsidR="008A3AEF" w:rsidRPr="00790553" w:rsidRDefault="008A3AEF" w:rsidP="00790553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790553"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8A3AEF" w:rsidRPr="008A3AEF" w:rsidRDefault="008A3AEF" w:rsidP="00790553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790553"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</w:tc>
      </w:tr>
      <w:tr w:rsidR="008D3CAC" w:rsidRPr="00183277" w:rsidTr="008D3CAC">
        <w:trPr>
          <w:trHeight w:val="1642"/>
        </w:trPr>
        <w:tc>
          <w:tcPr>
            <w:tcW w:w="944" w:type="dxa"/>
            <w:shd w:val="clear" w:color="auto" w:fill="auto"/>
            <w:vAlign w:val="center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lastRenderedPageBreak/>
              <w:t>4</w:t>
            </w:r>
          </w:p>
        </w:tc>
        <w:tc>
          <w:tcPr>
            <w:tcW w:w="7987" w:type="dxa"/>
            <w:shd w:val="clear" w:color="auto" w:fill="auto"/>
          </w:tcPr>
          <w:p w:rsidR="008D3CAC" w:rsidRDefault="00530E22" w:rsidP="00530E22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biểu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thức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trình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đắng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ta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</w:p>
          <w:p w:rsidR="00530E22" w:rsidRDefault="00530E22" w:rsidP="00530E22">
            <w:pPr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 w:rsidRPr="00530E22">
              <w:rPr>
                <w:rFonts w:ascii="Arial Unicode MS" w:eastAsia="Arial Unicode MS" w:hAnsi="Arial Unicode MS" w:cs="Arial Unicode MS"/>
                <w:position w:val="-30"/>
              </w:rPr>
              <w:object w:dxaOrig="3680" w:dyaOrig="680">
                <v:shape id="_x0000_i1032" type="#_x0000_t75" style="width:286.5pt;height:40.5pt" o:ole="">
                  <v:imagedata r:id="rId22" o:title=""/>
                </v:shape>
                <o:OLEObject Type="Embed" ProgID="Equation.DSMT4" ShapeID="_x0000_i1032" DrawAspect="Content" ObjectID="_1490758189" r:id="rId23"/>
              </w:object>
            </w:r>
          </w:p>
          <w:p w:rsidR="00530E22" w:rsidRDefault="00530E22" w:rsidP="00530E22">
            <w:pPr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position w:val="-30"/>
              </w:rPr>
              <w:t>b)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định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luật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Saclo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cho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quá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trình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đẳng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tích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từ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thái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2 sang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thái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3 ta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>:</w:t>
            </w:r>
          </w:p>
          <w:p w:rsidR="00530E22" w:rsidRDefault="00530E22" w:rsidP="00530E22">
            <w:pPr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 w:rsidRPr="00530E22">
              <w:rPr>
                <w:rFonts w:ascii="Arial Unicode MS" w:eastAsia="Arial Unicode MS" w:hAnsi="Arial Unicode MS" w:cs="Arial Unicode MS"/>
                <w:position w:val="-30"/>
              </w:rPr>
              <w:object w:dxaOrig="3980" w:dyaOrig="680">
                <v:shape id="_x0000_i1033" type="#_x0000_t75" style="width:310.5pt;height:40.5pt" o:ole="">
                  <v:imagedata r:id="rId24" o:title=""/>
                </v:shape>
                <o:OLEObject Type="Embed" ProgID="Equation.DSMT4" ShapeID="_x0000_i1033" DrawAspect="Content" ObjectID="_1490758190" r:id="rId25"/>
              </w:object>
            </w:r>
          </w:p>
          <w:p w:rsidR="0064420D" w:rsidRPr="00530E22" w:rsidRDefault="0064420D" w:rsidP="00530E22">
            <w:pPr>
              <w:spacing w:after="60" w:line="240" w:lineRule="auto"/>
              <w:rPr>
                <w:rFonts w:ascii="Arial Unicode MS" w:eastAsia="Arial Unicode MS" w:hAnsi="Arial Unicode MS" w:cs="Arial Unicode MS"/>
                <w:position w:val="-30"/>
              </w:rPr>
            </w:pPr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c)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Vẽ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đồ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30"/>
              </w:rPr>
              <w:t>thị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30"/>
              </w:rPr>
              <w:t xml:space="preserve"> </w:t>
            </w:r>
          </w:p>
        </w:tc>
        <w:tc>
          <w:tcPr>
            <w:tcW w:w="1466" w:type="dxa"/>
            <w:shd w:val="clear" w:color="auto" w:fill="auto"/>
          </w:tcPr>
          <w:p w:rsidR="008D3CAC" w:rsidRPr="00183277" w:rsidRDefault="00447361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</w:t>
            </w:r>
            <w:r w:rsidR="00183277" w:rsidRPr="00183277">
              <w:rPr>
                <w:rFonts w:ascii="Arial Unicode MS" w:eastAsia="Arial Unicode MS" w:hAnsi="Arial Unicode MS" w:cs="Arial Unicode MS"/>
                <w:b/>
              </w:rPr>
              <w:t>0 đ</w:t>
            </w: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Default="0064420D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1,0 đ</w:t>
            </w:r>
          </w:p>
          <w:p w:rsidR="0064420D" w:rsidRDefault="0064420D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64420D" w:rsidRDefault="0064420D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64420D" w:rsidRDefault="0064420D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64420D" w:rsidRPr="00183277" w:rsidRDefault="0064420D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</w:tc>
      </w:tr>
      <w:tr w:rsidR="008D3CAC" w:rsidRPr="00183277" w:rsidTr="00183277">
        <w:trPr>
          <w:trHeight w:val="5660"/>
        </w:trPr>
        <w:tc>
          <w:tcPr>
            <w:tcW w:w="944" w:type="dxa"/>
            <w:shd w:val="clear" w:color="auto" w:fill="auto"/>
            <w:vAlign w:val="center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5</w:t>
            </w:r>
          </w:p>
        </w:tc>
        <w:tc>
          <w:tcPr>
            <w:tcW w:w="7987" w:type="dxa"/>
            <w:shd w:val="clear" w:color="auto" w:fill="auto"/>
          </w:tcPr>
          <w:p w:rsidR="00183277" w:rsidRDefault="008669FC" w:rsidP="008669FC">
            <w:pPr>
              <w:pStyle w:val="ListParagraph"/>
              <w:numPr>
                <w:ilvl w:val="0"/>
                <w:numId w:val="14"/>
              </w:num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Chọn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mốc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thế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năng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mặt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đất</w:t>
            </w:r>
            <w:proofErr w:type="spellEnd"/>
          </w:p>
          <w:p w:rsidR="008669FC" w:rsidRPr="003E3A4E" w:rsidRDefault="008669FC" w:rsidP="008669FC">
            <w:pPr>
              <w:pStyle w:val="ListParagraph"/>
              <w:spacing w:after="60" w:line="240" w:lineRule="auto"/>
              <w:ind w:left="280"/>
              <w:rPr>
                <w:rFonts w:ascii="Arial Unicode MS" w:eastAsia="Arial Unicode MS" w:hAnsi="Arial Unicode MS" w:cs="Arial Unicode MS"/>
                <w:lang w:val="fr-FR"/>
              </w:rPr>
            </w:pPr>
            <w:r w:rsidRPr="003E3A4E">
              <w:rPr>
                <w:rFonts w:ascii="Arial Unicode MS" w:eastAsia="Arial Unicode MS" w:hAnsi="Arial Unicode MS" w:cs="Arial Unicode MS"/>
                <w:lang w:val="fr-FR"/>
              </w:rPr>
              <w:t xml:space="preserve">Cơ năng của vật là: </w:t>
            </w:r>
          </w:p>
          <w:p w:rsidR="008669FC" w:rsidRDefault="008669FC" w:rsidP="008669FC">
            <w:pPr>
              <w:pStyle w:val="ListParagraph"/>
              <w:spacing w:after="60" w:line="240" w:lineRule="auto"/>
              <w:ind w:left="280"/>
              <w:rPr>
                <w:rFonts w:ascii="Arial Unicode MS" w:eastAsia="Arial Unicode MS" w:hAnsi="Arial Unicode MS" w:cs="Arial Unicode MS"/>
              </w:rPr>
            </w:pPr>
            <w:r w:rsidRPr="008669FC">
              <w:rPr>
                <w:rFonts w:ascii="Arial Unicode MS" w:eastAsia="Arial Unicode MS" w:hAnsi="Arial Unicode MS" w:cs="Arial Unicode MS"/>
                <w:position w:val="-58"/>
              </w:rPr>
              <w:object w:dxaOrig="2960" w:dyaOrig="1280">
                <v:shape id="_x0000_i1034" type="#_x0000_t75" style="width:231pt;height:77.25pt" o:ole="">
                  <v:imagedata r:id="rId26" o:title=""/>
                </v:shape>
                <o:OLEObject Type="Embed" ProgID="Equation.DSMT4" ShapeID="_x0000_i1034" DrawAspect="Content" ObjectID="_1490758191" r:id="rId27"/>
              </w:object>
            </w:r>
          </w:p>
          <w:p w:rsidR="008669FC" w:rsidRPr="001F125C" w:rsidRDefault="001F125C" w:rsidP="001F125C">
            <w:pPr>
              <w:pStyle w:val="ListParagraph"/>
              <w:numPr>
                <w:ilvl w:val="0"/>
                <w:numId w:val="14"/>
              </w:num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Áp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dụng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định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luật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bảo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toàn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cơ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năng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 xml:space="preserve"> ta </w:t>
            </w:r>
            <w:proofErr w:type="spellStart"/>
            <w:r w:rsidRPr="001F125C"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 w:rsidRPr="001F125C">
              <w:rPr>
                <w:rFonts w:ascii="Arial Unicode MS" w:eastAsia="Arial Unicode MS" w:hAnsi="Arial Unicode MS" w:cs="Arial Unicode MS"/>
              </w:rPr>
              <w:t>:</w:t>
            </w:r>
          </w:p>
          <w:p w:rsidR="001F125C" w:rsidRDefault="001F125C" w:rsidP="008669FC">
            <w:pPr>
              <w:rPr>
                <w:rFonts w:ascii="Arial Unicode MS" w:eastAsia="Arial Unicode MS" w:hAnsi="Arial Unicode MS" w:cs="Arial Unicode MS"/>
                <w:position w:val="-10"/>
              </w:rPr>
            </w:pPr>
            <w:r w:rsidRPr="001F125C">
              <w:rPr>
                <w:rFonts w:ascii="Arial Unicode MS" w:eastAsia="Arial Unicode MS" w:hAnsi="Arial Unicode MS" w:cs="Arial Unicode MS"/>
                <w:position w:val="-28"/>
              </w:rPr>
              <w:object w:dxaOrig="4800" w:dyaOrig="660">
                <v:shape id="_x0000_i1035" type="#_x0000_t75" style="width:374.25pt;height:39.75pt" o:ole="">
                  <v:imagedata r:id="rId28" o:title=""/>
                </v:shape>
                <o:OLEObject Type="Embed" ProgID="Equation.DSMT4" ShapeID="_x0000_i1035" DrawAspect="Content" ObjectID="_1490758192" r:id="rId29"/>
              </w:object>
            </w:r>
          </w:p>
          <w:p w:rsidR="002A6FC0" w:rsidRDefault="002A6FC0" w:rsidP="008669FC">
            <w:pPr>
              <w:rPr>
                <w:rFonts w:ascii="Arial Unicode MS" w:eastAsia="Arial Unicode MS" w:hAnsi="Arial Unicode MS" w:cs="Arial Unicode MS"/>
                <w:position w:val="-10"/>
              </w:rPr>
            </w:pPr>
            <w:r>
              <w:rPr>
                <w:rFonts w:ascii="Arial Unicode MS" w:eastAsia="Arial Unicode MS" w:hAnsi="Arial Unicode MS" w:cs="Arial Unicode MS"/>
                <w:position w:val="-10"/>
              </w:rPr>
              <w:t>c)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định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luật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bảo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toàn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cơ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năng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position w:val="-10"/>
              </w:rPr>
              <w:t>có</w:t>
            </w:r>
            <w:proofErr w:type="spellEnd"/>
            <w:r>
              <w:rPr>
                <w:rFonts w:ascii="Arial Unicode MS" w:eastAsia="Arial Unicode MS" w:hAnsi="Arial Unicode MS" w:cs="Arial Unicode MS"/>
                <w:position w:val="-10"/>
              </w:rPr>
              <w:t>:</w:t>
            </w:r>
          </w:p>
          <w:p w:rsidR="002A6FC0" w:rsidRDefault="002A6FC0" w:rsidP="008669FC">
            <w:pPr>
              <w:rPr>
                <w:rFonts w:ascii="Arial Unicode MS" w:eastAsia="Arial Unicode MS" w:hAnsi="Arial Unicode MS" w:cs="Arial Unicode MS"/>
                <w:position w:val="-10"/>
              </w:rPr>
            </w:pPr>
            <w:r w:rsidRPr="002A6FC0">
              <w:rPr>
                <w:rFonts w:ascii="Arial Unicode MS" w:eastAsia="Arial Unicode MS" w:hAnsi="Arial Unicode MS" w:cs="Arial Unicode MS"/>
                <w:position w:val="-24"/>
              </w:rPr>
              <w:object w:dxaOrig="4060" w:dyaOrig="620">
                <v:shape id="_x0000_i1036" type="#_x0000_t75" style="width:316.5pt;height:37.5pt" o:ole="">
                  <v:imagedata r:id="rId30" o:title=""/>
                </v:shape>
                <o:OLEObject Type="Embed" ProgID="Equation.DSMT4" ShapeID="_x0000_i1036" DrawAspect="Content" ObjectID="_1490758193" r:id="rId31"/>
              </w:object>
            </w:r>
          </w:p>
          <w:p w:rsidR="002A6FC0" w:rsidRDefault="001F13C0" w:rsidP="001F13C0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ta </w:t>
            </w:r>
            <w:proofErr w:type="spellStart"/>
            <w:r>
              <w:t>có</w:t>
            </w:r>
            <w:proofErr w:type="spellEnd"/>
            <w:r>
              <w:t>:</w:t>
            </w:r>
          </w:p>
          <w:p w:rsidR="001F13C0" w:rsidRPr="008669FC" w:rsidRDefault="001F13C0" w:rsidP="001F13C0">
            <w:pPr>
              <w:pStyle w:val="ListParagraph"/>
              <w:ind w:left="280"/>
            </w:pPr>
            <w:r w:rsidRPr="001F13C0">
              <w:rPr>
                <w:rFonts w:ascii="Arial Unicode MS" w:eastAsia="Arial Unicode MS" w:hAnsi="Arial Unicode MS" w:cs="Arial Unicode MS"/>
                <w:position w:val="-60"/>
              </w:rPr>
              <w:object w:dxaOrig="4620" w:dyaOrig="1320">
                <v:shape id="_x0000_i1037" type="#_x0000_t75" style="width:5in;height:79.5pt" o:ole="">
                  <v:imagedata r:id="rId32" o:title=""/>
                </v:shape>
                <o:OLEObject Type="Embed" ProgID="Equation.DSMT4" ShapeID="_x0000_i1037" DrawAspect="Content" ObjectID="_1490758194" r:id="rId33"/>
              </w:object>
            </w:r>
          </w:p>
        </w:tc>
        <w:tc>
          <w:tcPr>
            <w:tcW w:w="1466" w:type="dxa"/>
            <w:shd w:val="clear" w:color="auto" w:fill="auto"/>
          </w:tcPr>
          <w:p w:rsidR="008D3CAC" w:rsidRPr="00183277" w:rsidRDefault="00183277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CB5A2B">
              <w:rPr>
                <w:rFonts w:ascii="Arial Unicode MS" w:eastAsia="Arial Unicode MS" w:hAnsi="Arial Unicode MS" w:cs="Arial Unicode MS"/>
                <w:b/>
              </w:rPr>
              <w:t>2</w:t>
            </w:r>
            <w:r w:rsidRPr="00183277">
              <w:rPr>
                <w:rFonts w:ascii="Arial Unicode MS" w:eastAsia="Arial Unicode MS" w:hAnsi="Arial Unicode MS" w:cs="Arial Unicode MS"/>
                <w:b/>
              </w:rPr>
              <w:t>5 đ</w:t>
            </w: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183277" w:rsidRPr="00183277" w:rsidRDefault="00183277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183277" w:rsidRPr="00183277" w:rsidRDefault="00183277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</w:t>
            </w:r>
            <w:r w:rsidR="00CB5A2B">
              <w:rPr>
                <w:rFonts w:ascii="Arial Unicode MS" w:eastAsia="Arial Unicode MS" w:hAnsi="Arial Unicode MS" w:cs="Arial Unicode MS"/>
                <w:b/>
              </w:rPr>
              <w:t>7</w:t>
            </w:r>
            <w:r w:rsidRPr="00183277"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183277" w:rsidRPr="00183277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</w:t>
            </w:r>
            <w:r w:rsidR="00183277" w:rsidRPr="00183277">
              <w:rPr>
                <w:rFonts w:ascii="Arial Unicode MS" w:eastAsia="Arial Unicode MS" w:hAnsi="Arial Unicode MS" w:cs="Arial Unicode MS"/>
                <w:b/>
              </w:rPr>
              <w:t xml:space="preserve"> đ</w:t>
            </w: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183277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CB5A2B" w:rsidRDefault="00CB5A2B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183277" w:rsidRPr="00183277" w:rsidRDefault="00183277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0,5 đ</w:t>
            </w: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  <w:p w:rsidR="008D3CAC" w:rsidRPr="00183277" w:rsidRDefault="008D3CAC" w:rsidP="00243B7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447361" w:rsidRDefault="00447361" w:rsidP="00183277">
      <w:pPr>
        <w:spacing w:after="60" w:line="240" w:lineRule="auto"/>
        <w:ind w:left="1080"/>
        <w:rPr>
          <w:rFonts w:ascii="Arial Unicode MS" w:eastAsia="Arial Unicode MS" w:hAnsi="Arial Unicode MS" w:cs="Arial Unicode MS"/>
          <w:b/>
          <w:u w:val="single"/>
          <w:lang w:val="it-IT"/>
        </w:rPr>
      </w:pPr>
    </w:p>
    <w:p w:rsidR="00447361" w:rsidRDefault="00447361" w:rsidP="00183277">
      <w:pPr>
        <w:spacing w:after="60" w:line="240" w:lineRule="auto"/>
        <w:ind w:left="1080"/>
        <w:rPr>
          <w:rFonts w:ascii="Arial Unicode MS" w:eastAsia="Arial Unicode MS" w:hAnsi="Arial Unicode MS" w:cs="Arial Unicode MS"/>
          <w:b/>
          <w:u w:val="single"/>
          <w:lang w:val="it-IT"/>
        </w:rPr>
      </w:pPr>
    </w:p>
    <w:p w:rsidR="00447361" w:rsidRDefault="00447361" w:rsidP="00183277">
      <w:pPr>
        <w:spacing w:after="60" w:line="240" w:lineRule="auto"/>
        <w:ind w:left="1080"/>
        <w:rPr>
          <w:rFonts w:ascii="Arial Unicode MS" w:eastAsia="Arial Unicode MS" w:hAnsi="Arial Unicode MS" w:cs="Arial Unicode MS"/>
          <w:b/>
          <w:u w:val="single"/>
          <w:lang w:val="it-IT"/>
        </w:rPr>
      </w:pPr>
      <w:bookmarkStart w:id="0" w:name="_GoBack"/>
      <w:bookmarkEnd w:id="0"/>
    </w:p>
    <w:p w:rsidR="008D3CAC" w:rsidRDefault="008D3CAC" w:rsidP="00186754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  <w:lang w:val="it-IT"/>
        </w:rPr>
      </w:pPr>
    </w:p>
    <w:p w:rsidR="00186754" w:rsidRDefault="00186754" w:rsidP="00186754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  <w:lang w:val="it-IT"/>
        </w:rPr>
      </w:pPr>
    </w:p>
    <w:p w:rsidR="00186754" w:rsidRDefault="00186754" w:rsidP="00186754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  <w:lang w:val="it-IT"/>
        </w:rPr>
      </w:pPr>
    </w:p>
    <w:p w:rsidR="00186754" w:rsidRDefault="00186754" w:rsidP="00186754">
      <w:pPr>
        <w:spacing w:after="60" w:line="240" w:lineRule="auto"/>
        <w:rPr>
          <w:rFonts w:ascii="Arial Unicode MS" w:eastAsia="Arial Unicode MS" w:hAnsi="Arial Unicode MS" w:cs="Arial Unicode MS"/>
          <w:b/>
          <w:u w:val="single"/>
          <w:lang w:val="it-IT"/>
        </w:rPr>
      </w:pPr>
    </w:p>
    <w:p w:rsidR="00186754" w:rsidRPr="00186754" w:rsidRDefault="00186754" w:rsidP="00186754">
      <w:pPr>
        <w:spacing w:after="60" w:line="240" w:lineRule="auto"/>
        <w:jc w:val="center"/>
        <w:rPr>
          <w:rFonts w:ascii="Arial Unicode MS" w:eastAsia="Arial Unicode MS" w:hAnsi="Arial Unicode MS" w:cs="Arial Unicode MS"/>
          <w:b/>
        </w:rPr>
      </w:pPr>
      <w:r w:rsidRPr="00186754">
        <w:rPr>
          <w:rFonts w:ascii="Arial Unicode MS" w:eastAsia="Arial Unicode MS" w:hAnsi="Arial Unicode MS" w:cs="Arial Unicode MS"/>
          <w:b/>
          <w:lang w:val="it-IT"/>
        </w:rPr>
        <w:t>MA TRẬN ĐỀ</w:t>
      </w:r>
    </w:p>
    <w:p w:rsidR="008D3CAC" w:rsidRPr="00183277" w:rsidRDefault="008D3CAC" w:rsidP="00183277">
      <w:pPr>
        <w:spacing w:after="60" w:line="240" w:lineRule="auto"/>
        <w:rPr>
          <w:rFonts w:ascii="Arial Unicode MS" w:eastAsia="Arial Unicode MS" w:hAnsi="Arial Unicode MS" w:cs="Arial Unicode MS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118"/>
        <w:gridCol w:w="2056"/>
        <w:gridCol w:w="1791"/>
        <w:gridCol w:w="1570"/>
        <w:gridCol w:w="1358"/>
      </w:tblGrid>
      <w:tr w:rsidR="00E33869" w:rsidRPr="00183277" w:rsidTr="00F41F4F">
        <w:tc>
          <w:tcPr>
            <w:tcW w:w="1504" w:type="dxa"/>
            <w:vMerge w:val="restart"/>
            <w:shd w:val="clear" w:color="auto" w:fill="E0E0E0"/>
            <w:vAlign w:val="center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Tên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chủ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đề</w:t>
            </w:r>
            <w:proofErr w:type="spellEnd"/>
          </w:p>
        </w:tc>
        <w:tc>
          <w:tcPr>
            <w:tcW w:w="2118" w:type="dxa"/>
            <w:vMerge w:val="restart"/>
            <w:shd w:val="clear" w:color="auto" w:fill="E0E0E0"/>
            <w:vAlign w:val="center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Nhận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biết</w:t>
            </w:r>
            <w:proofErr w:type="spellEnd"/>
          </w:p>
        </w:tc>
        <w:tc>
          <w:tcPr>
            <w:tcW w:w="2056" w:type="dxa"/>
            <w:vMerge w:val="restart"/>
            <w:shd w:val="clear" w:color="auto" w:fill="E0E0E0"/>
            <w:vAlign w:val="center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Thông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hiểu</w:t>
            </w:r>
            <w:proofErr w:type="spellEnd"/>
          </w:p>
        </w:tc>
        <w:tc>
          <w:tcPr>
            <w:tcW w:w="3361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Vận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dụng</w:t>
            </w:r>
            <w:proofErr w:type="spellEnd"/>
          </w:p>
        </w:tc>
        <w:tc>
          <w:tcPr>
            <w:tcW w:w="1358" w:type="dxa"/>
            <w:vMerge w:val="restart"/>
            <w:shd w:val="clear" w:color="auto" w:fill="E0E0E0"/>
            <w:vAlign w:val="center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Cộng</w:t>
            </w:r>
            <w:proofErr w:type="spellEnd"/>
          </w:p>
        </w:tc>
      </w:tr>
      <w:tr w:rsidR="00E33869" w:rsidRPr="00183277" w:rsidTr="00F41F4F">
        <w:tc>
          <w:tcPr>
            <w:tcW w:w="1504" w:type="dxa"/>
            <w:vMerge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18" w:type="dxa"/>
            <w:vMerge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vMerge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shd w:val="clear" w:color="auto" w:fill="E6E6E6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Cấp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độ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thấp</w:t>
            </w:r>
            <w:proofErr w:type="spellEnd"/>
          </w:p>
        </w:tc>
        <w:tc>
          <w:tcPr>
            <w:tcW w:w="1570" w:type="dxa"/>
            <w:shd w:val="clear" w:color="auto" w:fill="E6E6E6"/>
          </w:tcPr>
          <w:p w:rsidR="008D3CAC" w:rsidRPr="00AB6FDF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Cấp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độ</w:t>
            </w:r>
            <w:proofErr w:type="spellEnd"/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Pr="00AB6FDF">
              <w:rPr>
                <w:rFonts w:ascii="Arial Unicode MS" w:eastAsia="Arial Unicode MS" w:hAnsi="Arial Unicode MS" w:cs="Arial Unicode MS"/>
                <w:b/>
              </w:rPr>
              <w:t>cao</w:t>
            </w:r>
            <w:proofErr w:type="spellEnd"/>
          </w:p>
        </w:tc>
        <w:tc>
          <w:tcPr>
            <w:tcW w:w="1358" w:type="dxa"/>
            <w:vMerge/>
            <w:vAlign w:val="center"/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3869" w:rsidRPr="00183277" w:rsidTr="00F41F4F">
        <w:tc>
          <w:tcPr>
            <w:tcW w:w="1504" w:type="dxa"/>
            <w:tcBorders>
              <w:bottom w:val="dotted" w:sz="4" w:space="0" w:color="auto"/>
            </w:tcBorders>
          </w:tcPr>
          <w:p w:rsidR="008D3CAC" w:rsidRPr="00AB6FDF" w:rsidRDefault="008D3CAC" w:rsidP="004202B6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1.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Động</w:t>
            </w:r>
            <w:proofErr w:type="spell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proofErr w:type="gramStart"/>
            <w:r w:rsidR="004202B6">
              <w:rPr>
                <w:rFonts w:ascii="Arial Unicode MS" w:eastAsia="Arial Unicode MS" w:hAnsi="Arial Unicode MS" w:cs="Arial Unicode MS"/>
                <w:b/>
              </w:rPr>
              <w:t>lượng</w:t>
            </w:r>
            <w:proofErr w:type="spellEnd"/>
            <w:r w:rsidR="00C8178A" w:rsidRPr="00AB6FDF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4202B6">
              <w:rPr>
                <w:rFonts w:ascii="Arial Unicode MS" w:eastAsia="Arial Unicode MS" w:hAnsi="Arial Unicode MS" w:cs="Arial Unicode MS"/>
                <w:b/>
              </w:rPr>
              <w:t>.</w:t>
            </w:r>
            <w:proofErr w:type="gram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Định</w:t>
            </w:r>
            <w:proofErr w:type="spell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luật</w:t>
            </w:r>
            <w:proofErr w:type="spell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bảo</w:t>
            </w:r>
            <w:proofErr w:type="spell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toàn</w:t>
            </w:r>
            <w:proofErr w:type="spell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động</w:t>
            </w:r>
            <w:proofErr w:type="spellEnd"/>
            <w:r w:rsidR="004202B6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4202B6">
              <w:rPr>
                <w:rFonts w:ascii="Arial Unicode MS" w:eastAsia="Arial Unicode MS" w:hAnsi="Arial Unicode MS" w:cs="Arial Unicode MS"/>
                <w:b/>
              </w:rPr>
              <w:t>lượng</w:t>
            </w:r>
            <w:proofErr w:type="spellEnd"/>
          </w:p>
        </w:tc>
        <w:tc>
          <w:tcPr>
            <w:tcW w:w="2118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bottom w:val="dotted" w:sz="4" w:space="0" w:color="auto"/>
            </w:tcBorders>
          </w:tcPr>
          <w:p w:rsidR="008D3CAC" w:rsidRPr="006B141E" w:rsidRDefault="004202B6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vertAlign w:val="superscript"/>
              </w:rPr>
            </w:pP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Giải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thích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một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số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dựa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trên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nguyên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tắc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bằng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phản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Có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sự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so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sánh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với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loại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khác</w:t>
            </w:r>
            <w:proofErr w:type="spellEnd"/>
          </w:p>
        </w:tc>
        <w:tc>
          <w:tcPr>
            <w:tcW w:w="1791" w:type="dxa"/>
            <w:tcBorders>
              <w:bottom w:val="dotted" w:sz="4" w:space="0" w:color="auto"/>
            </w:tcBorders>
          </w:tcPr>
          <w:p w:rsidR="008D3CAC" w:rsidRPr="00C8178A" w:rsidRDefault="008D3CAC" w:rsidP="00C8178A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 w:rsidRPr="00C8178A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570" w:type="dxa"/>
            <w:tcBorders>
              <w:bottom w:val="dotted" w:sz="4" w:space="0" w:color="auto"/>
            </w:tcBorders>
          </w:tcPr>
          <w:p w:rsidR="008D3CAC" w:rsidRPr="00183277" w:rsidRDefault="008D3CAC" w:rsidP="00C8178A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8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3869" w:rsidRPr="00183277" w:rsidTr="00F41F4F">
        <w:trPr>
          <w:trHeight w:val="798"/>
        </w:trPr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câu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F41F4F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4202B6" w:rsidP="00F41F4F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  <w:p w:rsidR="008D3CAC" w:rsidRPr="00997E54" w:rsidRDefault="004202B6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</w:tc>
      </w:tr>
      <w:tr w:rsidR="00E33869" w:rsidRPr="00183277" w:rsidTr="00F41F4F">
        <w:tc>
          <w:tcPr>
            <w:tcW w:w="1504" w:type="dxa"/>
            <w:tcBorders>
              <w:top w:val="dotted" w:sz="4" w:space="0" w:color="auto"/>
            </w:tcBorders>
          </w:tcPr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điểm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</w:tcBorders>
            <w:vAlign w:val="center"/>
          </w:tcPr>
          <w:p w:rsidR="008D3CAC" w:rsidRPr="00997E54" w:rsidRDefault="004202B6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  <w:tc>
          <w:tcPr>
            <w:tcW w:w="1791" w:type="dxa"/>
            <w:tcBorders>
              <w:top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570" w:type="dxa"/>
            <w:tcBorders>
              <w:top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358" w:type="dxa"/>
            <w:tcBorders>
              <w:top w:val="dotted" w:sz="4" w:space="0" w:color="auto"/>
            </w:tcBorders>
          </w:tcPr>
          <w:p w:rsidR="008D3CAC" w:rsidRPr="00997E54" w:rsidRDefault="004202B6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="00750A5D" w:rsidRPr="00997E54">
              <w:rPr>
                <w:rFonts w:ascii="Arial Unicode MS" w:eastAsia="Arial Unicode MS" w:hAnsi="Arial Unicode MS" w:cs="Arial Unicode MS"/>
                <w:i/>
              </w:rPr>
              <w:t xml:space="preserve"> đ </w:t>
            </w:r>
            <w:r>
              <w:rPr>
                <w:rFonts w:ascii="Arial Unicode MS" w:eastAsia="Arial Unicode MS" w:hAnsi="Arial Unicode MS" w:cs="Arial Unicode MS"/>
                <w:i/>
              </w:rPr>
              <w:t>(10</w:t>
            </w:r>
            <w:r w:rsidR="00B366A1" w:rsidRPr="00997E54">
              <w:rPr>
                <w:rFonts w:ascii="Arial Unicode MS" w:eastAsia="Arial Unicode MS" w:hAnsi="Arial Unicode MS" w:cs="Arial Unicode MS"/>
                <w:i/>
              </w:rPr>
              <w:t>%)</w:t>
            </w:r>
          </w:p>
        </w:tc>
      </w:tr>
      <w:tr w:rsidR="00E33869" w:rsidRPr="00183277" w:rsidTr="00F41F4F">
        <w:tc>
          <w:tcPr>
            <w:tcW w:w="1504" w:type="dxa"/>
            <w:tcBorders>
              <w:bottom w:val="dotted" w:sz="4" w:space="0" w:color="auto"/>
            </w:tcBorders>
          </w:tcPr>
          <w:p w:rsidR="008D3CAC" w:rsidRPr="00183277" w:rsidRDefault="008D3CAC" w:rsidP="007354D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 w:rsidRPr="00183277">
              <w:rPr>
                <w:rFonts w:ascii="Arial Unicode MS" w:eastAsia="Arial Unicode MS" w:hAnsi="Arial Unicode MS" w:cs="Arial Unicode MS"/>
                <w:b/>
              </w:rPr>
              <w:t>2</w:t>
            </w:r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.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Cơ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năng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.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Định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luật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bảo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toàn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cơ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7354D7">
              <w:rPr>
                <w:rFonts w:ascii="Arial Unicode MS" w:eastAsia="Arial Unicode MS" w:hAnsi="Arial Unicode MS" w:cs="Arial Unicode MS"/>
                <w:b/>
              </w:rPr>
              <w:t>năng</w:t>
            </w:r>
            <w:proofErr w:type="spellEnd"/>
            <w:r w:rsidR="007354D7">
              <w:rPr>
                <w:rFonts w:ascii="Arial Unicode MS" w:eastAsia="Arial Unicode MS" w:hAnsi="Arial Unicode MS" w:cs="Arial Unicode MS"/>
                <w:b/>
              </w:rPr>
              <w:t>.</w:t>
            </w:r>
          </w:p>
        </w:tc>
        <w:tc>
          <w:tcPr>
            <w:tcW w:w="2118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</w:tcPr>
          <w:p w:rsidR="008D3CAC" w:rsidRDefault="005F0999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năng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của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một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vật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trong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trọng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trường</w:t>
            </w:r>
            <w:proofErr w:type="spellEnd"/>
          </w:p>
          <w:p w:rsidR="005F0999" w:rsidRPr="00183277" w:rsidRDefault="005F0999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định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luật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bảo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toàn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năng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cao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cực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vận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tốc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cực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...</w:t>
            </w:r>
          </w:p>
        </w:tc>
        <w:tc>
          <w:tcPr>
            <w:tcW w:w="1570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8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3869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câu</w:t>
            </w:r>
            <w:proofErr w:type="spellEnd"/>
          </w:p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điểm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Default="005F0999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4</w:t>
            </w:r>
          </w:p>
          <w:p w:rsidR="005F0999" w:rsidRPr="00997E54" w:rsidRDefault="005F0999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,5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 xml:space="preserve"> đ (25%)</w:t>
            </w: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5F0999" w:rsidRDefault="005F0999" w:rsidP="005F0999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4</w:t>
            </w:r>
          </w:p>
          <w:p w:rsidR="008D3CAC" w:rsidRPr="00997E54" w:rsidRDefault="005F0999" w:rsidP="005F0999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,5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 xml:space="preserve"> đ (25%)</w:t>
            </w:r>
          </w:p>
        </w:tc>
      </w:tr>
      <w:tr w:rsidR="00E33869" w:rsidRPr="00183277" w:rsidTr="00F41F4F">
        <w:tc>
          <w:tcPr>
            <w:tcW w:w="1504" w:type="dxa"/>
            <w:tcBorders>
              <w:bottom w:val="dotted" w:sz="4" w:space="0" w:color="auto"/>
            </w:tcBorders>
          </w:tcPr>
          <w:p w:rsidR="008D3CAC" w:rsidRPr="00AB6FDF" w:rsidRDefault="008D3CAC" w:rsidP="005F0999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  <w:b/>
              </w:rPr>
            </w:pPr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3. </w:t>
            </w:r>
            <w:proofErr w:type="spellStart"/>
            <w:r w:rsidR="005F0999">
              <w:rPr>
                <w:rFonts w:ascii="Arial Unicode MS" w:eastAsia="Arial Unicode MS" w:hAnsi="Arial Unicode MS" w:cs="Arial Unicode MS"/>
                <w:b/>
              </w:rPr>
              <w:t>Các</w:t>
            </w:r>
            <w:proofErr w:type="spellEnd"/>
            <w:r w:rsidR="005F0999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5F0999">
              <w:rPr>
                <w:rFonts w:ascii="Arial Unicode MS" w:eastAsia="Arial Unicode MS" w:hAnsi="Arial Unicode MS" w:cs="Arial Unicode MS"/>
                <w:b/>
              </w:rPr>
              <w:t>định</w:t>
            </w:r>
            <w:proofErr w:type="spellEnd"/>
            <w:r w:rsidR="005F0999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5F0999">
              <w:rPr>
                <w:rFonts w:ascii="Arial Unicode MS" w:eastAsia="Arial Unicode MS" w:hAnsi="Arial Unicode MS" w:cs="Arial Unicode MS"/>
                <w:b/>
              </w:rPr>
              <w:t>luật</w:t>
            </w:r>
            <w:proofErr w:type="spellEnd"/>
            <w:r w:rsidR="005F0999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5F0999">
              <w:rPr>
                <w:rFonts w:ascii="Arial Unicode MS" w:eastAsia="Arial Unicode MS" w:hAnsi="Arial Unicode MS" w:cs="Arial Unicode MS"/>
                <w:b/>
              </w:rPr>
              <w:t>chất</w:t>
            </w:r>
            <w:proofErr w:type="spellEnd"/>
            <w:r w:rsidR="005F0999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5F0999">
              <w:rPr>
                <w:rFonts w:ascii="Arial Unicode MS" w:eastAsia="Arial Unicode MS" w:hAnsi="Arial Unicode MS" w:cs="Arial Unicode MS"/>
                <w:b/>
              </w:rPr>
              <w:t>khí</w:t>
            </w:r>
            <w:proofErr w:type="spellEnd"/>
          </w:p>
        </w:tc>
        <w:tc>
          <w:tcPr>
            <w:tcW w:w="2118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bottom w:val="dotted" w:sz="4" w:space="0" w:color="auto"/>
            </w:tcBorders>
          </w:tcPr>
          <w:p w:rsidR="00E33869" w:rsidRPr="00183277" w:rsidRDefault="005F0999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Vận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thành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thạo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định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luật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chất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tìm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đầy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đủ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thông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của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khối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khí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định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tìm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áp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suất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tích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...</w:t>
            </w:r>
          </w:p>
        </w:tc>
        <w:tc>
          <w:tcPr>
            <w:tcW w:w="1570" w:type="dxa"/>
            <w:tcBorders>
              <w:bottom w:val="dotted" w:sz="4" w:space="0" w:color="auto"/>
            </w:tcBorders>
          </w:tcPr>
          <w:p w:rsidR="00E33869" w:rsidRPr="00183277" w:rsidRDefault="005F0999" w:rsidP="00183277">
            <w:pPr>
              <w:spacing w:after="60" w:line="240" w:lineRule="auto"/>
              <w:jc w:val="both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Dựa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kết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quả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tìm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thông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số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đồ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thị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tả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trình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biến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đổi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của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khối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khí</w:t>
            </w:r>
            <w:proofErr w:type="spellEnd"/>
          </w:p>
        </w:tc>
        <w:tc>
          <w:tcPr>
            <w:tcW w:w="1358" w:type="dxa"/>
            <w:tcBorders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3869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câu</w:t>
            </w:r>
            <w:proofErr w:type="spellEnd"/>
          </w:p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điểm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5F0999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8D3CAC" w:rsidRPr="00997E54" w:rsidRDefault="005F0999" w:rsidP="005F0999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  <w:proofErr w:type="gramStart"/>
            <w:r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>
              <w:rPr>
                <w:rFonts w:ascii="Arial Unicode MS" w:eastAsia="Arial Unicode MS" w:hAnsi="Arial Unicode MS" w:cs="Arial Unicode MS"/>
                <w:i/>
              </w:rPr>
              <w:t xml:space="preserve"> đ</w:t>
            </w:r>
            <w:r w:rsidR="00F41F4F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</w:rPr>
              <w:t>(20</w:t>
            </w:r>
            <w:r w:rsidR="00B366A1" w:rsidRPr="00997E54">
              <w:rPr>
                <w:rFonts w:ascii="Arial Unicode MS" w:eastAsia="Arial Unicode MS" w:hAnsi="Arial Unicode MS" w:cs="Arial Unicode MS"/>
                <w:i/>
              </w:rPr>
              <w:t>%)</w:t>
            </w: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5F0999" w:rsidP="00F41F4F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E33869" w:rsidRPr="00997E54" w:rsidRDefault="005F0999" w:rsidP="005F0999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0,5</w:t>
            </w:r>
            <w:r w:rsidR="00E33869" w:rsidRPr="00997E54">
              <w:rPr>
                <w:rFonts w:ascii="Arial Unicode MS" w:eastAsia="Arial Unicode MS" w:hAnsi="Arial Unicode MS" w:cs="Arial Unicode MS"/>
                <w:i/>
              </w:rPr>
              <w:t>đ</w:t>
            </w:r>
            <w:r w:rsidR="00D11722" w:rsidRPr="00997E54">
              <w:rPr>
                <w:rFonts w:ascii="Arial Unicode MS" w:eastAsia="Arial Unicode MS" w:hAnsi="Arial Unicode MS" w:cs="Arial Unicode MS"/>
                <w:i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i/>
              </w:rPr>
              <w:t>5</w:t>
            </w:r>
            <w:r w:rsidR="00D11722" w:rsidRPr="00997E54">
              <w:rPr>
                <w:rFonts w:ascii="Arial Unicode MS" w:eastAsia="Arial Unicode MS" w:hAnsi="Arial Unicode MS" w:cs="Arial Unicode MS"/>
                <w:i/>
              </w:rPr>
              <w:t>%)</w:t>
            </w: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997E54" w:rsidRDefault="005F0999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3</w:t>
            </w:r>
          </w:p>
          <w:p w:rsidR="008D3CAC" w:rsidRPr="00997E54" w:rsidRDefault="005F0999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  <w:r w:rsidR="00E33869" w:rsidRPr="00997E54">
              <w:rPr>
                <w:rFonts w:ascii="Arial Unicode MS" w:eastAsia="Arial Unicode MS" w:hAnsi="Arial Unicode MS" w:cs="Arial Unicode MS"/>
                <w:i/>
              </w:rPr>
              <w:t>,5</w:t>
            </w:r>
            <w:r>
              <w:rPr>
                <w:rFonts w:ascii="Arial Unicode MS" w:eastAsia="Arial Unicode MS" w:hAnsi="Arial Unicode MS" w:cs="Arial Unicode MS"/>
                <w:i/>
              </w:rPr>
              <w:t>đ</w:t>
            </w:r>
            <w:r w:rsidR="00F41F4F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i/>
              </w:rPr>
              <w:t>(2</w:t>
            </w:r>
            <w:r w:rsidR="00D11722" w:rsidRPr="00997E54">
              <w:rPr>
                <w:rFonts w:ascii="Arial Unicode MS" w:eastAsia="Arial Unicode MS" w:hAnsi="Arial Unicode MS" w:cs="Arial Unicode MS"/>
                <w:i/>
              </w:rPr>
              <w:t>5</w:t>
            </w:r>
            <w:r w:rsidR="00B366A1" w:rsidRPr="00997E54">
              <w:rPr>
                <w:rFonts w:ascii="Arial Unicode MS" w:eastAsia="Arial Unicode MS" w:hAnsi="Arial Unicode MS" w:cs="Arial Unicode MS"/>
                <w:i/>
              </w:rPr>
              <w:t>%)</w:t>
            </w:r>
          </w:p>
        </w:tc>
      </w:tr>
      <w:tr w:rsidR="00E33869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AB6FDF" w:rsidRDefault="008D3CAC" w:rsidP="00367FF5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 w:rsidRPr="00AB6FDF">
              <w:rPr>
                <w:rFonts w:ascii="Arial Unicode MS" w:eastAsia="Arial Unicode MS" w:hAnsi="Arial Unicode MS" w:cs="Arial Unicode MS"/>
                <w:b/>
              </w:rPr>
              <w:t xml:space="preserve">4.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Các</w:t>
            </w:r>
            <w:proofErr w:type="spellEnd"/>
            <w:r w:rsidR="00367F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nguyên</w:t>
            </w:r>
            <w:proofErr w:type="spellEnd"/>
            <w:r w:rsidR="00367F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lý</w:t>
            </w:r>
            <w:proofErr w:type="spellEnd"/>
            <w:r w:rsidR="00367F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nhiệt</w:t>
            </w:r>
            <w:proofErr w:type="spellEnd"/>
            <w:r w:rsidR="00367F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động</w:t>
            </w:r>
            <w:proofErr w:type="spellEnd"/>
            <w:r w:rsidR="00367F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lực</w:t>
            </w:r>
            <w:proofErr w:type="spellEnd"/>
            <w:r w:rsidR="00367F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 w:rsidR="00367FF5">
              <w:rPr>
                <w:rFonts w:ascii="Arial Unicode MS" w:eastAsia="Arial Unicode MS" w:hAnsi="Arial Unicode MS" w:cs="Arial Unicode MS"/>
                <w:b/>
              </w:rPr>
              <w:t>học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183277" w:rsidRDefault="008D3CAC" w:rsidP="00AB6FDF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183277" w:rsidRDefault="008D3CAC" w:rsidP="00AB6FDF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183277" w:rsidRDefault="00606C5D" w:rsidP="009E054B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Vận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dụng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nguyên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lý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I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học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toán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bài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tập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độ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biến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thiên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nội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năng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Chú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ý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ước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xét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dấu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183277" w:rsidRDefault="008D3CAC" w:rsidP="009E054B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183277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E33869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câu</w:t>
            </w:r>
            <w:proofErr w:type="spellEnd"/>
          </w:p>
          <w:p w:rsidR="008D3CAC" w:rsidRPr="00997E54" w:rsidRDefault="008D3CAC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điểm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54B" w:rsidRPr="00997E54" w:rsidRDefault="009E054B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E054B" w:rsidRPr="00997E54" w:rsidRDefault="009E054B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8D3CAC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D3CAC" w:rsidRPr="00997E54" w:rsidRDefault="008D3CAC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8D3CAC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</w:tr>
      <w:tr w:rsidR="00606C5D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606C5D" w:rsidRDefault="00606C5D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5.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Sự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thể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của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các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chất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Default="00606C5D" w:rsidP="00606C5D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Phát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biểu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định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nghĩa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quá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trình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chuyển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thể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Nóng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chảy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bay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606C5D" w:rsidRPr="00606C5D" w:rsidRDefault="00606C5D" w:rsidP="00606C5D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Viết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công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thức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nóng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chảy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hóa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nêu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ý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nghĩa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đơn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vị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các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đại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lượng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trong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công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thức</w:t>
            </w:r>
            <w:proofErr w:type="spellEnd"/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606C5D" w:rsidRDefault="00606C5D" w:rsidP="00606C5D">
            <w:pPr>
              <w:spacing w:after="60"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Tính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nhiệt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lượng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cần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cấp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khối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chất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nóng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chảy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hoặc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bay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hơi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</w:tr>
      <w:tr w:rsidR="00606C5D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997E54" w:rsidRDefault="00606C5D" w:rsidP="00606C5D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câu</w:t>
            </w:r>
            <w:proofErr w:type="spellEnd"/>
          </w:p>
          <w:p w:rsidR="00606C5D" w:rsidRPr="00997E54" w:rsidRDefault="00606C5D" w:rsidP="00606C5D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điểm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</w:p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</w:t>
            </w:r>
            <w:r>
              <w:rPr>
                <w:rFonts w:ascii="Arial Unicode MS" w:eastAsia="Arial Unicode MS" w:hAnsi="Arial Unicode MS" w:cs="Arial Unicode MS"/>
                <w:i/>
              </w:rPr>
              <w:t>2</w:t>
            </w:r>
            <w:r w:rsidRPr="00997E54">
              <w:rPr>
                <w:rFonts w:ascii="Arial Unicode MS" w:eastAsia="Arial Unicode MS" w:hAnsi="Arial Unicode MS" w:cs="Arial Unicode MS"/>
                <w:i/>
              </w:rPr>
              <w:t>0%)</w:t>
            </w:r>
          </w:p>
        </w:tc>
      </w:tr>
      <w:tr w:rsidR="00606C5D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2742D6" w:rsidRDefault="002742D6" w:rsidP="00183277">
            <w:pPr>
              <w:spacing w:after="60" w:line="240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6.Các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hiện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tượng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bề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mặt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chất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lỏng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6B141E" w:rsidRDefault="006B141E" w:rsidP="006B141E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ind w:left="-89" w:right="-141" w:firstLine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Giải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thích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hiện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tượng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về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căng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bề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mặt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chất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lỏng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trong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thực</w:t>
            </w:r>
            <w:proofErr w:type="spellEnd"/>
            <w:r w:rsidRPr="006B141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6B141E">
              <w:rPr>
                <w:rFonts w:ascii="Arial Unicode MS" w:eastAsia="Arial Unicode MS" w:hAnsi="Arial Unicode MS" w:cs="Arial Unicode MS"/>
              </w:rPr>
              <w:t>tế</w:t>
            </w:r>
            <w:proofErr w:type="spellEnd"/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</w:tr>
      <w:tr w:rsidR="00606C5D" w:rsidRPr="00183277" w:rsidTr="00F41F4F">
        <w:tc>
          <w:tcPr>
            <w:tcW w:w="1504" w:type="dxa"/>
            <w:tcBorders>
              <w:top w:val="dotted" w:sz="4" w:space="0" w:color="auto"/>
              <w:bottom w:val="dotted" w:sz="4" w:space="0" w:color="auto"/>
            </w:tcBorders>
          </w:tcPr>
          <w:p w:rsidR="006B141E" w:rsidRPr="00997E54" w:rsidRDefault="006B141E" w:rsidP="006B141E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câu</w:t>
            </w:r>
            <w:proofErr w:type="spellEnd"/>
          </w:p>
          <w:p w:rsidR="00606C5D" w:rsidRPr="00997E54" w:rsidRDefault="006B141E" w:rsidP="006B141E">
            <w:pPr>
              <w:spacing w:after="60" w:line="240" w:lineRule="auto"/>
              <w:rPr>
                <w:rFonts w:ascii="Arial Unicode MS" w:eastAsia="Arial Unicode MS" w:hAnsi="Arial Unicode MS" w:cs="Arial Unicode MS"/>
                <w:i/>
              </w:rPr>
            </w:pP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Số</w:t>
            </w:r>
            <w:proofErr w:type="spell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</w:t>
            </w:r>
            <w:proofErr w:type="spellStart"/>
            <w:r w:rsidRPr="00997E54">
              <w:rPr>
                <w:rFonts w:ascii="Arial Unicode MS" w:eastAsia="Arial Unicode MS" w:hAnsi="Arial Unicode MS" w:cs="Arial Unicode MS"/>
                <w:i/>
              </w:rPr>
              <w:t>điểm</w:t>
            </w:r>
            <w:proofErr w:type="spellEnd"/>
          </w:p>
        </w:tc>
        <w:tc>
          <w:tcPr>
            <w:tcW w:w="211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205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183277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7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06C5D" w:rsidRPr="00997E54" w:rsidRDefault="00606C5D" w:rsidP="00606C5D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</w:p>
        </w:tc>
        <w:tc>
          <w:tcPr>
            <w:tcW w:w="157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B141E" w:rsidRPr="00997E54" w:rsidRDefault="006B141E" w:rsidP="006B141E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606C5D" w:rsidRPr="00997E54" w:rsidRDefault="006B141E" w:rsidP="006B141E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  <w:tc>
          <w:tcPr>
            <w:tcW w:w="1358" w:type="dxa"/>
            <w:tcBorders>
              <w:top w:val="dotted" w:sz="4" w:space="0" w:color="auto"/>
              <w:bottom w:val="dotted" w:sz="4" w:space="0" w:color="auto"/>
            </w:tcBorders>
          </w:tcPr>
          <w:p w:rsidR="006B141E" w:rsidRPr="00997E54" w:rsidRDefault="006B141E" w:rsidP="006B141E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</w:p>
          <w:p w:rsidR="00606C5D" w:rsidRPr="00997E54" w:rsidRDefault="006B141E" w:rsidP="006B141E">
            <w:pPr>
              <w:spacing w:after="60" w:line="240" w:lineRule="auto"/>
              <w:jc w:val="center"/>
              <w:rPr>
                <w:rFonts w:ascii="Arial Unicode MS" w:eastAsia="Arial Unicode MS" w:hAnsi="Arial Unicode MS" w:cs="Arial Unicode MS"/>
                <w:i/>
              </w:rPr>
            </w:pPr>
            <w:r w:rsidRPr="00997E54">
              <w:rPr>
                <w:rFonts w:ascii="Arial Unicode MS" w:eastAsia="Arial Unicode MS" w:hAnsi="Arial Unicode MS" w:cs="Arial Unicode MS"/>
                <w:i/>
              </w:rPr>
              <w:t>1</w:t>
            </w:r>
            <w:proofErr w:type="gramStart"/>
            <w:r w:rsidRPr="00997E54">
              <w:rPr>
                <w:rFonts w:ascii="Arial Unicode MS" w:eastAsia="Arial Unicode MS" w:hAnsi="Arial Unicode MS" w:cs="Arial Unicode MS"/>
                <w:i/>
              </w:rPr>
              <w:t>,0</w:t>
            </w:r>
            <w:proofErr w:type="gramEnd"/>
            <w:r w:rsidRPr="00997E54">
              <w:rPr>
                <w:rFonts w:ascii="Arial Unicode MS" w:eastAsia="Arial Unicode MS" w:hAnsi="Arial Unicode MS" w:cs="Arial Unicode MS"/>
                <w:i/>
              </w:rPr>
              <w:t xml:space="preserve"> đ (10%)</w:t>
            </w:r>
          </w:p>
        </w:tc>
      </w:tr>
    </w:tbl>
    <w:p w:rsidR="00704657" w:rsidRPr="00C24595" w:rsidRDefault="00704657" w:rsidP="00C24595">
      <w:pPr>
        <w:pStyle w:val="ListParagraph"/>
        <w:spacing w:after="0" w:line="240" w:lineRule="auto"/>
        <w:ind w:left="900"/>
        <w:jc w:val="center"/>
        <w:rPr>
          <w:rFonts w:ascii="Arial Unicode MS" w:eastAsia="Arial Unicode MS" w:hAnsi="Arial Unicode MS" w:cs="Arial Unicode MS"/>
          <w:sz w:val="20"/>
          <w:szCs w:val="20"/>
          <w:u w:val="single"/>
        </w:rPr>
      </w:pPr>
    </w:p>
    <w:sectPr w:rsidR="00704657" w:rsidRPr="00C24595" w:rsidSect="0019289F">
      <w:pgSz w:w="11909" w:h="16834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458"/>
    <w:multiLevelType w:val="hybridMultilevel"/>
    <w:tmpl w:val="F7E83D94"/>
    <w:lvl w:ilvl="0" w:tplc="FCF4E9B8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04847713"/>
    <w:multiLevelType w:val="hybridMultilevel"/>
    <w:tmpl w:val="BA42EE68"/>
    <w:lvl w:ilvl="0" w:tplc="BBB235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C4B91"/>
    <w:multiLevelType w:val="hybridMultilevel"/>
    <w:tmpl w:val="B7CA5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B00CD"/>
    <w:multiLevelType w:val="hybridMultilevel"/>
    <w:tmpl w:val="E07A2E30"/>
    <w:lvl w:ilvl="0" w:tplc="12E404C2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24BAD"/>
    <w:multiLevelType w:val="hybridMultilevel"/>
    <w:tmpl w:val="866A1F98"/>
    <w:lvl w:ilvl="0" w:tplc="8A2C1F8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5">
    <w:nsid w:val="136968B6"/>
    <w:multiLevelType w:val="hybridMultilevel"/>
    <w:tmpl w:val="F5263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91BE1"/>
    <w:multiLevelType w:val="hybridMultilevel"/>
    <w:tmpl w:val="901A9F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F6034"/>
    <w:multiLevelType w:val="hybridMultilevel"/>
    <w:tmpl w:val="930A5290"/>
    <w:lvl w:ilvl="0" w:tplc="B0FAF2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F63359"/>
    <w:multiLevelType w:val="hybridMultilevel"/>
    <w:tmpl w:val="5E16C51A"/>
    <w:lvl w:ilvl="0" w:tplc="8FC064E0">
      <w:start w:val="1"/>
      <w:numFmt w:val="lowerLetter"/>
      <w:lvlText w:val="%1)"/>
      <w:lvlJc w:val="left"/>
      <w:pPr>
        <w:ind w:left="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0" w:hanging="360"/>
      </w:p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</w:lvl>
    <w:lvl w:ilvl="3" w:tplc="0409000F" w:tentative="1">
      <w:start w:val="1"/>
      <w:numFmt w:val="decimal"/>
      <w:lvlText w:val="%4."/>
      <w:lvlJc w:val="left"/>
      <w:pPr>
        <w:ind w:left="2440" w:hanging="360"/>
      </w:p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</w:lvl>
    <w:lvl w:ilvl="6" w:tplc="0409000F" w:tentative="1">
      <w:start w:val="1"/>
      <w:numFmt w:val="decimal"/>
      <w:lvlText w:val="%7."/>
      <w:lvlJc w:val="left"/>
      <w:pPr>
        <w:ind w:left="4600" w:hanging="360"/>
      </w:p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9">
    <w:nsid w:val="4DB0135F"/>
    <w:multiLevelType w:val="hybridMultilevel"/>
    <w:tmpl w:val="402896B8"/>
    <w:lvl w:ilvl="0" w:tplc="983EE9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C81B6A"/>
    <w:multiLevelType w:val="hybridMultilevel"/>
    <w:tmpl w:val="CA468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71747"/>
    <w:multiLevelType w:val="hybridMultilevel"/>
    <w:tmpl w:val="9DA2FAA8"/>
    <w:lvl w:ilvl="0" w:tplc="64D49AD6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47339"/>
    <w:multiLevelType w:val="hybridMultilevel"/>
    <w:tmpl w:val="0EF08282"/>
    <w:lvl w:ilvl="0" w:tplc="3C701BCE">
      <w:start w:val="5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A611C"/>
    <w:multiLevelType w:val="hybridMultilevel"/>
    <w:tmpl w:val="68666F82"/>
    <w:lvl w:ilvl="0" w:tplc="2558F6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9C4593"/>
    <w:multiLevelType w:val="hybridMultilevel"/>
    <w:tmpl w:val="68666F82"/>
    <w:lvl w:ilvl="0" w:tplc="2558F6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56070"/>
    <w:multiLevelType w:val="hybridMultilevel"/>
    <w:tmpl w:val="1602B7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9"/>
  </w:num>
  <w:num w:numId="5">
    <w:abstractNumId w:val="0"/>
  </w:num>
  <w:num w:numId="6">
    <w:abstractNumId w:val="5"/>
  </w:num>
  <w:num w:numId="7">
    <w:abstractNumId w:val="15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7"/>
  </w:num>
  <w:num w:numId="13">
    <w:abstractNumId w:val="2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F6D"/>
    <w:rsid w:val="000D3385"/>
    <w:rsid w:val="00105B7E"/>
    <w:rsid w:val="00125CD3"/>
    <w:rsid w:val="00167679"/>
    <w:rsid w:val="00183277"/>
    <w:rsid w:val="00186754"/>
    <w:rsid w:val="0019289F"/>
    <w:rsid w:val="001A0314"/>
    <w:rsid w:val="001C2A96"/>
    <w:rsid w:val="001F125C"/>
    <w:rsid w:val="001F13C0"/>
    <w:rsid w:val="001F366B"/>
    <w:rsid w:val="00217AFC"/>
    <w:rsid w:val="00243B7B"/>
    <w:rsid w:val="002742D6"/>
    <w:rsid w:val="00277B35"/>
    <w:rsid w:val="00284F89"/>
    <w:rsid w:val="002A6FC0"/>
    <w:rsid w:val="00316866"/>
    <w:rsid w:val="00367FF5"/>
    <w:rsid w:val="0038113D"/>
    <w:rsid w:val="003E3A4E"/>
    <w:rsid w:val="004043A8"/>
    <w:rsid w:val="004202B6"/>
    <w:rsid w:val="00447361"/>
    <w:rsid w:val="00460F9C"/>
    <w:rsid w:val="00471770"/>
    <w:rsid w:val="00491D06"/>
    <w:rsid w:val="004C2300"/>
    <w:rsid w:val="00530E22"/>
    <w:rsid w:val="00532CF9"/>
    <w:rsid w:val="00543BAB"/>
    <w:rsid w:val="00543F6D"/>
    <w:rsid w:val="005C0861"/>
    <w:rsid w:val="005F0999"/>
    <w:rsid w:val="005F18F8"/>
    <w:rsid w:val="00606C5D"/>
    <w:rsid w:val="0064420D"/>
    <w:rsid w:val="00662F61"/>
    <w:rsid w:val="00670249"/>
    <w:rsid w:val="00673DFC"/>
    <w:rsid w:val="0067611F"/>
    <w:rsid w:val="006A0075"/>
    <w:rsid w:val="006B141E"/>
    <w:rsid w:val="00704657"/>
    <w:rsid w:val="0072443B"/>
    <w:rsid w:val="007354D7"/>
    <w:rsid w:val="00743BD2"/>
    <w:rsid w:val="00750A5D"/>
    <w:rsid w:val="00782784"/>
    <w:rsid w:val="00790553"/>
    <w:rsid w:val="00822E29"/>
    <w:rsid w:val="008669FC"/>
    <w:rsid w:val="00874238"/>
    <w:rsid w:val="00881A04"/>
    <w:rsid w:val="008877A1"/>
    <w:rsid w:val="00892969"/>
    <w:rsid w:val="008A3AEF"/>
    <w:rsid w:val="008D3CAC"/>
    <w:rsid w:val="008D58B7"/>
    <w:rsid w:val="00903404"/>
    <w:rsid w:val="00931A8D"/>
    <w:rsid w:val="009442DF"/>
    <w:rsid w:val="00997E54"/>
    <w:rsid w:val="009E054B"/>
    <w:rsid w:val="009E2B94"/>
    <w:rsid w:val="00A847D4"/>
    <w:rsid w:val="00AB6FDF"/>
    <w:rsid w:val="00AC2799"/>
    <w:rsid w:val="00AF68F3"/>
    <w:rsid w:val="00B129CB"/>
    <w:rsid w:val="00B366A1"/>
    <w:rsid w:val="00B41C92"/>
    <w:rsid w:val="00B466E9"/>
    <w:rsid w:val="00B71DDA"/>
    <w:rsid w:val="00B95668"/>
    <w:rsid w:val="00C24595"/>
    <w:rsid w:val="00C2784F"/>
    <w:rsid w:val="00C8178A"/>
    <w:rsid w:val="00C9719A"/>
    <w:rsid w:val="00CB5A2B"/>
    <w:rsid w:val="00D11722"/>
    <w:rsid w:val="00D17023"/>
    <w:rsid w:val="00DA0B6B"/>
    <w:rsid w:val="00DD3AB8"/>
    <w:rsid w:val="00DE1666"/>
    <w:rsid w:val="00DE4CA7"/>
    <w:rsid w:val="00DE6285"/>
    <w:rsid w:val="00DF2451"/>
    <w:rsid w:val="00E069D1"/>
    <w:rsid w:val="00E33869"/>
    <w:rsid w:val="00F14763"/>
    <w:rsid w:val="00F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217AFC"/>
    <w:pPr>
      <w:spacing w:after="160" w:line="240" w:lineRule="exact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A84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AC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532CF9"/>
    <w:pPr>
      <w:spacing w:after="160" w:line="240" w:lineRule="exact"/>
    </w:pPr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217AFC"/>
    <w:pPr>
      <w:spacing w:after="160" w:line="240" w:lineRule="exact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A847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AC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532CF9"/>
    <w:pPr>
      <w:spacing w:after="160" w:line="240" w:lineRule="exact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C30AF-6BE3-439B-A5F0-F89FA1A0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 Thi Hong Hai</dc:creator>
  <cp:lastModifiedBy>Administrator</cp:lastModifiedBy>
  <cp:revision>6</cp:revision>
  <dcterms:created xsi:type="dcterms:W3CDTF">2015-04-15T23:21:00Z</dcterms:created>
  <dcterms:modified xsi:type="dcterms:W3CDTF">2015-04-16T23:42:00Z</dcterms:modified>
</cp:coreProperties>
</file>