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6C" w:rsidRPr="006646CA" w:rsidRDefault="009C096C">
      <w:pPr>
        <w:rPr>
          <w:sz w:val="24"/>
          <w:szCs w:val="24"/>
        </w:rPr>
      </w:pPr>
    </w:p>
    <w:p w:rsidR="009C096C" w:rsidRPr="006646CA" w:rsidRDefault="009C096C">
      <w:pPr>
        <w:rPr>
          <w:sz w:val="24"/>
          <w:szCs w:val="24"/>
        </w:rPr>
      </w:pPr>
      <w:r w:rsidRPr="006646CA">
        <w:rPr>
          <w:sz w:val="24"/>
          <w:szCs w:val="24"/>
        </w:rPr>
        <w:t>SỞ GIÁO DỤC VÀ ĐÀO TẠO TPHCM</w:t>
      </w:r>
    </w:p>
    <w:p w:rsidR="009C096C" w:rsidRPr="006646CA" w:rsidRDefault="009C096C">
      <w:pPr>
        <w:rPr>
          <w:sz w:val="24"/>
          <w:szCs w:val="24"/>
        </w:rPr>
      </w:pPr>
      <w:r w:rsidRPr="006646CA">
        <w:rPr>
          <w:sz w:val="24"/>
          <w:szCs w:val="24"/>
        </w:rPr>
        <w:t>TRƯỜNG THPT THĂNG LONG</w:t>
      </w:r>
    </w:p>
    <w:p w:rsidR="009C096C" w:rsidRPr="006646CA" w:rsidRDefault="009C096C" w:rsidP="006646CA">
      <w:pPr>
        <w:jc w:val="center"/>
        <w:rPr>
          <w:b/>
        </w:rPr>
      </w:pPr>
      <w:r w:rsidRPr="006646CA">
        <w:rPr>
          <w:b/>
        </w:rPr>
        <w:t>ĐỀ KIỂM TRA HỌC KÌ II ( 2014-2015)</w:t>
      </w:r>
    </w:p>
    <w:p w:rsidR="009C096C" w:rsidRDefault="009C096C" w:rsidP="006646CA">
      <w:pPr>
        <w:jc w:val="center"/>
      </w:pPr>
      <w:r>
        <w:t>Môn : Vật lí lớp 10 cơ bản</w:t>
      </w:r>
    </w:p>
    <w:p w:rsidR="009C096C" w:rsidRDefault="009C096C" w:rsidP="006646CA">
      <w:pPr>
        <w:jc w:val="center"/>
      </w:pPr>
      <w:r>
        <w:t>Thời gian : 45 phút</w:t>
      </w:r>
    </w:p>
    <w:p w:rsidR="009C096C" w:rsidRDefault="009C096C" w:rsidP="006646CA">
      <w:pPr>
        <w:jc w:val="center"/>
      </w:pPr>
      <w:r>
        <w:t>Ngày kiểm tra : 07/5</w:t>
      </w:r>
      <w:r w:rsidR="006646CA">
        <w:t>/2015</w:t>
      </w:r>
    </w:p>
    <w:tbl>
      <w:tblPr>
        <w:tblW w:w="8847" w:type="dxa"/>
        <w:tblLook w:val="01E0" w:firstRow="1" w:lastRow="1" w:firstColumn="1" w:lastColumn="1" w:noHBand="0" w:noVBand="0"/>
      </w:tblPr>
      <w:tblGrid>
        <w:gridCol w:w="2943"/>
        <w:gridCol w:w="5904"/>
      </w:tblGrid>
      <w:tr w:rsidR="00CD19AE" w:rsidRPr="009C096C" w:rsidTr="003B06BA">
        <w:tc>
          <w:tcPr>
            <w:tcW w:w="2943" w:type="dxa"/>
            <w:shd w:val="clear" w:color="auto" w:fill="auto"/>
          </w:tcPr>
          <w:p w:rsidR="00CD19AE" w:rsidRPr="003B06BA" w:rsidRDefault="00CD19AE" w:rsidP="009C096C">
            <w:pPr>
              <w:rPr>
                <w:b/>
                <w:sz w:val="24"/>
                <w:szCs w:val="24"/>
              </w:rPr>
            </w:pPr>
          </w:p>
        </w:tc>
        <w:tc>
          <w:tcPr>
            <w:tcW w:w="5904" w:type="dxa"/>
            <w:shd w:val="clear" w:color="auto" w:fill="auto"/>
          </w:tcPr>
          <w:p w:rsidR="00CD19AE" w:rsidRPr="003B06BA" w:rsidRDefault="00CD19AE" w:rsidP="003B06BA">
            <w:pPr>
              <w:jc w:val="center"/>
              <w:rPr>
                <w:b/>
                <w:sz w:val="24"/>
                <w:szCs w:val="24"/>
              </w:rPr>
            </w:pPr>
          </w:p>
        </w:tc>
      </w:tr>
    </w:tbl>
    <w:p w:rsidR="00CD19AE" w:rsidRDefault="00CD19AE" w:rsidP="00CD19AE">
      <w:pPr>
        <w:rPr>
          <w:sz w:val="24"/>
          <w:szCs w:val="24"/>
        </w:rPr>
      </w:pPr>
      <w:r w:rsidRPr="009C096C">
        <w:rPr>
          <w:b/>
          <w:sz w:val="24"/>
          <w:szCs w:val="24"/>
        </w:rPr>
        <w:t>Câu 1</w:t>
      </w:r>
      <w:r w:rsidRPr="009C096C">
        <w:rPr>
          <w:sz w:val="24"/>
          <w:szCs w:val="24"/>
        </w:rPr>
        <w:t>.(1,5 điểm): Phát biểu nội dung cơ bản của thuyết động lực học phân tử chất khí?</w:t>
      </w:r>
    </w:p>
    <w:p w:rsidR="00883B40" w:rsidRDefault="00883B40" w:rsidP="00CD19AE">
      <w:pPr>
        <w:rPr>
          <w:sz w:val="24"/>
          <w:szCs w:val="24"/>
        </w:rPr>
      </w:pPr>
    </w:p>
    <w:p w:rsidR="00580DC9" w:rsidRDefault="00580DC9" w:rsidP="00CD19AE">
      <w:pPr>
        <w:rPr>
          <w:sz w:val="24"/>
          <w:szCs w:val="24"/>
        </w:rPr>
      </w:pPr>
      <w:r w:rsidRPr="00580DC9">
        <w:rPr>
          <w:b/>
          <w:sz w:val="24"/>
          <w:szCs w:val="24"/>
        </w:rPr>
        <w:t>Câu 2.</w:t>
      </w:r>
      <w:r w:rsidR="00447FD7">
        <w:rPr>
          <w:sz w:val="24"/>
          <w:szCs w:val="24"/>
        </w:rPr>
        <w:t xml:space="preserve">( 1 điểm ) : Thế nào là quá trình đẳng tích </w:t>
      </w:r>
      <w:r>
        <w:rPr>
          <w:sz w:val="24"/>
          <w:szCs w:val="24"/>
        </w:rPr>
        <w:t>?</w:t>
      </w:r>
    </w:p>
    <w:p w:rsidR="00883B40" w:rsidRPr="009C096C" w:rsidRDefault="00883B40" w:rsidP="00CD19AE">
      <w:pPr>
        <w:rPr>
          <w:sz w:val="24"/>
          <w:szCs w:val="24"/>
        </w:rPr>
      </w:pPr>
    </w:p>
    <w:p w:rsidR="00CD19AE" w:rsidRPr="009C096C" w:rsidRDefault="00580DC9" w:rsidP="00CD19AE">
      <w:pPr>
        <w:rPr>
          <w:sz w:val="24"/>
          <w:szCs w:val="24"/>
        </w:rPr>
      </w:pPr>
      <w:r>
        <w:rPr>
          <w:b/>
          <w:sz w:val="24"/>
          <w:szCs w:val="24"/>
        </w:rPr>
        <w:t>Câu 3</w:t>
      </w:r>
      <w:r w:rsidR="00CD19AE" w:rsidRPr="009C096C">
        <w:rPr>
          <w:sz w:val="24"/>
          <w:szCs w:val="24"/>
        </w:rPr>
        <w:t>.</w:t>
      </w:r>
      <w:r w:rsidR="005204F5">
        <w:rPr>
          <w:sz w:val="24"/>
          <w:szCs w:val="24"/>
        </w:rPr>
        <w:t>(2</w:t>
      </w:r>
      <w:r w:rsidR="00CD19AE" w:rsidRPr="009C096C">
        <w:rPr>
          <w:sz w:val="24"/>
          <w:szCs w:val="24"/>
        </w:rPr>
        <w:t xml:space="preserve"> điểm): Ph</w:t>
      </w:r>
      <w:r w:rsidR="00ED375B">
        <w:rPr>
          <w:sz w:val="24"/>
          <w:szCs w:val="24"/>
        </w:rPr>
        <w:t xml:space="preserve">át biểu nội dung </w:t>
      </w:r>
      <w:r w:rsidR="00CD19AE" w:rsidRPr="009C096C">
        <w:rPr>
          <w:sz w:val="24"/>
          <w:szCs w:val="24"/>
        </w:rPr>
        <w:t>nguyên lí I nhiệt động lực học?</w:t>
      </w:r>
    </w:p>
    <w:p w:rsidR="00CD19AE" w:rsidRDefault="00CD19AE" w:rsidP="009C096C">
      <w:pPr>
        <w:tabs>
          <w:tab w:val="center" w:pos="2268"/>
          <w:tab w:val="center" w:pos="7088"/>
        </w:tabs>
        <w:contextualSpacing/>
        <w:jc w:val="both"/>
        <w:rPr>
          <w:sz w:val="24"/>
          <w:szCs w:val="24"/>
        </w:rPr>
      </w:pPr>
      <w:r w:rsidRPr="009C096C">
        <w:rPr>
          <w:b/>
          <w:sz w:val="24"/>
          <w:szCs w:val="24"/>
        </w:rPr>
        <w:t xml:space="preserve">Áp dụng </w:t>
      </w:r>
      <w:r w:rsidRPr="009C096C">
        <w:rPr>
          <w:sz w:val="24"/>
          <w:szCs w:val="24"/>
        </w:rPr>
        <w:t>:</w:t>
      </w:r>
      <w:r w:rsidR="009C096C" w:rsidRPr="009C096C">
        <w:rPr>
          <w:sz w:val="24"/>
          <w:szCs w:val="24"/>
        </w:rPr>
        <w:t xml:space="preserve"> Người ta thực hiện công 100J để nén khí đựng trong xilanh. Hỏi nội năng của khí biến thiên một lượng bằng bao nhiêu nếu khí truyền ra môi trường xung quanh một nhiệt lượng là 40J?</w:t>
      </w:r>
    </w:p>
    <w:p w:rsidR="00883B40" w:rsidRPr="009C096C" w:rsidRDefault="00883B40" w:rsidP="009C096C">
      <w:pPr>
        <w:tabs>
          <w:tab w:val="center" w:pos="2268"/>
          <w:tab w:val="center" w:pos="7088"/>
        </w:tabs>
        <w:contextualSpacing/>
        <w:jc w:val="both"/>
        <w:rPr>
          <w:sz w:val="24"/>
          <w:szCs w:val="24"/>
        </w:rPr>
      </w:pPr>
    </w:p>
    <w:p w:rsidR="000B4F0D" w:rsidRDefault="00580DC9" w:rsidP="00CD19AE">
      <w:pPr>
        <w:rPr>
          <w:sz w:val="24"/>
          <w:szCs w:val="24"/>
        </w:rPr>
      </w:pPr>
      <w:r>
        <w:rPr>
          <w:b/>
          <w:sz w:val="24"/>
          <w:szCs w:val="24"/>
        </w:rPr>
        <w:t>Câu 4</w:t>
      </w:r>
      <w:r w:rsidR="00CD19AE" w:rsidRPr="009C096C">
        <w:rPr>
          <w:sz w:val="24"/>
          <w:szCs w:val="24"/>
        </w:rPr>
        <w:t>.</w:t>
      </w:r>
      <w:r w:rsidR="009C096C" w:rsidRPr="009C096C">
        <w:rPr>
          <w:sz w:val="24"/>
          <w:szCs w:val="24"/>
        </w:rPr>
        <w:t>(1</w:t>
      </w:r>
      <w:r w:rsidR="00CD19AE" w:rsidRPr="009C096C">
        <w:rPr>
          <w:sz w:val="24"/>
          <w:szCs w:val="24"/>
        </w:rPr>
        <w:t>,5 điểm): Phát biểu nội dung, viết biểu thức định luật bảo toàn cơ năng của vật chuyển động</w:t>
      </w:r>
      <w:r w:rsidR="00883B40">
        <w:rPr>
          <w:sz w:val="24"/>
          <w:szCs w:val="24"/>
        </w:rPr>
        <w:t xml:space="preserve"> trong trọng trường? </w:t>
      </w:r>
    </w:p>
    <w:p w:rsidR="00883B40" w:rsidRDefault="00883B40" w:rsidP="00CD19AE">
      <w:pPr>
        <w:rPr>
          <w:sz w:val="24"/>
          <w:szCs w:val="24"/>
        </w:rPr>
      </w:pPr>
    </w:p>
    <w:p w:rsidR="006646CA" w:rsidRDefault="00580DC9" w:rsidP="005204F5">
      <w:pPr>
        <w:autoSpaceDE w:val="0"/>
        <w:autoSpaceDN w:val="0"/>
        <w:adjustRightInd w:val="0"/>
        <w:rPr>
          <w:sz w:val="24"/>
          <w:szCs w:val="24"/>
        </w:rPr>
      </w:pPr>
      <w:r>
        <w:rPr>
          <w:b/>
          <w:sz w:val="24"/>
          <w:szCs w:val="24"/>
        </w:rPr>
        <w:t>Câu 5</w:t>
      </w:r>
      <w:r w:rsidR="006646CA" w:rsidRPr="006646CA">
        <w:rPr>
          <w:b/>
          <w:sz w:val="24"/>
          <w:szCs w:val="24"/>
        </w:rPr>
        <w:t>.</w:t>
      </w:r>
      <w:r w:rsidR="006646CA" w:rsidRPr="006646CA">
        <w:rPr>
          <w:sz w:val="24"/>
          <w:szCs w:val="24"/>
        </w:rPr>
        <w:t xml:space="preserve"> </w:t>
      </w:r>
      <w:r w:rsidR="006646CA">
        <w:rPr>
          <w:sz w:val="24"/>
          <w:szCs w:val="24"/>
        </w:rPr>
        <w:t>(2</w:t>
      </w:r>
      <w:r w:rsidR="006646CA" w:rsidRPr="009C096C">
        <w:rPr>
          <w:sz w:val="24"/>
          <w:szCs w:val="24"/>
        </w:rPr>
        <w:t xml:space="preserve"> điểm):</w:t>
      </w:r>
      <w:r w:rsidR="00F94453">
        <w:rPr>
          <w:sz w:val="24"/>
          <w:szCs w:val="24"/>
        </w:rPr>
        <w:t xml:space="preserve">Một lượng khí nhất  định </w:t>
      </w:r>
      <w:r w:rsidR="006646CA">
        <w:rPr>
          <w:sz w:val="24"/>
          <w:szCs w:val="24"/>
        </w:rPr>
        <w:t xml:space="preserve"> có thể tích 2m</w:t>
      </w:r>
      <w:r w:rsidR="006646CA">
        <w:rPr>
          <w:sz w:val="24"/>
          <w:szCs w:val="24"/>
          <w:vertAlign w:val="superscript"/>
        </w:rPr>
        <w:t>3</w:t>
      </w:r>
      <w:r w:rsidR="006646CA">
        <w:rPr>
          <w:sz w:val="24"/>
          <w:szCs w:val="24"/>
        </w:rPr>
        <w:t xml:space="preserve"> và áp suất 1,02atm .</w:t>
      </w:r>
      <w:r w:rsidR="005204F5">
        <w:rPr>
          <w:sz w:val="24"/>
          <w:szCs w:val="24"/>
        </w:rPr>
        <w:t xml:space="preserve"> N</w:t>
      </w:r>
      <w:r w:rsidR="006646CA">
        <w:rPr>
          <w:sz w:val="24"/>
          <w:szCs w:val="24"/>
        </w:rPr>
        <w:t>gười ta giữ nhiệt độ</w:t>
      </w:r>
      <w:r w:rsidR="005204F5">
        <w:rPr>
          <w:sz w:val="24"/>
          <w:szCs w:val="24"/>
        </w:rPr>
        <w:t xml:space="preserve"> của khí </w:t>
      </w:r>
      <w:r w:rsidR="00C9156C">
        <w:rPr>
          <w:sz w:val="24"/>
          <w:szCs w:val="24"/>
        </w:rPr>
        <w:t xml:space="preserve"> không đổi và tăng áp khí lên 4,</w:t>
      </w:r>
      <w:r w:rsidR="006646CA">
        <w:rPr>
          <w:sz w:val="24"/>
          <w:szCs w:val="24"/>
        </w:rPr>
        <w:t xml:space="preserve">08atm thì thể tích khí lúc đó là bao nhiêu ? </w:t>
      </w:r>
      <w:r>
        <w:rPr>
          <w:sz w:val="24"/>
          <w:szCs w:val="24"/>
        </w:rPr>
        <w:t>Biểu diễn quá trình đó trên đồ thị P0V ?</w:t>
      </w:r>
    </w:p>
    <w:p w:rsidR="00883B40" w:rsidRDefault="00883B40" w:rsidP="005204F5">
      <w:pPr>
        <w:autoSpaceDE w:val="0"/>
        <w:autoSpaceDN w:val="0"/>
        <w:adjustRightInd w:val="0"/>
        <w:rPr>
          <w:sz w:val="24"/>
          <w:szCs w:val="24"/>
        </w:rPr>
      </w:pPr>
    </w:p>
    <w:p w:rsidR="001011CF" w:rsidRDefault="00580DC9" w:rsidP="00580DC9">
      <w:pPr>
        <w:autoSpaceDE w:val="0"/>
        <w:autoSpaceDN w:val="0"/>
        <w:adjustRightInd w:val="0"/>
        <w:rPr>
          <w:sz w:val="24"/>
          <w:szCs w:val="24"/>
        </w:rPr>
      </w:pPr>
      <w:r w:rsidRPr="00D1065E">
        <w:rPr>
          <w:b/>
          <w:sz w:val="24"/>
          <w:szCs w:val="24"/>
        </w:rPr>
        <w:t>Câu</w:t>
      </w:r>
      <w:r w:rsidR="00D1065E">
        <w:rPr>
          <w:b/>
          <w:sz w:val="24"/>
          <w:szCs w:val="24"/>
        </w:rPr>
        <w:t xml:space="preserve"> </w:t>
      </w:r>
      <w:r w:rsidRPr="00D1065E">
        <w:rPr>
          <w:b/>
          <w:sz w:val="24"/>
          <w:szCs w:val="24"/>
        </w:rPr>
        <w:t>6.</w:t>
      </w:r>
      <w:r w:rsidR="00D1065E" w:rsidRPr="00D1065E">
        <w:rPr>
          <w:sz w:val="24"/>
          <w:szCs w:val="24"/>
        </w:rPr>
        <w:t xml:space="preserve"> </w:t>
      </w:r>
      <w:r w:rsidR="00D1065E">
        <w:rPr>
          <w:sz w:val="24"/>
          <w:szCs w:val="24"/>
        </w:rPr>
        <w:t>( 1 điểm ):</w:t>
      </w:r>
      <w:r w:rsidRPr="00D1065E">
        <w:rPr>
          <w:b/>
          <w:sz w:val="24"/>
          <w:szCs w:val="24"/>
        </w:rPr>
        <w:t xml:space="preserve"> </w:t>
      </w:r>
      <w:r w:rsidR="00D1065E">
        <w:rPr>
          <w:sz w:val="24"/>
          <w:szCs w:val="24"/>
        </w:rPr>
        <w:t xml:space="preserve">Một quả cầu rắn có khối lượng m = 0,1 kg chuyển động với vận tốc </w:t>
      </w:r>
    </w:p>
    <w:p w:rsidR="00580DC9" w:rsidRDefault="00D1065E" w:rsidP="00580DC9">
      <w:pPr>
        <w:autoSpaceDE w:val="0"/>
        <w:autoSpaceDN w:val="0"/>
        <w:adjustRightInd w:val="0"/>
        <w:rPr>
          <w:sz w:val="24"/>
          <w:szCs w:val="24"/>
        </w:rPr>
      </w:pPr>
      <w:r>
        <w:rPr>
          <w:sz w:val="24"/>
          <w:szCs w:val="24"/>
        </w:rPr>
        <w:t xml:space="preserve">v = 4m/s trên mặt phẳng nằm ngang . Sau  khi </w:t>
      </w:r>
      <w:bookmarkStart w:id="0" w:name="_GoBack"/>
      <w:bookmarkEnd w:id="0"/>
      <w:r>
        <w:rPr>
          <w:sz w:val="24"/>
          <w:szCs w:val="24"/>
        </w:rPr>
        <w:t>va vào một vách cứng , nó bị bật trở lại với c</w:t>
      </w:r>
      <w:r w:rsidR="0086472B">
        <w:rPr>
          <w:sz w:val="24"/>
          <w:szCs w:val="24"/>
        </w:rPr>
        <w:t xml:space="preserve">ùng vận tốc 4 m/s . Tính độ biến thiên động lượng của quả cầu </w:t>
      </w:r>
      <w:r>
        <w:rPr>
          <w:sz w:val="24"/>
          <w:szCs w:val="24"/>
        </w:rPr>
        <w:t xml:space="preserve"> ?</w:t>
      </w:r>
    </w:p>
    <w:p w:rsidR="00883B40" w:rsidRDefault="00883B40" w:rsidP="00580DC9">
      <w:pPr>
        <w:autoSpaceDE w:val="0"/>
        <w:autoSpaceDN w:val="0"/>
        <w:adjustRightInd w:val="0"/>
        <w:rPr>
          <w:sz w:val="24"/>
          <w:szCs w:val="24"/>
        </w:rPr>
      </w:pPr>
    </w:p>
    <w:p w:rsidR="000172AF" w:rsidRDefault="005204F5" w:rsidP="00F94453">
      <w:pPr>
        <w:autoSpaceDE w:val="0"/>
        <w:autoSpaceDN w:val="0"/>
        <w:adjustRightInd w:val="0"/>
        <w:rPr>
          <w:sz w:val="24"/>
          <w:szCs w:val="24"/>
        </w:rPr>
      </w:pPr>
      <w:r w:rsidRPr="005204F5">
        <w:rPr>
          <w:b/>
          <w:sz w:val="24"/>
          <w:szCs w:val="24"/>
        </w:rPr>
        <w:t>Câu 7</w:t>
      </w:r>
      <w:r>
        <w:rPr>
          <w:sz w:val="24"/>
          <w:szCs w:val="24"/>
        </w:rPr>
        <w:t xml:space="preserve">. </w:t>
      </w:r>
      <w:r w:rsidR="00F94453" w:rsidRPr="00F94453">
        <w:rPr>
          <w:sz w:val="24"/>
          <w:szCs w:val="24"/>
        </w:rPr>
        <w:t xml:space="preserve"> (1điểm): Một cốc nhôm có khối lượng 10</w:t>
      </w:r>
      <w:r>
        <w:rPr>
          <w:sz w:val="24"/>
          <w:szCs w:val="24"/>
        </w:rPr>
        <w:t>0g chứa 500g nước ở nhiệt độ 20</w:t>
      </w:r>
      <w:r>
        <w:rPr>
          <w:sz w:val="24"/>
          <w:szCs w:val="24"/>
          <w:vertAlign w:val="superscript"/>
        </w:rPr>
        <w:t>0</w:t>
      </w:r>
      <w:r w:rsidR="00F94453" w:rsidRPr="00F94453">
        <w:rPr>
          <w:sz w:val="24"/>
          <w:szCs w:val="24"/>
        </w:rPr>
        <w:t>C. Người</w:t>
      </w:r>
      <w:r w:rsidR="00F94453">
        <w:rPr>
          <w:sz w:val="24"/>
          <w:szCs w:val="24"/>
        </w:rPr>
        <w:t xml:space="preserve"> </w:t>
      </w:r>
      <w:r w:rsidR="00F94453" w:rsidRPr="00F94453">
        <w:rPr>
          <w:sz w:val="24"/>
          <w:szCs w:val="24"/>
        </w:rPr>
        <w:t>ta thả vào cốc nước một thìa đồn</w:t>
      </w:r>
      <w:r>
        <w:rPr>
          <w:sz w:val="24"/>
          <w:szCs w:val="24"/>
        </w:rPr>
        <w:t>g khối lượng 80g ở nhiệt độ 100</w:t>
      </w:r>
      <w:r>
        <w:rPr>
          <w:sz w:val="24"/>
          <w:szCs w:val="24"/>
          <w:vertAlign w:val="superscript"/>
        </w:rPr>
        <w:t>0</w:t>
      </w:r>
      <w:r w:rsidR="00F94453" w:rsidRPr="00F94453">
        <w:rPr>
          <w:sz w:val="24"/>
          <w:szCs w:val="24"/>
        </w:rPr>
        <w:t>C. Xác định nhiệt độ của</w:t>
      </w:r>
      <w:r w:rsidR="00F94453">
        <w:rPr>
          <w:sz w:val="24"/>
          <w:szCs w:val="24"/>
        </w:rPr>
        <w:t xml:space="preserve">  </w:t>
      </w:r>
      <w:r w:rsidR="00F94453" w:rsidRPr="00F94453">
        <w:rPr>
          <w:sz w:val="24"/>
          <w:szCs w:val="24"/>
        </w:rPr>
        <w:t>nước trong cốc khi có sự cân bằng nhiệt ? Biết nhiệt dung riêng của nhôm là 880 J/kg.K, của</w:t>
      </w:r>
      <w:r w:rsidR="00F94453">
        <w:rPr>
          <w:sz w:val="24"/>
          <w:szCs w:val="24"/>
        </w:rPr>
        <w:t xml:space="preserve">    </w:t>
      </w:r>
      <w:r w:rsidR="00F94453" w:rsidRPr="00F94453">
        <w:rPr>
          <w:sz w:val="24"/>
          <w:szCs w:val="24"/>
        </w:rPr>
        <w:t>đồng là 380 J/Kg.K và của nước là 4200 J/kg.K</w:t>
      </w:r>
    </w:p>
    <w:p w:rsidR="000172AF" w:rsidRPr="000172AF" w:rsidRDefault="000172AF" w:rsidP="000172AF">
      <w:pPr>
        <w:rPr>
          <w:sz w:val="24"/>
          <w:szCs w:val="24"/>
        </w:rPr>
      </w:pPr>
    </w:p>
    <w:p w:rsidR="000172AF" w:rsidRPr="000172AF" w:rsidRDefault="000172AF" w:rsidP="000172AF">
      <w:pPr>
        <w:rPr>
          <w:sz w:val="24"/>
          <w:szCs w:val="24"/>
        </w:rPr>
      </w:pPr>
    </w:p>
    <w:p w:rsidR="000172AF" w:rsidRDefault="000172AF" w:rsidP="000172AF">
      <w:pPr>
        <w:rPr>
          <w:sz w:val="24"/>
          <w:szCs w:val="24"/>
        </w:rPr>
      </w:pPr>
    </w:p>
    <w:p w:rsidR="000172AF" w:rsidRDefault="000172AF" w:rsidP="000172AF">
      <w:pPr>
        <w:rPr>
          <w:sz w:val="24"/>
          <w:szCs w:val="24"/>
        </w:rPr>
      </w:pPr>
    </w:p>
    <w:p w:rsidR="008049CF" w:rsidRDefault="008049CF" w:rsidP="000172AF">
      <w:pPr>
        <w:rPr>
          <w:sz w:val="24"/>
          <w:szCs w:val="24"/>
        </w:rPr>
      </w:pPr>
    </w:p>
    <w:p w:rsidR="008049CF" w:rsidRDefault="008049CF" w:rsidP="000172AF">
      <w:pPr>
        <w:rPr>
          <w:sz w:val="24"/>
          <w:szCs w:val="24"/>
        </w:rPr>
      </w:pPr>
    </w:p>
    <w:p w:rsidR="008049CF" w:rsidRDefault="008049CF" w:rsidP="000172AF">
      <w:pPr>
        <w:rPr>
          <w:sz w:val="24"/>
          <w:szCs w:val="24"/>
        </w:rPr>
      </w:pPr>
    </w:p>
    <w:p w:rsidR="008049CF" w:rsidRDefault="008049CF" w:rsidP="000172AF">
      <w:pPr>
        <w:rPr>
          <w:sz w:val="24"/>
          <w:szCs w:val="24"/>
        </w:rPr>
      </w:pPr>
    </w:p>
    <w:p w:rsidR="008049CF" w:rsidRDefault="00D3033E" w:rsidP="000172AF">
      <w:pPr>
        <w:rPr>
          <w:sz w:val="24"/>
          <w:szCs w:val="24"/>
        </w:rPr>
      </w:pPr>
      <w:r>
        <w:rPr>
          <w:sz w:val="24"/>
          <w:szCs w:val="24"/>
        </w:rPr>
        <w:br w:type="page"/>
      </w:r>
    </w:p>
    <w:p w:rsidR="00F94453" w:rsidRPr="001011CF" w:rsidRDefault="000172AF" w:rsidP="000172AF">
      <w:pPr>
        <w:rPr>
          <w:b/>
          <w:sz w:val="24"/>
          <w:szCs w:val="24"/>
        </w:rPr>
      </w:pPr>
      <w:r w:rsidRPr="001011CF">
        <w:rPr>
          <w:b/>
          <w:sz w:val="24"/>
          <w:szCs w:val="24"/>
        </w:rPr>
        <w:t xml:space="preserve">ĐÁP </w:t>
      </w:r>
      <w:r w:rsidR="00177750" w:rsidRPr="001011CF">
        <w:rPr>
          <w:b/>
          <w:sz w:val="24"/>
          <w:szCs w:val="24"/>
        </w:rPr>
        <w:t>ÁN LÍ 10 ( 2014-2015)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6662"/>
        <w:gridCol w:w="1291"/>
      </w:tblGrid>
      <w:tr w:rsidR="00177750" w:rsidTr="003B06BA">
        <w:tc>
          <w:tcPr>
            <w:tcW w:w="817" w:type="dxa"/>
            <w:shd w:val="clear" w:color="auto" w:fill="auto"/>
          </w:tcPr>
          <w:p w:rsidR="00177750" w:rsidRPr="003B06BA" w:rsidRDefault="00177750" w:rsidP="000172AF">
            <w:pPr>
              <w:rPr>
                <w:sz w:val="24"/>
                <w:szCs w:val="24"/>
              </w:rPr>
            </w:pPr>
            <w:r w:rsidRPr="003B06BA">
              <w:rPr>
                <w:sz w:val="24"/>
                <w:szCs w:val="24"/>
              </w:rPr>
              <w:t xml:space="preserve">Câu </w:t>
            </w:r>
          </w:p>
        </w:tc>
        <w:tc>
          <w:tcPr>
            <w:tcW w:w="6662" w:type="dxa"/>
            <w:shd w:val="clear" w:color="auto" w:fill="auto"/>
          </w:tcPr>
          <w:p w:rsidR="00177750" w:rsidRPr="003B06BA" w:rsidRDefault="001011CF" w:rsidP="000172AF">
            <w:pPr>
              <w:rPr>
                <w:b/>
                <w:sz w:val="24"/>
                <w:szCs w:val="24"/>
              </w:rPr>
            </w:pPr>
            <w:r w:rsidRPr="003B06BA">
              <w:rPr>
                <w:sz w:val="24"/>
                <w:szCs w:val="24"/>
              </w:rPr>
              <w:t xml:space="preserve">                                   </w:t>
            </w:r>
            <w:r w:rsidR="00177750" w:rsidRPr="003B06BA">
              <w:rPr>
                <w:b/>
                <w:sz w:val="24"/>
                <w:szCs w:val="24"/>
              </w:rPr>
              <w:t xml:space="preserve">Nội dung trả lời </w:t>
            </w:r>
          </w:p>
        </w:tc>
        <w:tc>
          <w:tcPr>
            <w:tcW w:w="1291" w:type="dxa"/>
            <w:shd w:val="clear" w:color="auto" w:fill="auto"/>
          </w:tcPr>
          <w:p w:rsidR="00177750" w:rsidRPr="003B06BA" w:rsidRDefault="00177750" w:rsidP="000172AF">
            <w:pPr>
              <w:rPr>
                <w:sz w:val="24"/>
                <w:szCs w:val="24"/>
              </w:rPr>
            </w:pPr>
            <w:r w:rsidRPr="003B06BA">
              <w:rPr>
                <w:sz w:val="24"/>
                <w:szCs w:val="24"/>
              </w:rPr>
              <w:t xml:space="preserve">Điểm </w:t>
            </w:r>
          </w:p>
        </w:tc>
      </w:tr>
      <w:tr w:rsidR="00177750" w:rsidTr="003B06BA">
        <w:tc>
          <w:tcPr>
            <w:tcW w:w="817" w:type="dxa"/>
            <w:shd w:val="clear" w:color="auto" w:fill="auto"/>
          </w:tcPr>
          <w:p w:rsidR="00177750" w:rsidRPr="003B06BA" w:rsidRDefault="00177750" w:rsidP="003B06BA">
            <w:pPr>
              <w:autoSpaceDE w:val="0"/>
              <w:autoSpaceDN w:val="0"/>
              <w:adjustRightInd w:val="0"/>
              <w:rPr>
                <w:sz w:val="24"/>
                <w:szCs w:val="24"/>
              </w:rPr>
            </w:pPr>
            <w:r w:rsidRPr="003B06BA">
              <w:rPr>
                <w:rFonts w:eastAsia="Calibri"/>
                <w:bCs/>
                <w:sz w:val="26"/>
                <w:szCs w:val="26"/>
              </w:rPr>
              <w:t xml:space="preserve"> </w:t>
            </w:r>
            <w:r w:rsidR="000B5884" w:rsidRPr="003B06BA">
              <w:rPr>
                <w:sz w:val="24"/>
                <w:szCs w:val="24"/>
              </w:rPr>
              <w:t xml:space="preserve">Câu1. </w:t>
            </w:r>
          </w:p>
          <w:p w:rsidR="00447FD7" w:rsidRPr="003B06BA" w:rsidRDefault="00447FD7" w:rsidP="003B06BA">
            <w:pPr>
              <w:autoSpaceDE w:val="0"/>
              <w:autoSpaceDN w:val="0"/>
              <w:adjustRightInd w:val="0"/>
              <w:rPr>
                <w:rFonts w:eastAsia="Calibri"/>
                <w:bCs/>
                <w:sz w:val="24"/>
                <w:szCs w:val="24"/>
              </w:rPr>
            </w:pPr>
            <w:r w:rsidRPr="003B06BA">
              <w:rPr>
                <w:sz w:val="24"/>
                <w:szCs w:val="24"/>
              </w:rPr>
              <w:t>1,5 đ</w:t>
            </w:r>
          </w:p>
        </w:tc>
        <w:tc>
          <w:tcPr>
            <w:tcW w:w="6662" w:type="dxa"/>
            <w:shd w:val="clear" w:color="auto" w:fill="auto"/>
          </w:tcPr>
          <w:p w:rsidR="00177750" w:rsidRPr="003B06BA" w:rsidRDefault="00177750" w:rsidP="003B06BA">
            <w:pPr>
              <w:pStyle w:val="ListParagraph"/>
              <w:numPr>
                <w:ilvl w:val="0"/>
                <w:numId w:val="4"/>
              </w:numPr>
              <w:rPr>
                <w:sz w:val="24"/>
                <w:szCs w:val="24"/>
              </w:rPr>
            </w:pPr>
            <w:r w:rsidRPr="003B06BA">
              <w:rPr>
                <w:sz w:val="24"/>
                <w:szCs w:val="24"/>
              </w:rPr>
              <w:t xml:space="preserve">Chất khí được cấu tạo từ các phân tử có kích thước rất nhỏ so với khoảng cách giữa chúng </w:t>
            </w:r>
          </w:p>
          <w:p w:rsidR="00177750" w:rsidRPr="003B06BA" w:rsidRDefault="00177750" w:rsidP="003B06BA">
            <w:pPr>
              <w:pStyle w:val="ListParagraph"/>
              <w:numPr>
                <w:ilvl w:val="0"/>
                <w:numId w:val="4"/>
              </w:numPr>
              <w:rPr>
                <w:sz w:val="24"/>
                <w:szCs w:val="24"/>
              </w:rPr>
            </w:pPr>
            <w:r w:rsidRPr="003B06BA">
              <w:rPr>
                <w:sz w:val="24"/>
                <w:szCs w:val="24"/>
              </w:rPr>
              <w:t xml:space="preserve">Các phân tử chất khí chuyển động hỗn loạn không ngừng ; </w:t>
            </w:r>
            <w:r w:rsidR="000B5884" w:rsidRPr="003B06BA">
              <w:rPr>
                <w:sz w:val="24"/>
                <w:szCs w:val="24"/>
              </w:rPr>
              <w:t xml:space="preserve">chuyển động này càng nhanh thì nhiệt độ chất khí càng cao </w:t>
            </w:r>
          </w:p>
          <w:p w:rsidR="000B5884" w:rsidRPr="003B06BA" w:rsidRDefault="000B5884" w:rsidP="003B06BA">
            <w:pPr>
              <w:pStyle w:val="ListParagraph"/>
              <w:numPr>
                <w:ilvl w:val="0"/>
                <w:numId w:val="4"/>
              </w:numPr>
              <w:rPr>
                <w:sz w:val="24"/>
                <w:szCs w:val="24"/>
              </w:rPr>
            </w:pPr>
            <w:r w:rsidRPr="003B06BA">
              <w:rPr>
                <w:sz w:val="24"/>
                <w:szCs w:val="24"/>
              </w:rPr>
              <w:t xml:space="preserve">Khi chuyển động hổn loạn các phận tử khí va chạm vào thành bình gây áp suất lên thành bình </w:t>
            </w:r>
          </w:p>
        </w:tc>
        <w:tc>
          <w:tcPr>
            <w:tcW w:w="1291" w:type="dxa"/>
            <w:shd w:val="clear" w:color="auto" w:fill="auto"/>
          </w:tcPr>
          <w:p w:rsidR="001011CF" w:rsidRPr="003B06BA" w:rsidRDefault="000B5884" w:rsidP="000172AF">
            <w:pPr>
              <w:rPr>
                <w:sz w:val="24"/>
                <w:szCs w:val="24"/>
              </w:rPr>
            </w:pPr>
            <w:r w:rsidRPr="003B06BA">
              <w:rPr>
                <w:sz w:val="24"/>
                <w:szCs w:val="24"/>
              </w:rPr>
              <w:t xml:space="preserve">Mỗi ý </w:t>
            </w:r>
          </w:p>
          <w:p w:rsidR="00177750" w:rsidRPr="003B06BA" w:rsidRDefault="000B5884" w:rsidP="000172AF">
            <w:pPr>
              <w:rPr>
                <w:sz w:val="24"/>
                <w:szCs w:val="24"/>
              </w:rPr>
            </w:pPr>
            <w:r w:rsidRPr="003B06BA">
              <w:rPr>
                <w:sz w:val="24"/>
                <w:szCs w:val="24"/>
              </w:rPr>
              <w:t xml:space="preserve">0,5 điểm </w:t>
            </w:r>
          </w:p>
        </w:tc>
      </w:tr>
      <w:tr w:rsidR="00177750" w:rsidTr="003B06BA">
        <w:tc>
          <w:tcPr>
            <w:tcW w:w="817" w:type="dxa"/>
            <w:shd w:val="clear" w:color="auto" w:fill="auto"/>
          </w:tcPr>
          <w:p w:rsidR="00447FD7" w:rsidRPr="003B06BA" w:rsidRDefault="000B5884" w:rsidP="000B5884">
            <w:pPr>
              <w:rPr>
                <w:sz w:val="24"/>
                <w:szCs w:val="24"/>
              </w:rPr>
            </w:pPr>
            <w:r w:rsidRPr="003B06BA">
              <w:rPr>
                <w:sz w:val="24"/>
                <w:szCs w:val="24"/>
              </w:rPr>
              <w:t>Câu 2</w:t>
            </w:r>
          </w:p>
          <w:p w:rsidR="00177750" w:rsidRPr="003B06BA" w:rsidRDefault="00447FD7" w:rsidP="000B5884">
            <w:pPr>
              <w:rPr>
                <w:sz w:val="24"/>
                <w:szCs w:val="24"/>
              </w:rPr>
            </w:pPr>
            <w:r w:rsidRPr="003B06BA">
              <w:rPr>
                <w:sz w:val="24"/>
                <w:szCs w:val="24"/>
              </w:rPr>
              <w:t>1đ</w:t>
            </w:r>
            <w:r w:rsidR="000B5884" w:rsidRPr="003B06BA">
              <w:rPr>
                <w:sz w:val="24"/>
                <w:szCs w:val="24"/>
              </w:rPr>
              <w:t xml:space="preserve"> </w:t>
            </w:r>
          </w:p>
        </w:tc>
        <w:tc>
          <w:tcPr>
            <w:tcW w:w="6662" w:type="dxa"/>
            <w:shd w:val="clear" w:color="auto" w:fill="auto"/>
          </w:tcPr>
          <w:p w:rsidR="000B5884" w:rsidRPr="003B06BA" w:rsidRDefault="000B5884" w:rsidP="000B5884">
            <w:pPr>
              <w:rPr>
                <w:sz w:val="24"/>
                <w:szCs w:val="24"/>
                <w:vertAlign w:val="subscript"/>
              </w:rPr>
            </w:pPr>
            <w:r w:rsidRPr="003B06BA">
              <w:rPr>
                <w:sz w:val="24"/>
                <w:szCs w:val="24"/>
              </w:rPr>
              <w:t xml:space="preserve"> </w:t>
            </w:r>
            <w:r w:rsidR="00447FD7" w:rsidRPr="003B06BA">
              <w:rPr>
                <w:sz w:val="24"/>
                <w:szCs w:val="24"/>
              </w:rPr>
              <w:t xml:space="preserve">Quá trình biến đổi trạng thái khi thể tích không đổi là quá trình đẳng tích </w:t>
            </w:r>
          </w:p>
        </w:tc>
        <w:tc>
          <w:tcPr>
            <w:tcW w:w="1291" w:type="dxa"/>
            <w:shd w:val="clear" w:color="auto" w:fill="auto"/>
          </w:tcPr>
          <w:p w:rsidR="00ED375B" w:rsidRPr="003B06BA" w:rsidRDefault="00ED375B" w:rsidP="000172AF">
            <w:pPr>
              <w:rPr>
                <w:sz w:val="24"/>
                <w:szCs w:val="24"/>
              </w:rPr>
            </w:pPr>
            <w:r w:rsidRPr="003B06BA">
              <w:rPr>
                <w:sz w:val="24"/>
                <w:szCs w:val="24"/>
              </w:rPr>
              <w:t xml:space="preserve"> </w:t>
            </w:r>
            <w:r w:rsidR="00447FD7" w:rsidRPr="003B06BA">
              <w:rPr>
                <w:sz w:val="24"/>
                <w:szCs w:val="24"/>
              </w:rPr>
              <w:t xml:space="preserve">1 điểm </w:t>
            </w:r>
          </w:p>
        </w:tc>
      </w:tr>
      <w:tr w:rsidR="00177750" w:rsidTr="003B06BA">
        <w:tc>
          <w:tcPr>
            <w:tcW w:w="817" w:type="dxa"/>
            <w:shd w:val="clear" w:color="auto" w:fill="auto"/>
          </w:tcPr>
          <w:p w:rsidR="00177750" w:rsidRPr="003B06BA" w:rsidRDefault="00ED375B" w:rsidP="000172AF">
            <w:pPr>
              <w:rPr>
                <w:sz w:val="24"/>
                <w:szCs w:val="24"/>
              </w:rPr>
            </w:pPr>
            <w:r w:rsidRPr="003B06BA">
              <w:rPr>
                <w:sz w:val="24"/>
                <w:szCs w:val="24"/>
              </w:rPr>
              <w:t>Câu 3</w:t>
            </w:r>
          </w:p>
          <w:p w:rsidR="00447FD7" w:rsidRPr="003B06BA" w:rsidRDefault="00447FD7" w:rsidP="000172AF">
            <w:pPr>
              <w:rPr>
                <w:sz w:val="24"/>
                <w:szCs w:val="24"/>
              </w:rPr>
            </w:pPr>
            <w:r w:rsidRPr="003B06BA">
              <w:rPr>
                <w:sz w:val="24"/>
                <w:szCs w:val="24"/>
              </w:rPr>
              <w:t>2 đ</w:t>
            </w:r>
          </w:p>
        </w:tc>
        <w:tc>
          <w:tcPr>
            <w:tcW w:w="6662" w:type="dxa"/>
            <w:shd w:val="clear" w:color="auto" w:fill="auto"/>
          </w:tcPr>
          <w:p w:rsidR="00177750" w:rsidRPr="003B06BA" w:rsidRDefault="00ED375B" w:rsidP="003B06BA">
            <w:pPr>
              <w:pStyle w:val="ListParagraph"/>
              <w:numPr>
                <w:ilvl w:val="0"/>
                <w:numId w:val="4"/>
              </w:numPr>
              <w:rPr>
                <w:sz w:val="24"/>
                <w:szCs w:val="24"/>
              </w:rPr>
            </w:pPr>
            <w:r w:rsidRPr="003B06BA">
              <w:rPr>
                <w:sz w:val="24"/>
                <w:szCs w:val="24"/>
              </w:rPr>
              <w:t xml:space="preserve">Độ biến thiên nội năng của hệ bằng tổng công và nhiệt lượng mà hệ nhận được </w:t>
            </w:r>
          </w:p>
          <w:p w:rsidR="00ED375B" w:rsidRPr="003B06BA" w:rsidRDefault="00ED375B" w:rsidP="003B06BA">
            <w:pPr>
              <w:pStyle w:val="ListParagraph"/>
              <w:numPr>
                <w:ilvl w:val="0"/>
                <w:numId w:val="4"/>
              </w:numPr>
              <w:rPr>
                <w:sz w:val="24"/>
                <w:szCs w:val="24"/>
              </w:rPr>
            </w:pPr>
            <w:r w:rsidRPr="003B06BA">
              <w:rPr>
                <w:sz w:val="24"/>
                <w:szCs w:val="24"/>
              </w:rPr>
              <w:t xml:space="preserve">Áp dụng : </w:t>
            </w:r>
            <m:oMath>
              <m:r>
                <w:rPr>
                  <w:rFonts w:ascii="Cambria Math" w:hAnsi="Cambria Math"/>
                  <w:sz w:val="24"/>
                  <w:szCs w:val="24"/>
                </w:rPr>
                <m:t>∆</m:t>
              </m:r>
            </m:oMath>
            <w:r w:rsidRPr="003B06BA">
              <w:rPr>
                <w:sz w:val="24"/>
                <w:szCs w:val="24"/>
              </w:rPr>
              <w:t>U = A + Q</w:t>
            </w:r>
          </w:p>
          <w:p w:rsidR="00ED375B" w:rsidRPr="003B06BA" w:rsidRDefault="00ED375B" w:rsidP="003B06BA">
            <w:pPr>
              <w:ind w:left="720"/>
              <w:rPr>
                <w:sz w:val="24"/>
                <w:szCs w:val="24"/>
              </w:rPr>
            </w:pPr>
            <w:r w:rsidRPr="003B06BA">
              <w:rPr>
                <w:sz w:val="24"/>
                <w:szCs w:val="24"/>
              </w:rPr>
              <w:t xml:space="preserve">                       = 100 -40 = 60J</w:t>
            </w:r>
          </w:p>
        </w:tc>
        <w:tc>
          <w:tcPr>
            <w:tcW w:w="1291" w:type="dxa"/>
            <w:shd w:val="clear" w:color="auto" w:fill="auto"/>
          </w:tcPr>
          <w:p w:rsidR="00177750" w:rsidRPr="003B06BA" w:rsidRDefault="00ED375B" w:rsidP="000172AF">
            <w:pPr>
              <w:rPr>
                <w:sz w:val="24"/>
                <w:szCs w:val="24"/>
              </w:rPr>
            </w:pPr>
            <w:r w:rsidRPr="003B06BA">
              <w:rPr>
                <w:sz w:val="24"/>
                <w:szCs w:val="24"/>
              </w:rPr>
              <w:t xml:space="preserve">1 điểm </w:t>
            </w:r>
          </w:p>
          <w:p w:rsidR="00ED375B" w:rsidRPr="003B06BA" w:rsidRDefault="00ED375B" w:rsidP="000172AF">
            <w:pPr>
              <w:rPr>
                <w:sz w:val="24"/>
                <w:szCs w:val="24"/>
              </w:rPr>
            </w:pPr>
          </w:p>
          <w:p w:rsidR="00ED375B" w:rsidRPr="003B06BA" w:rsidRDefault="00ED375B" w:rsidP="000172AF">
            <w:pPr>
              <w:rPr>
                <w:sz w:val="24"/>
                <w:szCs w:val="24"/>
              </w:rPr>
            </w:pPr>
            <w:r w:rsidRPr="003B06BA">
              <w:rPr>
                <w:sz w:val="24"/>
                <w:szCs w:val="24"/>
              </w:rPr>
              <w:t>0,5 điểm</w:t>
            </w:r>
          </w:p>
          <w:p w:rsidR="00ED375B" w:rsidRPr="003B06BA" w:rsidRDefault="00ED375B" w:rsidP="000172AF">
            <w:pPr>
              <w:rPr>
                <w:sz w:val="24"/>
                <w:szCs w:val="24"/>
              </w:rPr>
            </w:pPr>
            <w:r w:rsidRPr="003B06BA">
              <w:rPr>
                <w:sz w:val="24"/>
                <w:szCs w:val="24"/>
              </w:rPr>
              <w:t xml:space="preserve">0,5 điểm </w:t>
            </w:r>
          </w:p>
        </w:tc>
      </w:tr>
      <w:tr w:rsidR="00177750" w:rsidTr="003B06BA">
        <w:tc>
          <w:tcPr>
            <w:tcW w:w="817" w:type="dxa"/>
            <w:shd w:val="clear" w:color="auto" w:fill="auto"/>
          </w:tcPr>
          <w:p w:rsidR="00177750" w:rsidRPr="003B06BA" w:rsidRDefault="00ED375B" w:rsidP="000172AF">
            <w:pPr>
              <w:rPr>
                <w:sz w:val="24"/>
                <w:szCs w:val="24"/>
              </w:rPr>
            </w:pPr>
            <w:r w:rsidRPr="003B06BA">
              <w:rPr>
                <w:sz w:val="24"/>
                <w:szCs w:val="24"/>
              </w:rPr>
              <w:t>Câu 4</w:t>
            </w:r>
          </w:p>
          <w:p w:rsidR="00447FD7" w:rsidRPr="003B06BA" w:rsidRDefault="00447FD7" w:rsidP="000172AF">
            <w:pPr>
              <w:rPr>
                <w:sz w:val="24"/>
                <w:szCs w:val="24"/>
              </w:rPr>
            </w:pPr>
            <w:r w:rsidRPr="003B06BA">
              <w:rPr>
                <w:sz w:val="24"/>
                <w:szCs w:val="24"/>
              </w:rPr>
              <w:t>1,5 đ</w:t>
            </w:r>
          </w:p>
        </w:tc>
        <w:tc>
          <w:tcPr>
            <w:tcW w:w="6662" w:type="dxa"/>
            <w:shd w:val="clear" w:color="auto" w:fill="auto"/>
          </w:tcPr>
          <w:p w:rsidR="00481915" w:rsidRPr="003B06BA" w:rsidRDefault="00481915" w:rsidP="003B06BA">
            <w:pPr>
              <w:tabs>
                <w:tab w:val="left" w:pos="360"/>
              </w:tabs>
              <w:jc w:val="both"/>
              <w:rPr>
                <w:rFonts w:ascii="VNI-Times" w:hAnsi="VNI-Times"/>
                <w:color w:val="000000"/>
                <w:sz w:val="24"/>
                <w:szCs w:val="24"/>
              </w:rPr>
            </w:pPr>
            <w:r w:rsidRPr="003B06BA">
              <w:rPr>
                <w:rFonts w:ascii="VNI-Times" w:hAnsi="VNI-Times"/>
                <w:color w:val="000000"/>
                <w:sz w:val="24"/>
                <w:szCs w:val="24"/>
              </w:rPr>
              <w:t xml:space="preserve">Khi moät vaät chuyeån ñoäng trong troïng tröôøng chæ chòu taùc duïng cuûa troïng löïc thì cô naêng cuûa vaät laø moät ñaïi löôïng baûo toaøn.   </w:t>
            </w:r>
          </w:p>
          <w:p w:rsidR="00177750" w:rsidRPr="003B06BA" w:rsidRDefault="00481915" w:rsidP="00481915">
            <w:pPr>
              <w:rPr>
                <w:sz w:val="24"/>
                <w:szCs w:val="24"/>
              </w:rPr>
            </w:pPr>
            <w:r w:rsidRPr="003B06BA">
              <w:rPr>
                <w:rFonts w:ascii="VNI-Times" w:hAnsi="VNI-Times"/>
                <w:color w:val="000000"/>
                <w:sz w:val="24"/>
                <w:szCs w:val="24"/>
              </w:rPr>
              <w:t xml:space="preserve">W =  </w:t>
            </w:r>
            <w:r w:rsidRPr="003B06BA">
              <w:rPr>
                <w:rFonts w:ascii="VNI-Times" w:hAnsi="VNI-Times"/>
                <w:color w:val="000000"/>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15pt;height:30.85pt" o:ole="">
                  <v:imagedata r:id="rId7" o:title=""/>
                </v:shape>
                <o:OLEObject Type="Embed" ProgID="Equation.3" ShapeID="_x0000_i1027" DrawAspect="Content" ObjectID="_1492669110" r:id="rId8"/>
              </w:object>
            </w:r>
            <w:r w:rsidRPr="003B06BA">
              <w:rPr>
                <w:rFonts w:ascii="VNI-Times" w:hAnsi="VNI-Times"/>
                <w:color w:val="000000"/>
                <w:sz w:val="24"/>
                <w:szCs w:val="24"/>
              </w:rPr>
              <w:t>mv</w:t>
            </w:r>
            <w:r w:rsidRPr="003B06BA">
              <w:rPr>
                <w:rFonts w:ascii="VNI-Times" w:hAnsi="VNI-Times"/>
                <w:color w:val="000000"/>
                <w:sz w:val="24"/>
                <w:szCs w:val="24"/>
                <w:vertAlign w:val="superscript"/>
              </w:rPr>
              <w:t>2</w:t>
            </w:r>
            <w:r w:rsidRPr="003B06BA">
              <w:rPr>
                <w:rFonts w:ascii="VNI-Times" w:hAnsi="VNI-Times"/>
                <w:color w:val="000000"/>
                <w:sz w:val="24"/>
                <w:szCs w:val="24"/>
              </w:rPr>
              <w:t xml:space="preserve">  + mgz(h) = haèng so</w:t>
            </w:r>
            <w:r w:rsidRPr="003B06BA">
              <w:rPr>
                <w:rFonts w:ascii="VNI-Times" w:hAnsi="VNI-Times"/>
                <w:color w:val="000000"/>
              </w:rPr>
              <w:t>á</w:t>
            </w:r>
          </w:p>
        </w:tc>
        <w:tc>
          <w:tcPr>
            <w:tcW w:w="1291" w:type="dxa"/>
            <w:shd w:val="clear" w:color="auto" w:fill="auto"/>
          </w:tcPr>
          <w:p w:rsidR="00177750" w:rsidRPr="003B06BA" w:rsidRDefault="00177750" w:rsidP="000172AF">
            <w:pPr>
              <w:rPr>
                <w:sz w:val="24"/>
                <w:szCs w:val="24"/>
              </w:rPr>
            </w:pPr>
          </w:p>
          <w:p w:rsidR="00481915" w:rsidRPr="003B06BA" w:rsidRDefault="00481915" w:rsidP="000172AF">
            <w:pPr>
              <w:rPr>
                <w:sz w:val="24"/>
                <w:szCs w:val="24"/>
              </w:rPr>
            </w:pPr>
            <w:r w:rsidRPr="003B06BA">
              <w:rPr>
                <w:sz w:val="24"/>
                <w:szCs w:val="24"/>
              </w:rPr>
              <w:t xml:space="preserve">1 điểm </w:t>
            </w:r>
          </w:p>
          <w:p w:rsidR="001011CF" w:rsidRPr="003B06BA" w:rsidRDefault="001011CF" w:rsidP="000172AF">
            <w:pPr>
              <w:rPr>
                <w:sz w:val="24"/>
                <w:szCs w:val="24"/>
              </w:rPr>
            </w:pPr>
          </w:p>
          <w:p w:rsidR="00481915" w:rsidRPr="003B06BA" w:rsidRDefault="00481915" w:rsidP="000172AF">
            <w:pPr>
              <w:rPr>
                <w:sz w:val="24"/>
                <w:szCs w:val="24"/>
              </w:rPr>
            </w:pPr>
            <w:r w:rsidRPr="003B06BA">
              <w:rPr>
                <w:sz w:val="24"/>
                <w:szCs w:val="24"/>
              </w:rPr>
              <w:t xml:space="preserve">0,5 điểm </w:t>
            </w:r>
          </w:p>
        </w:tc>
      </w:tr>
      <w:tr w:rsidR="00177750" w:rsidTr="003B06BA">
        <w:tc>
          <w:tcPr>
            <w:tcW w:w="817" w:type="dxa"/>
            <w:shd w:val="clear" w:color="auto" w:fill="auto"/>
          </w:tcPr>
          <w:p w:rsidR="00177750" w:rsidRPr="003B06BA" w:rsidRDefault="00481915" w:rsidP="000172AF">
            <w:pPr>
              <w:rPr>
                <w:sz w:val="24"/>
                <w:szCs w:val="24"/>
              </w:rPr>
            </w:pPr>
            <w:r w:rsidRPr="003B06BA">
              <w:rPr>
                <w:sz w:val="24"/>
                <w:szCs w:val="24"/>
              </w:rPr>
              <w:t>Câu 5</w:t>
            </w:r>
          </w:p>
          <w:p w:rsidR="00447FD7" w:rsidRPr="003B06BA" w:rsidRDefault="00447FD7" w:rsidP="000172AF">
            <w:pPr>
              <w:rPr>
                <w:sz w:val="24"/>
                <w:szCs w:val="24"/>
              </w:rPr>
            </w:pPr>
            <w:r w:rsidRPr="003B06BA">
              <w:rPr>
                <w:sz w:val="24"/>
                <w:szCs w:val="24"/>
              </w:rPr>
              <w:t>2 đ</w:t>
            </w:r>
          </w:p>
        </w:tc>
        <w:tc>
          <w:tcPr>
            <w:tcW w:w="6662" w:type="dxa"/>
            <w:shd w:val="clear" w:color="auto" w:fill="auto"/>
          </w:tcPr>
          <w:p w:rsidR="00177750" w:rsidRPr="003B06BA" w:rsidRDefault="00481915" w:rsidP="000172AF">
            <w:pPr>
              <w:rPr>
                <w:sz w:val="24"/>
                <w:szCs w:val="24"/>
              </w:rPr>
            </w:pPr>
            <w:r w:rsidRPr="003B06BA">
              <w:rPr>
                <w:sz w:val="24"/>
                <w:szCs w:val="24"/>
              </w:rPr>
              <w:t>Áp dụng định luật Bôi-lơ – Ma-ri-ốt: P</w:t>
            </w:r>
            <w:r w:rsidRPr="003B06BA">
              <w:rPr>
                <w:sz w:val="24"/>
                <w:szCs w:val="24"/>
                <w:vertAlign w:val="subscript"/>
              </w:rPr>
              <w:t>1</w:t>
            </w:r>
            <w:r w:rsidRPr="003B06BA">
              <w:rPr>
                <w:sz w:val="24"/>
                <w:szCs w:val="24"/>
              </w:rPr>
              <w:t>V</w:t>
            </w:r>
            <w:r w:rsidRPr="003B06BA">
              <w:rPr>
                <w:sz w:val="24"/>
                <w:szCs w:val="24"/>
                <w:vertAlign w:val="subscript"/>
              </w:rPr>
              <w:t>1</w:t>
            </w:r>
            <w:r w:rsidRPr="003B06BA">
              <w:rPr>
                <w:sz w:val="24"/>
                <w:szCs w:val="24"/>
              </w:rPr>
              <w:t xml:space="preserve"> = P</w:t>
            </w:r>
            <w:r w:rsidRPr="003B06BA">
              <w:rPr>
                <w:sz w:val="24"/>
                <w:szCs w:val="24"/>
                <w:vertAlign w:val="subscript"/>
              </w:rPr>
              <w:t>2</w:t>
            </w:r>
            <w:r w:rsidRPr="003B06BA">
              <w:rPr>
                <w:sz w:val="24"/>
                <w:szCs w:val="24"/>
              </w:rPr>
              <w:t xml:space="preserve"> V</w:t>
            </w:r>
            <w:r w:rsidRPr="003B06BA">
              <w:rPr>
                <w:sz w:val="24"/>
                <w:szCs w:val="24"/>
                <w:vertAlign w:val="subscript"/>
              </w:rPr>
              <w:t>2</w:t>
            </w:r>
            <w:r w:rsidR="00C9156C" w:rsidRPr="003B06BA">
              <w:rPr>
                <w:sz w:val="24"/>
                <w:szCs w:val="24"/>
                <w:vertAlign w:val="subscript"/>
              </w:rPr>
              <w:t xml:space="preserve">  </w:t>
            </w:r>
          </w:p>
          <w:p w:rsidR="00C9156C" w:rsidRPr="003B06BA" w:rsidRDefault="00DB3039" w:rsidP="00C9156C">
            <w:pPr>
              <w:rPr>
                <w:sz w:val="24"/>
                <w:szCs w:val="24"/>
                <w:vertAlign w:val="superscript"/>
              </w:rPr>
            </w:pPr>
            <m:oMath>
              <m:r>
                <w:rPr>
                  <w:rFonts w:ascii="Cambria Math" w:hAnsi="Cambria Math"/>
                  <w:sz w:val="24"/>
                  <w:szCs w:val="24"/>
                </w:rPr>
                <m:t xml:space="preserve">                                                             →</m:t>
              </m:r>
            </m:oMath>
            <w:r w:rsidR="00C9156C" w:rsidRPr="003B06BA">
              <w:rPr>
                <w:sz w:val="24"/>
                <w:szCs w:val="24"/>
              </w:rPr>
              <w:t xml:space="preserve"> V</w:t>
            </w:r>
            <w:r w:rsidR="00C9156C" w:rsidRPr="003B06BA">
              <w:rPr>
                <w:sz w:val="24"/>
                <w:szCs w:val="24"/>
                <w:vertAlign w:val="subscript"/>
              </w:rPr>
              <w:t>2</w:t>
            </w:r>
            <w:r w:rsidR="00C9156C" w:rsidRPr="003B06BA">
              <w:rPr>
                <w:sz w:val="24"/>
                <w:szCs w:val="24"/>
              </w:rPr>
              <w:t xml:space="preserve">= </w:t>
            </w:r>
            <m:oMath>
              <m:f>
                <m:fPr>
                  <m:ctrlPr>
                    <w:rPr>
                      <w:rFonts w:ascii="Cambria Math" w:hAnsi="Cambria Math"/>
                      <w:i/>
                      <w:sz w:val="24"/>
                      <w:szCs w:val="24"/>
                    </w:rPr>
                  </m:ctrlPr>
                </m:fPr>
                <m:num>
                  <m:r>
                    <m:rPr>
                      <m:sty m:val="p"/>
                    </m:rPr>
                    <w:rPr>
                      <w:rFonts w:ascii="Cambria Math" w:hAnsi="Cambria Math"/>
                      <w:sz w:val="24"/>
                      <w:szCs w:val="24"/>
                    </w:rPr>
                    <m:t>P</m:t>
                  </m:r>
                  <m:r>
                    <m:rPr>
                      <m:sty m:val="p"/>
                    </m:rPr>
                    <w:rPr>
                      <w:rFonts w:ascii="Cambria Math" w:hAnsi="Cambria Math"/>
                      <w:sz w:val="24"/>
                      <w:szCs w:val="24"/>
                      <w:vertAlign w:val="subscript"/>
                    </w:rPr>
                    <m:t>1</m:t>
                  </m:r>
                  <m:r>
                    <m:rPr>
                      <m:sty m:val="p"/>
                    </m:rPr>
                    <w:rPr>
                      <w:rFonts w:ascii="Cambria Math" w:hAnsi="Cambria Math"/>
                      <w:sz w:val="24"/>
                      <w:szCs w:val="24"/>
                    </w:rPr>
                    <m:t>V</m:t>
                  </m:r>
                  <m:r>
                    <m:rPr>
                      <m:sty m:val="p"/>
                    </m:rPr>
                    <w:rPr>
                      <w:rFonts w:ascii="Cambria Math" w:hAnsi="Cambria Math"/>
                      <w:sz w:val="24"/>
                      <w:szCs w:val="24"/>
                      <w:vertAlign w:val="subscript"/>
                    </w:rPr>
                    <m:t>1</m:t>
                  </m:r>
                </m:num>
                <m:den>
                  <m:r>
                    <m:rPr>
                      <m:sty m:val="p"/>
                    </m:rPr>
                    <w:rPr>
                      <w:rFonts w:ascii="Cambria Math" w:hAnsi="Cambria Math"/>
                      <w:sz w:val="24"/>
                      <w:szCs w:val="24"/>
                    </w:rPr>
                    <m:t>P</m:t>
                  </m:r>
                  <m:r>
                    <m:rPr>
                      <m:sty m:val="p"/>
                    </m:rPr>
                    <w:rPr>
                      <w:rFonts w:ascii="Cambria Math" w:hAnsi="Cambria Math"/>
                      <w:sz w:val="24"/>
                      <w:szCs w:val="24"/>
                      <w:vertAlign w:val="subscript"/>
                    </w:rPr>
                    <m:t>2</m:t>
                  </m:r>
                </m:den>
              </m:f>
            </m:oMath>
            <w:r w:rsidR="00C9156C" w:rsidRPr="003B06BA">
              <w:rPr>
                <w:sz w:val="24"/>
                <w:szCs w:val="24"/>
              </w:rPr>
              <w:t xml:space="preserve"> = </w:t>
            </w:r>
            <m:oMath>
              <m:f>
                <m:fPr>
                  <m:ctrlPr>
                    <w:rPr>
                      <w:rFonts w:ascii="Cambria Math" w:hAnsi="Cambria Math"/>
                      <w:i/>
                      <w:sz w:val="24"/>
                      <w:szCs w:val="24"/>
                    </w:rPr>
                  </m:ctrlPr>
                </m:fPr>
                <m:num>
                  <m:r>
                    <w:rPr>
                      <w:rFonts w:ascii="Cambria Math" w:hAnsi="Cambria Math"/>
                      <w:sz w:val="24"/>
                      <w:szCs w:val="24"/>
                    </w:rPr>
                    <m:t>1,02 .2</m:t>
                  </m:r>
                </m:num>
                <m:den>
                  <m:r>
                    <w:rPr>
                      <w:rFonts w:ascii="Cambria Math" w:hAnsi="Cambria Math"/>
                      <w:sz w:val="24"/>
                      <w:szCs w:val="24"/>
                    </w:rPr>
                    <m:t>4,08</m:t>
                  </m:r>
                </m:den>
              </m:f>
            </m:oMath>
            <w:r w:rsidR="00C9156C" w:rsidRPr="003B06BA">
              <w:rPr>
                <w:sz w:val="24"/>
                <w:szCs w:val="24"/>
              </w:rPr>
              <w:t xml:space="preserve"> = 0,5 m</w:t>
            </w:r>
            <w:r w:rsidR="00C9156C" w:rsidRPr="003B06BA">
              <w:rPr>
                <w:sz w:val="24"/>
                <w:szCs w:val="24"/>
                <w:vertAlign w:val="superscript"/>
              </w:rPr>
              <w:t>3</w:t>
            </w:r>
            <w:r w:rsidR="002B5744" w:rsidRPr="003B06BA">
              <w:rPr>
                <w:sz w:val="24"/>
                <w:szCs w:val="24"/>
                <w:vertAlign w:val="superscript"/>
              </w:rPr>
              <w:t xml:space="preserve">  </w:t>
            </w:r>
          </w:p>
          <w:p w:rsidR="001011CF" w:rsidRPr="003B06BA" w:rsidRDefault="001011CF" w:rsidP="00C9156C">
            <w:pPr>
              <w:rPr>
                <w:sz w:val="24"/>
                <w:szCs w:val="24"/>
                <w:vertAlign w:val="superscript"/>
              </w:rPr>
            </w:pPr>
          </w:p>
          <w:p w:rsidR="002B5744" w:rsidRPr="003B06BA" w:rsidRDefault="002B5744" w:rsidP="003B06BA">
            <w:pPr>
              <w:pStyle w:val="ListParagraph"/>
              <w:numPr>
                <w:ilvl w:val="0"/>
                <w:numId w:val="4"/>
              </w:numPr>
              <w:rPr>
                <w:sz w:val="24"/>
                <w:szCs w:val="24"/>
              </w:rPr>
            </w:pPr>
            <w:r w:rsidRPr="003B06BA">
              <w:rPr>
                <w:sz w:val="24"/>
                <w:szCs w:val="24"/>
              </w:rPr>
              <w:t>Vẽ hình đúng đường đẳng nhiệt trong toa độ p0V</w:t>
            </w:r>
          </w:p>
        </w:tc>
        <w:tc>
          <w:tcPr>
            <w:tcW w:w="1291" w:type="dxa"/>
            <w:shd w:val="clear" w:color="auto" w:fill="auto"/>
          </w:tcPr>
          <w:p w:rsidR="00177750" w:rsidRPr="003B06BA" w:rsidRDefault="00EF2731" w:rsidP="000172AF">
            <w:pPr>
              <w:rPr>
                <w:sz w:val="24"/>
                <w:szCs w:val="24"/>
              </w:rPr>
            </w:pPr>
            <w:r w:rsidRPr="003B06BA">
              <w:rPr>
                <w:sz w:val="24"/>
                <w:szCs w:val="24"/>
              </w:rPr>
              <w:t xml:space="preserve">0,5 điểm </w:t>
            </w:r>
          </w:p>
          <w:p w:rsidR="00EF2731" w:rsidRPr="003B06BA" w:rsidRDefault="00EF2731" w:rsidP="000172AF">
            <w:pPr>
              <w:rPr>
                <w:sz w:val="24"/>
                <w:szCs w:val="24"/>
              </w:rPr>
            </w:pPr>
            <w:r w:rsidRPr="003B06BA">
              <w:rPr>
                <w:sz w:val="24"/>
                <w:szCs w:val="24"/>
              </w:rPr>
              <w:t xml:space="preserve">1 điểm </w:t>
            </w:r>
          </w:p>
          <w:p w:rsidR="002B5744" w:rsidRPr="003B06BA" w:rsidRDefault="002B5744" w:rsidP="000172AF">
            <w:pPr>
              <w:rPr>
                <w:sz w:val="24"/>
                <w:szCs w:val="24"/>
              </w:rPr>
            </w:pPr>
          </w:p>
          <w:p w:rsidR="001011CF" w:rsidRPr="003B06BA" w:rsidRDefault="001011CF" w:rsidP="000172AF">
            <w:pPr>
              <w:rPr>
                <w:sz w:val="24"/>
                <w:szCs w:val="24"/>
              </w:rPr>
            </w:pPr>
          </w:p>
          <w:p w:rsidR="002B5744" w:rsidRPr="003B06BA" w:rsidRDefault="002B5744" w:rsidP="000172AF">
            <w:pPr>
              <w:rPr>
                <w:sz w:val="24"/>
                <w:szCs w:val="24"/>
              </w:rPr>
            </w:pPr>
            <w:r w:rsidRPr="003B06BA">
              <w:rPr>
                <w:sz w:val="24"/>
                <w:szCs w:val="24"/>
              </w:rPr>
              <w:t xml:space="preserve">0,5  điểm </w:t>
            </w:r>
          </w:p>
        </w:tc>
      </w:tr>
      <w:tr w:rsidR="00177750" w:rsidTr="003B06BA">
        <w:tc>
          <w:tcPr>
            <w:tcW w:w="817" w:type="dxa"/>
            <w:shd w:val="clear" w:color="auto" w:fill="auto"/>
          </w:tcPr>
          <w:p w:rsidR="00177750" w:rsidRPr="003B06BA" w:rsidRDefault="0086472B" w:rsidP="000172AF">
            <w:pPr>
              <w:rPr>
                <w:sz w:val="24"/>
                <w:szCs w:val="24"/>
              </w:rPr>
            </w:pPr>
            <w:r w:rsidRPr="003B06BA">
              <w:rPr>
                <w:sz w:val="24"/>
                <w:szCs w:val="24"/>
              </w:rPr>
              <w:t>Câu 6</w:t>
            </w:r>
          </w:p>
          <w:p w:rsidR="00447FD7" w:rsidRPr="003B06BA" w:rsidRDefault="00447FD7" w:rsidP="000172AF">
            <w:pPr>
              <w:rPr>
                <w:sz w:val="24"/>
                <w:szCs w:val="24"/>
              </w:rPr>
            </w:pPr>
            <w:r w:rsidRPr="003B06BA">
              <w:rPr>
                <w:sz w:val="24"/>
                <w:szCs w:val="24"/>
              </w:rPr>
              <w:t>1 đ</w:t>
            </w:r>
          </w:p>
        </w:tc>
        <w:tc>
          <w:tcPr>
            <w:tcW w:w="6662" w:type="dxa"/>
            <w:shd w:val="clear" w:color="auto" w:fill="auto"/>
          </w:tcPr>
          <w:p w:rsidR="0086472B" w:rsidRPr="003B06BA" w:rsidRDefault="0086472B" w:rsidP="0086472B">
            <w:pPr>
              <w:rPr>
                <w:sz w:val="24"/>
                <w:szCs w:val="24"/>
              </w:rPr>
            </w:pPr>
            <w:r w:rsidRPr="003B06BA">
              <w:rPr>
                <w:sz w:val="24"/>
                <w:szCs w:val="24"/>
              </w:rPr>
              <w:t>Nếu chọn chiều dương là chiều chuyển động của quả cầu trước khi va chạm . Thì độ biến thuên động lượng</w:t>
            </w:r>
            <w:r w:rsidR="001011CF" w:rsidRPr="003B06BA">
              <w:rPr>
                <w:sz w:val="24"/>
                <w:szCs w:val="24"/>
              </w:rPr>
              <w:t xml:space="preserve"> của quả cầu </w:t>
            </w:r>
            <w:r w:rsidRPr="003B06BA">
              <w:rPr>
                <w:sz w:val="24"/>
                <w:szCs w:val="24"/>
              </w:rPr>
              <w:t xml:space="preserve"> là</w:t>
            </w:r>
          </w:p>
          <w:p w:rsidR="00E90C24" w:rsidRPr="003B06BA" w:rsidRDefault="0086472B" w:rsidP="003B06BA">
            <w:pPr>
              <w:tabs>
                <w:tab w:val="left" w:pos="1168"/>
              </w:tabs>
              <w:rPr>
                <w:sz w:val="24"/>
                <w:szCs w:val="24"/>
              </w:rPr>
            </w:pPr>
            <w:r w:rsidRPr="003B06BA">
              <w:rPr>
                <w:sz w:val="24"/>
                <w:szCs w:val="24"/>
              </w:rPr>
              <w:t xml:space="preserve">             </w:t>
            </w:r>
            <m:oMath>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p</m:t>
                  </m:r>
                </m:e>
              </m:acc>
            </m:oMath>
            <w:r w:rsidRPr="003B06BA">
              <w:rPr>
                <w:sz w:val="24"/>
                <w:szCs w:val="24"/>
              </w:rPr>
              <w:t xml:space="preserve"> = m</w:t>
            </w:r>
            <m:oMath>
              <m:acc>
                <m:accPr>
                  <m:chr m:val="⃗"/>
                  <m:ctrlPr>
                    <w:rPr>
                      <w:rFonts w:ascii="Cambria Math" w:hAnsi="Cambria Math"/>
                      <w:i/>
                      <w:sz w:val="24"/>
                      <w:szCs w:val="24"/>
                    </w:rPr>
                  </m:ctrlPr>
                </m:accPr>
                <m:e>
                  <m:r>
                    <w:rPr>
                      <w:rFonts w:ascii="Cambria Math" w:hAnsi="Cambria Math"/>
                      <w:sz w:val="24"/>
                      <w:szCs w:val="24"/>
                    </w:rPr>
                    <m:t>v</m:t>
                  </m:r>
                </m:e>
              </m:acc>
            </m:oMath>
            <w:r w:rsidRPr="003B06BA">
              <w:rPr>
                <w:sz w:val="24"/>
                <w:szCs w:val="24"/>
                <w:vertAlign w:val="subscript"/>
              </w:rPr>
              <w:t>2</w:t>
            </w:r>
            <w:r w:rsidRPr="003B06BA">
              <w:rPr>
                <w:sz w:val="24"/>
                <w:szCs w:val="24"/>
                <w:vertAlign w:val="subscript"/>
              </w:rPr>
              <w:softHyphen/>
            </w:r>
            <w:r w:rsidRPr="003B06BA">
              <w:rPr>
                <w:sz w:val="24"/>
                <w:szCs w:val="24"/>
                <w:vertAlign w:val="subscript"/>
              </w:rPr>
              <w:softHyphen/>
            </w:r>
            <w:r w:rsidRPr="003B06BA">
              <w:rPr>
                <w:sz w:val="24"/>
                <w:szCs w:val="24"/>
                <w:vertAlign w:val="subscript"/>
              </w:rPr>
              <w:softHyphen/>
              <w:t xml:space="preserve"> </w:t>
            </w:r>
            <w:r w:rsidRPr="003B06BA">
              <w:rPr>
                <w:sz w:val="24"/>
                <w:szCs w:val="24"/>
                <w:vertAlign w:val="subscript"/>
              </w:rPr>
              <w:softHyphen/>
            </w:r>
            <w:r w:rsidRPr="003B06BA">
              <w:rPr>
                <w:sz w:val="24"/>
                <w:szCs w:val="24"/>
              </w:rPr>
              <w:t>- m</w:t>
            </w:r>
            <m:oMath>
              <m:acc>
                <m:accPr>
                  <m:chr m:val="⃗"/>
                  <m:ctrlPr>
                    <w:rPr>
                      <w:rFonts w:ascii="Cambria Math" w:hAnsi="Cambria Math"/>
                      <w:i/>
                      <w:sz w:val="24"/>
                      <w:szCs w:val="24"/>
                    </w:rPr>
                  </m:ctrlPr>
                </m:accPr>
                <m:e>
                  <m:r>
                    <w:rPr>
                      <w:rFonts w:ascii="Cambria Math" w:hAnsi="Cambria Math"/>
                      <w:sz w:val="24"/>
                      <w:szCs w:val="24"/>
                    </w:rPr>
                    <m:t>v</m:t>
                  </m:r>
                </m:e>
              </m:acc>
            </m:oMath>
            <w:r w:rsidRPr="003B06BA">
              <w:rPr>
                <w:sz w:val="24"/>
                <w:szCs w:val="24"/>
                <w:vertAlign w:val="subscript"/>
              </w:rPr>
              <w:t>1</w:t>
            </w:r>
            <w:r w:rsidRPr="003B06BA">
              <w:rPr>
                <w:sz w:val="24"/>
                <w:szCs w:val="24"/>
              </w:rPr>
              <w:t xml:space="preserve"> </w:t>
            </w:r>
          </w:p>
          <w:p w:rsidR="0086472B" w:rsidRPr="003B06BA" w:rsidRDefault="00DB3039" w:rsidP="00E90C24">
            <w:pPr>
              <w:tabs>
                <w:tab w:val="left" w:pos="1168"/>
              </w:tabs>
              <w:rPr>
                <w:sz w:val="24"/>
                <w:szCs w:val="24"/>
              </w:rPr>
            </w:pPr>
            <m:oMath>
              <m:r>
                <w:rPr>
                  <w:rFonts w:ascii="Cambria Math" w:hAnsi="Cambria Math"/>
                  <w:sz w:val="24"/>
                  <w:szCs w:val="24"/>
                </w:rPr>
                <m:t xml:space="preserve">             →</m:t>
              </m:r>
            </m:oMath>
            <w:r w:rsidR="00E90C24" w:rsidRPr="003B06BA">
              <w:rPr>
                <w:sz w:val="24"/>
                <w:szCs w:val="24"/>
              </w:rPr>
              <w:t xml:space="preserve"> </w:t>
            </w:r>
            <m:oMath>
              <m:r>
                <w:rPr>
                  <w:rFonts w:ascii="Cambria Math" w:hAnsi="Cambria Math"/>
                  <w:sz w:val="24"/>
                  <w:szCs w:val="24"/>
                </w:rPr>
                <m:t>∆p</m:t>
              </m:r>
            </m:oMath>
            <w:r w:rsidR="00E90C24" w:rsidRPr="003B06BA">
              <w:rPr>
                <w:sz w:val="24"/>
                <w:szCs w:val="24"/>
              </w:rPr>
              <w:t xml:space="preserve"> = 0,1.(-4) - 0,1.4 = - 0,8(kg.m/s )</w:t>
            </w:r>
          </w:p>
        </w:tc>
        <w:tc>
          <w:tcPr>
            <w:tcW w:w="1291" w:type="dxa"/>
            <w:shd w:val="clear" w:color="auto" w:fill="auto"/>
          </w:tcPr>
          <w:p w:rsidR="00177750" w:rsidRPr="003B06BA" w:rsidRDefault="00177750" w:rsidP="000172AF">
            <w:pPr>
              <w:rPr>
                <w:sz w:val="24"/>
                <w:szCs w:val="24"/>
              </w:rPr>
            </w:pPr>
          </w:p>
          <w:p w:rsidR="00E90C24" w:rsidRPr="003B06BA" w:rsidRDefault="00E90C24" w:rsidP="000172AF">
            <w:pPr>
              <w:rPr>
                <w:sz w:val="24"/>
                <w:szCs w:val="24"/>
              </w:rPr>
            </w:pPr>
          </w:p>
          <w:p w:rsidR="00E90C24" w:rsidRPr="003B06BA" w:rsidRDefault="00E90C24" w:rsidP="000172AF">
            <w:pPr>
              <w:rPr>
                <w:sz w:val="24"/>
                <w:szCs w:val="24"/>
              </w:rPr>
            </w:pPr>
            <w:r w:rsidRPr="003B06BA">
              <w:rPr>
                <w:sz w:val="24"/>
                <w:szCs w:val="24"/>
              </w:rPr>
              <w:t>0,25 điểm</w:t>
            </w:r>
          </w:p>
          <w:p w:rsidR="00E90C24" w:rsidRPr="003B06BA" w:rsidRDefault="00E90C24" w:rsidP="000172AF">
            <w:pPr>
              <w:rPr>
                <w:sz w:val="24"/>
                <w:szCs w:val="24"/>
              </w:rPr>
            </w:pPr>
            <w:r w:rsidRPr="003B06BA">
              <w:rPr>
                <w:sz w:val="24"/>
                <w:szCs w:val="24"/>
              </w:rPr>
              <w:t xml:space="preserve">0,75 điểm </w:t>
            </w:r>
          </w:p>
        </w:tc>
      </w:tr>
      <w:tr w:rsidR="00177750" w:rsidTr="003B06BA">
        <w:tc>
          <w:tcPr>
            <w:tcW w:w="817" w:type="dxa"/>
            <w:shd w:val="clear" w:color="auto" w:fill="auto"/>
          </w:tcPr>
          <w:p w:rsidR="00447FD7" w:rsidRPr="003B06BA" w:rsidRDefault="00E90C24" w:rsidP="000172AF">
            <w:pPr>
              <w:rPr>
                <w:sz w:val="24"/>
                <w:szCs w:val="24"/>
              </w:rPr>
            </w:pPr>
            <w:r w:rsidRPr="003B06BA">
              <w:rPr>
                <w:sz w:val="24"/>
                <w:szCs w:val="24"/>
              </w:rPr>
              <w:t>Câu 7</w:t>
            </w:r>
          </w:p>
          <w:p w:rsidR="00177750" w:rsidRPr="003B06BA" w:rsidRDefault="00447FD7" w:rsidP="000172AF">
            <w:pPr>
              <w:rPr>
                <w:sz w:val="24"/>
                <w:szCs w:val="24"/>
              </w:rPr>
            </w:pPr>
            <w:r w:rsidRPr="003B06BA">
              <w:rPr>
                <w:sz w:val="24"/>
                <w:szCs w:val="24"/>
              </w:rPr>
              <w:t>1đ</w:t>
            </w:r>
            <w:r w:rsidR="00E90C24" w:rsidRPr="003B06BA">
              <w:rPr>
                <w:sz w:val="24"/>
                <w:szCs w:val="24"/>
              </w:rPr>
              <w:t xml:space="preserve"> </w:t>
            </w:r>
          </w:p>
        </w:tc>
        <w:tc>
          <w:tcPr>
            <w:tcW w:w="6662" w:type="dxa"/>
            <w:shd w:val="clear" w:color="auto" w:fill="auto"/>
          </w:tcPr>
          <w:p w:rsidR="002A6DBE" w:rsidRPr="003B06BA" w:rsidRDefault="002A6DBE" w:rsidP="003B06BA">
            <w:pPr>
              <w:autoSpaceDE w:val="0"/>
              <w:autoSpaceDN w:val="0"/>
              <w:adjustRightInd w:val="0"/>
              <w:rPr>
                <w:sz w:val="24"/>
                <w:szCs w:val="24"/>
              </w:rPr>
            </w:pPr>
            <w:r w:rsidRPr="003B06BA">
              <w:rPr>
                <w:sz w:val="24"/>
                <w:szCs w:val="24"/>
              </w:rPr>
              <w:t>Viết được :</w:t>
            </w:r>
          </w:p>
          <w:p w:rsidR="002A6DBE" w:rsidRPr="003B06BA" w:rsidRDefault="002A6DBE" w:rsidP="003B06BA">
            <w:pPr>
              <w:autoSpaceDE w:val="0"/>
              <w:autoSpaceDN w:val="0"/>
              <w:adjustRightInd w:val="0"/>
              <w:rPr>
                <w:rFonts w:eastAsia="Calibri"/>
                <w:sz w:val="26"/>
                <w:szCs w:val="26"/>
              </w:rPr>
            </w:pPr>
            <w:r w:rsidRPr="003B06BA">
              <w:rPr>
                <w:rFonts w:eastAsia="Calibri"/>
                <w:sz w:val="26"/>
                <w:szCs w:val="26"/>
              </w:rPr>
              <w:t>+ Nhi</w:t>
            </w:r>
            <w:r w:rsidRPr="003B06BA">
              <w:rPr>
                <w:rFonts w:ascii="TimesNewRomanPSMT" w:eastAsia="TimesNewRomanPSMT" w:cs="TimesNewRomanPSMT" w:hint="eastAsia"/>
                <w:sz w:val="26"/>
                <w:szCs w:val="26"/>
              </w:rPr>
              <w:t>ệ</w:t>
            </w:r>
            <w:r w:rsidRPr="003B06BA">
              <w:rPr>
                <w:rFonts w:ascii="TimesNewRomanPSMT" w:eastAsia="TimesNewRomanPSMT" w:cs="TimesNewRomanPSMT"/>
                <w:sz w:val="26"/>
                <w:szCs w:val="26"/>
              </w:rPr>
              <w:t>t l</w:t>
            </w:r>
            <w:r w:rsidRPr="003B06BA">
              <w:rPr>
                <w:rFonts w:ascii="TimesNewRomanPSMT" w:eastAsia="TimesNewRomanPSMT" w:cs="TimesNewRomanPSMT" w:hint="eastAsia"/>
                <w:sz w:val="26"/>
                <w:szCs w:val="26"/>
              </w:rPr>
              <w:t>ượ</w:t>
            </w:r>
            <w:r w:rsidRPr="003B06BA">
              <w:rPr>
                <w:rFonts w:ascii="TimesNewRomanPSMT" w:eastAsia="TimesNewRomanPSMT" w:cs="TimesNewRomanPSMT"/>
                <w:sz w:val="26"/>
                <w:szCs w:val="26"/>
              </w:rPr>
              <w:t>ng c</w:t>
            </w:r>
            <w:r w:rsidRPr="003B06BA">
              <w:rPr>
                <w:rFonts w:ascii="TimesNewRomanPSMT" w:eastAsia="TimesNewRomanPSMT" w:cs="TimesNewRomanPSMT" w:hint="eastAsia"/>
                <w:sz w:val="26"/>
                <w:szCs w:val="26"/>
              </w:rPr>
              <w:t>ủ</w:t>
            </w:r>
            <w:r w:rsidRPr="003B06BA">
              <w:rPr>
                <w:rFonts w:ascii="TimesNewRomanPSMT" w:eastAsia="TimesNewRomanPSMT" w:cs="TimesNewRomanPSMT"/>
                <w:sz w:val="26"/>
                <w:szCs w:val="26"/>
              </w:rPr>
              <w:t>a th</w:t>
            </w:r>
            <w:r w:rsidRPr="003B06BA">
              <w:rPr>
                <w:rFonts w:eastAsia="Calibri"/>
                <w:sz w:val="26"/>
                <w:szCs w:val="26"/>
              </w:rPr>
              <w:t xml:space="preserve">ìa </w:t>
            </w:r>
            <w:r w:rsidRPr="003B06BA">
              <w:rPr>
                <w:rFonts w:ascii="TimesNewRomanPSMT" w:eastAsia="TimesNewRomanPSMT" w:cs="TimesNewRomanPSMT" w:hint="eastAsia"/>
                <w:sz w:val="26"/>
                <w:szCs w:val="26"/>
              </w:rPr>
              <w:t>đồ</w:t>
            </w:r>
            <w:r w:rsidRPr="003B06BA">
              <w:rPr>
                <w:rFonts w:ascii="TimesNewRomanPSMT" w:eastAsia="TimesNewRomanPSMT" w:cs="TimesNewRomanPSMT"/>
                <w:sz w:val="26"/>
                <w:szCs w:val="26"/>
              </w:rPr>
              <w:t xml:space="preserve">ng </w:t>
            </w:r>
            <w:r w:rsidRPr="003B06BA">
              <w:rPr>
                <w:rFonts w:eastAsia="Calibri"/>
                <w:sz w:val="26"/>
                <w:szCs w:val="26"/>
              </w:rPr>
              <w:t>t</w:t>
            </w:r>
            <w:r w:rsidRPr="003B06BA">
              <w:rPr>
                <w:rFonts w:ascii="TimesNewRomanPSMT" w:eastAsia="TimesNewRomanPSMT" w:cs="TimesNewRomanPSMT" w:hint="eastAsia"/>
                <w:sz w:val="26"/>
                <w:szCs w:val="26"/>
              </w:rPr>
              <w:t>ỏ</w:t>
            </w:r>
            <w:r w:rsidRPr="003B06BA">
              <w:rPr>
                <w:rFonts w:ascii="TimesNewRomanPSMT" w:eastAsia="TimesNewRomanPSMT" w:cs="TimesNewRomanPSMT"/>
                <w:sz w:val="26"/>
                <w:szCs w:val="26"/>
              </w:rPr>
              <w:t xml:space="preserve">a </w:t>
            </w:r>
            <w:r w:rsidRPr="003B06BA">
              <w:rPr>
                <w:rFonts w:eastAsia="Calibri"/>
                <w:sz w:val="26"/>
                <w:szCs w:val="26"/>
              </w:rPr>
              <w:t>ra:</w:t>
            </w:r>
          </w:p>
          <w:p w:rsidR="00177750" w:rsidRPr="003B06BA" w:rsidRDefault="002A6DBE" w:rsidP="002A6DBE">
            <w:pPr>
              <w:rPr>
                <w:rFonts w:eastAsia="Calibri"/>
                <w:sz w:val="26"/>
                <w:szCs w:val="26"/>
              </w:rPr>
            </w:pPr>
            <w:r w:rsidRPr="003B06BA">
              <w:rPr>
                <w:rFonts w:eastAsia="Calibri"/>
                <w:sz w:val="26"/>
                <w:szCs w:val="26"/>
              </w:rPr>
              <w:t>Q</w:t>
            </w:r>
            <w:r w:rsidRPr="003B06BA">
              <w:rPr>
                <w:rFonts w:eastAsia="Calibri"/>
                <w:sz w:val="17"/>
                <w:szCs w:val="17"/>
              </w:rPr>
              <w:t>t</w:t>
            </w:r>
            <w:r w:rsidRPr="003B06BA">
              <w:rPr>
                <w:rFonts w:ascii="TimesNewRomanPSMT" w:eastAsia="TimesNewRomanPSMT" w:cs="TimesNewRomanPSMT" w:hint="eastAsia"/>
                <w:sz w:val="17"/>
                <w:szCs w:val="17"/>
              </w:rPr>
              <w:t>ỏ</w:t>
            </w:r>
            <w:r w:rsidRPr="003B06BA">
              <w:rPr>
                <w:rFonts w:ascii="TimesNewRomanPSMT" w:eastAsia="TimesNewRomanPSMT" w:cs="TimesNewRomanPSMT"/>
                <w:sz w:val="17"/>
                <w:szCs w:val="17"/>
              </w:rPr>
              <w:t xml:space="preserve">a </w:t>
            </w:r>
            <w:r w:rsidRPr="003B06BA">
              <w:rPr>
                <w:rFonts w:eastAsia="Calibri"/>
                <w:sz w:val="17"/>
                <w:szCs w:val="17"/>
              </w:rPr>
              <w:t xml:space="preserve">ra </w:t>
            </w:r>
            <w:r w:rsidRPr="003B06BA">
              <w:rPr>
                <w:rFonts w:eastAsia="Calibri"/>
                <w:sz w:val="26"/>
                <w:szCs w:val="26"/>
              </w:rPr>
              <w:t>= m</w:t>
            </w:r>
            <w:r w:rsidRPr="003B06BA">
              <w:rPr>
                <w:rFonts w:ascii="TimesNewRomanPSMT" w:eastAsia="TimesNewRomanPSMT" w:cs="TimesNewRomanPSMT" w:hint="eastAsia"/>
                <w:sz w:val="17"/>
                <w:szCs w:val="17"/>
              </w:rPr>
              <w:t>đồ</w:t>
            </w:r>
            <w:r w:rsidRPr="003B06BA">
              <w:rPr>
                <w:rFonts w:ascii="TimesNewRomanPSMT" w:eastAsia="TimesNewRomanPSMT" w:cs="TimesNewRomanPSMT"/>
                <w:sz w:val="17"/>
                <w:szCs w:val="17"/>
              </w:rPr>
              <w:t>ng</w:t>
            </w:r>
            <w:r w:rsidRPr="003B06BA">
              <w:rPr>
                <w:rFonts w:eastAsia="Calibri"/>
                <w:sz w:val="26"/>
                <w:szCs w:val="26"/>
              </w:rPr>
              <w:t>C</w:t>
            </w:r>
            <w:r w:rsidRPr="003B06BA">
              <w:rPr>
                <w:rFonts w:ascii="TimesNewRomanPSMT" w:eastAsia="TimesNewRomanPSMT" w:cs="TimesNewRomanPSMT" w:hint="eastAsia"/>
                <w:sz w:val="17"/>
                <w:szCs w:val="17"/>
              </w:rPr>
              <w:t>đồ</w:t>
            </w:r>
            <w:r w:rsidRPr="003B06BA">
              <w:rPr>
                <w:rFonts w:ascii="TimesNewRomanPSMT" w:eastAsia="TimesNewRomanPSMT" w:cs="TimesNewRomanPSMT"/>
                <w:sz w:val="17"/>
                <w:szCs w:val="17"/>
              </w:rPr>
              <w:t>ng</w:t>
            </w:r>
            <w:r w:rsidRPr="003B06BA">
              <w:rPr>
                <w:rFonts w:eastAsia="Calibri"/>
                <w:sz w:val="26"/>
                <w:szCs w:val="26"/>
              </w:rPr>
              <w:t>(t</w:t>
            </w:r>
            <w:r w:rsidRPr="003B06BA">
              <w:rPr>
                <w:rFonts w:ascii="TimesNewRomanPSMT" w:eastAsia="TimesNewRomanPSMT" w:cs="TimesNewRomanPSMT" w:hint="eastAsia"/>
                <w:sz w:val="17"/>
                <w:szCs w:val="17"/>
              </w:rPr>
              <w:t>đồ</w:t>
            </w:r>
            <w:r w:rsidRPr="003B06BA">
              <w:rPr>
                <w:rFonts w:ascii="TimesNewRomanPSMT" w:eastAsia="TimesNewRomanPSMT" w:cs="TimesNewRomanPSMT"/>
                <w:sz w:val="17"/>
                <w:szCs w:val="17"/>
              </w:rPr>
              <w:t xml:space="preserve">ng </w:t>
            </w:r>
            <w:r w:rsidRPr="003B06BA">
              <w:rPr>
                <w:rFonts w:eastAsia="Calibri"/>
                <w:sz w:val="26"/>
                <w:szCs w:val="26"/>
              </w:rPr>
              <w:t>– t</w:t>
            </w:r>
            <w:r w:rsidRPr="003B06BA">
              <w:rPr>
                <w:rFonts w:eastAsia="Calibri"/>
                <w:sz w:val="17"/>
                <w:szCs w:val="17"/>
              </w:rPr>
              <w:t>CB</w:t>
            </w:r>
            <w:r w:rsidRPr="003B06BA">
              <w:rPr>
                <w:rFonts w:eastAsia="Calibri"/>
                <w:sz w:val="26"/>
                <w:szCs w:val="26"/>
              </w:rPr>
              <w:t>) = 30,4(100 – t</w:t>
            </w:r>
            <w:r w:rsidRPr="003B06BA">
              <w:rPr>
                <w:rFonts w:eastAsia="Calibri"/>
                <w:sz w:val="17"/>
                <w:szCs w:val="17"/>
              </w:rPr>
              <w:t>CB</w:t>
            </w:r>
            <w:r w:rsidRPr="003B06BA">
              <w:rPr>
                <w:rFonts w:eastAsia="Calibri"/>
                <w:sz w:val="26"/>
                <w:szCs w:val="26"/>
              </w:rPr>
              <w:t>) (J)</w:t>
            </w:r>
          </w:p>
          <w:p w:rsidR="002A6DBE" w:rsidRPr="003B06BA" w:rsidRDefault="002A6DBE" w:rsidP="003B06BA">
            <w:pPr>
              <w:autoSpaceDE w:val="0"/>
              <w:autoSpaceDN w:val="0"/>
              <w:adjustRightInd w:val="0"/>
              <w:rPr>
                <w:rFonts w:eastAsia="Calibri"/>
                <w:sz w:val="26"/>
                <w:szCs w:val="26"/>
              </w:rPr>
            </w:pPr>
            <w:r w:rsidRPr="003B06BA">
              <w:rPr>
                <w:rFonts w:eastAsia="Calibri"/>
                <w:sz w:val="26"/>
                <w:szCs w:val="26"/>
              </w:rPr>
              <w:t>+ Nhi</w:t>
            </w:r>
            <w:r w:rsidRPr="003B06BA">
              <w:rPr>
                <w:rFonts w:ascii="TimesNewRomanPSMT" w:eastAsia="TimesNewRomanPSMT" w:cs="TimesNewRomanPSMT" w:hint="eastAsia"/>
                <w:sz w:val="26"/>
                <w:szCs w:val="26"/>
              </w:rPr>
              <w:t>ệ</w:t>
            </w:r>
            <w:r w:rsidRPr="003B06BA">
              <w:rPr>
                <w:rFonts w:ascii="TimesNewRomanPSMT" w:eastAsia="TimesNewRomanPSMT" w:cs="TimesNewRomanPSMT"/>
                <w:sz w:val="26"/>
                <w:szCs w:val="26"/>
              </w:rPr>
              <w:t>t l</w:t>
            </w:r>
            <w:r w:rsidRPr="003B06BA">
              <w:rPr>
                <w:rFonts w:ascii="TimesNewRomanPSMT" w:eastAsia="TimesNewRomanPSMT" w:cs="TimesNewRomanPSMT" w:hint="eastAsia"/>
                <w:sz w:val="26"/>
                <w:szCs w:val="26"/>
              </w:rPr>
              <w:t>ượ</w:t>
            </w:r>
            <w:r w:rsidRPr="003B06BA">
              <w:rPr>
                <w:rFonts w:ascii="TimesNewRomanPSMT" w:eastAsia="TimesNewRomanPSMT" w:cs="TimesNewRomanPSMT"/>
                <w:sz w:val="26"/>
                <w:szCs w:val="26"/>
              </w:rPr>
              <w:t>ng c</w:t>
            </w:r>
            <w:r w:rsidRPr="003B06BA">
              <w:rPr>
                <w:rFonts w:ascii="TimesNewRomanPSMT" w:eastAsia="TimesNewRomanPSMT" w:cs="TimesNewRomanPSMT" w:hint="eastAsia"/>
                <w:sz w:val="26"/>
                <w:szCs w:val="26"/>
              </w:rPr>
              <w:t>ủ</w:t>
            </w:r>
            <w:r w:rsidRPr="003B06BA">
              <w:rPr>
                <w:rFonts w:ascii="TimesNewRomanPSMT" w:eastAsia="TimesNewRomanPSMT" w:cs="TimesNewRomanPSMT"/>
                <w:sz w:val="26"/>
                <w:szCs w:val="26"/>
              </w:rPr>
              <w:t xml:space="preserve">a </w:t>
            </w:r>
            <w:r w:rsidRPr="003B06BA">
              <w:rPr>
                <w:rFonts w:eastAsia="Calibri"/>
                <w:sz w:val="26"/>
                <w:szCs w:val="26"/>
              </w:rPr>
              <w:t>c</w:t>
            </w:r>
            <w:r w:rsidRPr="003B06BA">
              <w:rPr>
                <w:rFonts w:ascii="TimesNewRomanPSMT" w:eastAsia="TimesNewRomanPSMT" w:cs="TimesNewRomanPSMT" w:hint="eastAsia"/>
                <w:sz w:val="26"/>
                <w:szCs w:val="26"/>
              </w:rPr>
              <w:t>ố</w:t>
            </w:r>
            <w:r w:rsidRPr="003B06BA">
              <w:rPr>
                <w:rFonts w:ascii="TimesNewRomanPSMT" w:eastAsia="TimesNewRomanPSMT" w:cs="TimesNewRomanPSMT"/>
                <w:sz w:val="26"/>
                <w:szCs w:val="26"/>
              </w:rPr>
              <w:t>c nh</w:t>
            </w:r>
            <w:r w:rsidRPr="003B06BA">
              <w:rPr>
                <w:rFonts w:ascii="TimesNewRomanPSMT" w:eastAsia="TimesNewRomanPSMT" w:cs="TimesNewRomanPSMT" w:hint="eastAsia"/>
                <w:sz w:val="26"/>
                <w:szCs w:val="26"/>
              </w:rPr>
              <w:t>ô</w:t>
            </w:r>
            <w:r w:rsidRPr="003B06BA">
              <w:rPr>
                <w:rFonts w:ascii="TimesNewRomanPSMT" w:eastAsia="TimesNewRomanPSMT" w:cs="TimesNewRomanPSMT"/>
                <w:sz w:val="26"/>
                <w:szCs w:val="26"/>
              </w:rPr>
              <w:t>m v</w:t>
            </w:r>
            <w:r w:rsidRPr="003B06BA">
              <w:rPr>
                <w:rFonts w:eastAsia="Calibri"/>
                <w:sz w:val="26"/>
                <w:szCs w:val="26"/>
              </w:rPr>
              <w:t xml:space="preserve">à </w:t>
            </w:r>
            <w:r w:rsidRPr="003B06BA">
              <w:rPr>
                <w:rFonts w:ascii="TimesNewRomanPSMT" w:eastAsia="TimesNewRomanPSMT" w:cs="TimesNewRomanPSMT"/>
                <w:sz w:val="26"/>
                <w:szCs w:val="26"/>
              </w:rPr>
              <w:t>n</w:t>
            </w:r>
            <w:r w:rsidRPr="003B06BA">
              <w:rPr>
                <w:rFonts w:ascii="TimesNewRomanPSMT" w:eastAsia="TimesNewRomanPSMT" w:cs="TimesNewRomanPSMT" w:hint="eastAsia"/>
                <w:sz w:val="26"/>
                <w:szCs w:val="26"/>
              </w:rPr>
              <w:t>ướ</w:t>
            </w:r>
            <w:r w:rsidRPr="003B06BA">
              <w:rPr>
                <w:rFonts w:ascii="TimesNewRomanPSMT" w:eastAsia="TimesNewRomanPSMT" w:cs="TimesNewRomanPSMT"/>
                <w:sz w:val="26"/>
                <w:szCs w:val="26"/>
              </w:rPr>
              <w:t>c thu v</w:t>
            </w:r>
            <w:r w:rsidRPr="003B06BA">
              <w:rPr>
                <w:rFonts w:eastAsia="Calibri"/>
                <w:sz w:val="26"/>
                <w:szCs w:val="26"/>
              </w:rPr>
              <w:t>ào:</w:t>
            </w:r>
          </w:p>
          <w:p w:rsidR="002A6DBE" w:rsidRPr="003B06BA" w:rsidRDefault="002A6DBE" w:rsidP="002A6DBE">
            <w:pPr>
              <w:rPr>
                <w:rFonts w:eastAsia="Calibri"/>
                <w:sz w:val="26"/>
                <w:szCs w:val="26"/>
              </w:rPr>
            </w:pPr>
            <w:r w:rsidRPr="003B06BA">
              <w:rPr>
                <w:rFonts w:eastAsia="Calibri"/>
                <w:sz w:val="26"/>
                <w:szCs w:val="26"/>
              </w:rPr>
              <w:t>Q</w:t>
            </w:r>
            <w:r w:rsidRPr="003B06BA">
              <w:rPr>
                <w:rFonts w:eastAsia="Calibri"/>
                <w:sz w:val="17"/>
                <w:szCs w:val="17"/>
              </w:rPr>
              <w:t xml:space="preserve">thu vào </w:t>
            </w:r>
            <w:r w:rsidRPr="003B06BA">
              <w:rPr>
                <w:rFonts w:eastAsia="Calibri"/>
                <w:sz w:val="26"/>
                <w:szCs w:val="26"/>
              </w:rPr>
              <w:t>= (m</w:t>
            </w:r>
            <w:r w:rsidRPr="003B06BA">
              <w:rPr>
                <w:rFonts w:eastAsia="Calibri"/>
                <w:sz w:val="17"/>
                <w:szCs w:val="17"/>
              </w:rPr>
              <w:t>nhôm</w:t>
            </w:r>
            <w:r w:rsidRPr="003B06BA">
              <w:rPr>
                <w:rFonts w:eastAsia="Calibri"/>
                <w:sz w:val="26"/>
                <w:szCs w:val="26"/>
              </w:rPr>
              <w:t>C</w:t>
            </w:r>
            <w:r w:rsidRPr="003B06BA">
              <w:rPr>
                <w:rFonts w:eastAsia="Calibri"/>
                <w:sz w:val="17"/>
                <w:szCs w:val="17"/>
              </w:rPr>
              <w:t xml:space="preserve">nhôm </w:t>
            </w:r>
            <w:r w:rsidRPr="003B06BA">
              <w:rPr>
                <w:rFonts w:eastAsia="Calibri"/>
                <w:sz w:val="26"/>
                <w:szCs w:val="26"/>
              </w:rPr>
              <w:t>+ m</w:t>
            </w:r>
            <w:r w:rsidRPr="003B06BA">
              <w:rPr>
                <w:rFonts w:ascii="TimesNewRomanPSMT" w:eastAsia="TimesNewRomanPSMT" w:cs="TimesNewRomanPSMT"/>
                <w:sz w:val="17"/>
                <w:szCs w:val="17"/>
              </w:rPr>
              <w:t>n</w:t>
            </w:r>
            <w:r w:rsidRPr="003B06BA">
              <w:rPr>
                <w:rFonts w:ascii="TimesNewRomanPSMT" w:eastAsia="TimesNewRomanPSMT" w:cs="TimesNewRomanPSMT" w:hint="eastAsia"/>
                <w:sz w:val="17"/>
                <w:szCs w:val="17"/>
              </w:rPr>
              <w:t>ướ</w:t>
            </w:r>
            <w:r w:rsidRPr="003B06BA">
              <w:rPr>
                <w:rFonts w:ascii="TimesNewRomanPSMT" w:eastAsia="TimesNewRomanPSMT" w:cs="TimesNewRomanPSMT"/>
                <w:sz w:val="17"/>
                <w:szCs w:val="17"/>
              </w:rPr>
              <w:t>c</w:t>
            </w:r>
            <w:r w:rsidRPr="003B06BA">
              <w:rPr>
                <w:rFonts w:eastAsia="Calibri"/>
                <w:sz w:val="26"/>
                <w:szCs w:val="26"/>
              </w:rPr>
              <w:t>C</w:t>
            </w:r>
            <w:r w:rsidRPr="003B06BA">
              <w:rPr>
                <w:rFonts w:ascii="TimesNewRomanPSMT" w:eastAsia="TimesNewRomanPSMT" w:cs="TimesNewRomanPSMT"/>
                <w:sz w:val="17"/>
                <w:szCs w:val="17"/>
              </w:rPr>
              <w:t>n</w:t>
            </w:r>
            <w:r w:rsidRPr="003B06BA">
              <w:rPr>
                <w:rFonts w:ascii="TimesNewRomanPSMT" w:eastAsia="TimesNewRomanPSMT" w:cs="TimesNewRomanPSMT" w:hint="eastAsia"/>
                <w:sz w:val="17"/>
                <w:szCs w:val="17"/>
              </w:rPr>
              <w:t>ướ</w:t>
            </w:r>
            <w:r w:rsidRPr="003B06BA">
              <w:rPr>
                <w:rFonts w:ascii="TimesNewRomanPSMT" w:eastAsia="TimesNewRomanPSMT" w:cs="TimesNewRomanPSMT"/>
                <w:sz w:val="17"/>
                <w:szCs w:val="17"/>
              </w:rPr>
              <w:t>c</w:t>
            </w:r>
            <w:r w:rsidRPr="003B06BA">
              <w:rPr>
                <w:rFonts w:eastAsia="Calibri"/>
                <w:sz w:val="26"/>
                <w:szCs w:val="26"/>
              </w:rPr>
              <w:t>)(t</w:t>
            </w:r>
            <w:r w:rsidRPr="003B06BA">
              <w:rPr>
                <w:rFonts w:eastAsia="Calibri"/>
                <w:sz w:val="17"/>
                <w:szCs w:val="17"/>
              </w:rPr>
              <w:t xml:space="preserve">CB </w:t>
            </w:r>
            <w:r w:rsidRPr="003B06BA">
              <w:rPr>
                <w:rFonts w:eastAsia="Calibri"/>
                <w:sz w:val="26"/>
                <w:szCs w:val="26"/>
              </w:rPr>
              <w:t>– t</w:t>
            </w:r>
            <w:r w:rsidRPr="003B06BA">
              <w:rPr>
                <w:rFonts w:ascii="TimesNewRomanPSMT" w:eastAsia="TimesNewRomanPSMT" w:cs="TimesNewRomanPSMT"/>
                <w:sz w:val="17"/>
                <w:szCs w:val="17"/>
              </w:rPr>
              <w:t>n</w:t>
            </w:r>
            <w:r w:rsidRPr="003B06BA">
              <w:rPr>
                <w:rFonts w:ascii="TimesNewRomanPSMT" w:eastAsia="TimesNewRomanPSMT" w:cs="TimesNewRomanPSMT" w:hint="eastAsia"/>
                <w:sz w:val="17"/>
                <w:szCs w:val="17"/>
              </w:rPr>
              <w:t>ướ</w:t>
            </w:r>
            <w:r w:rsidRPr="003B06BA">
              <w:rPr>
                <w:rFonts w:ascii="TimesNewRomanPSMT" w:eastAsia="TimesNewRomanPSMT" w:cs="TimesNewRomanPSMT"/>
                <w:sz w:val="17"/>
                <w:szCs w:val="17"/>
              </w:rPr>
              <w:t>c</w:t>
            </w:r>
            <w:r w:rsidRPr="003B06BA">
              <w:rPr>
                <w:rFonts w:eastAsia="Calibri"/>
                <w:sz w:val="26"/>
                <w:szCs w:val="26"/>
              </w:rPr>
              <w:t>) = 2188(t</w:t>
            </w:r>
            <w:r w:rsidRPr="003B06BA">
              <w:rPr>
                <w:rFonts w:eastAsia="Calibri"/>
                <w:sz w:val="17"/>
                <w:szCs w:val="17"/>
              </w:rPr>
              <w:t xml:space="preserve">CB </w:t>
            </w:r>
            <w:r w:rsidRPr="003B06BA">
              <w:rPr>
                <w:rFonts w:eastAsia="Calibri"/>
                <w:sz w:val="26"/>
                <w:szCs w:val="26"/>
              </w:rPr>
              <w:t>– 20) (J)</w:t>
            </w:r>
          </w:p>
          <w:p w:rsidR="002A6DBE" w:rsidRPr="003B06BA" w:rsidRDefault="002A6DBE" w:rsidP="002A6DBE">
            <w:pPr>
              <w:rPr>
                <w:sz w:val="24"/>
                <w:szCs w:val="24"/>
              </w:rPr>
            </w:pPr>
            <w:r w:rsidRPr="003B06BA">
              <w:rPr>
                <w:sz w:val="24"/>
                <w:szCs w:val="24"/>
              </w:rPr>
              <w:t>+ Áp dụng phương trình cân bằng nhiệt ta có: Qtỏa ra = Qthu vào</w:t>
            </w:r>
          </w:p>
          <w:p w:rsidR="002A6DBE" w:rsidRPr="003B06BA" w:rsidRDefault="002A6DBE" w:rsidP="002A6DBE">
            <w:pPr>
              <w:rPr>
                <w:sz w:val="24"/>
                <w:szCs w:val="24"/>
              </w:rPr>
            </w:pPr>
            <w:r w:rsidRPr="003B06BA">
              <w:rPr>
                <w:sz w:val="24"/>
                <w:szCs w:val="24"/>
              </w:rPr>
              <w:t xml:space="preserve">Và giải ra </w:t>
            </w:r>
            <w:r w:rsidR="009A09AF" w:rsidRPr="003B06BA">
              <w:rPr>
                <w:rFonts w:eastAsia="Calibri"/>
                <w:sz w:val="26"/>
                <w:szCs w:val="26"/>
              </w:rPr>
              <w:t>t</w:t>
            </w:r>
            <w:r w:rsidR="009A09AF" w:rsidRPr="003B06BA">
              <w:rPr>
                <w:rFonts w:eastAsia="Calibri"/>
                <w:sz w:val="17"/>
                <w:szCs w:val="17"/>
              </w:rPr>
              <w:t>CB =</w:t>
            </w:r>
            <w:r w:rsidR="009A09AF" w:rsidRPr="003B06BA">
              <w:rPr>
                <w:rFonts w:ascii="SymbolMT" w:eastAsia="SymbolMT" w:cs="SymbolMT" w:hint="eastAsia"/>
                <w:sz w:val="24"/>
                <w:szCs w:val="24"/>
              </w:rPr>
              <w:t xml:space="preserve"> </w:t>
            </w:r>
            <w:r w:rsidR="009A09AF" w:rsidRPr="003B06BA">
              <w:rPr>
                <w:rFonts w:ascii="SymbolMT" w:eastAsia="SymbolMT" w:cs="SymbolMT"/>
                <w:sz w:val="24"/>
                <w:szCs w:val="24"/>
              </w:rPr>
              <w:t xml:space="preserve"> </w:t>
            </w:r>
            <w:r w:rsidR="009A09AF" w:rsidRPr="003B06BA">
              <w:rPr>
                <w:rFonts w:eastAsia="SymbolMT"/>
                <w:sz w:val="26"/>
                <w:szCs w:val="26"/>
              </w:rPr>
              <w:t>21,1</w:t>
            </w:r>
            <w:r w:rsidR="009A09AF" w:rsidRPr="003B06BA">
              <w:rPr>
                <w:rFonts w:eastAsia="SymbolMT"/>
                <w:sz w:val="26"/>
                <w:szCs w:val="26"/>
                <w:vertAlign w:val="superscript"/>
              </w:rPr>
              <w:t>0</w:t>
            </w:r>
            <w:r w:rsidR="009A09AF" w:rsidRPr="003B06BA">
              <w:rPr>
                <w:rFonts w:eastAsia="SymbolMT"/>
                <w:sz w:val="26"/>
                <w:szCs w:val="26"/>
              </w:rPr>
              <w:t xml:space="preserve"> C</w:t>
            </w:r>
          </w:p>
        </w:tc>
        <w:tc>
          <w:tcPr>
            <w:tcW w:w="1291" w:type="dxa"/>
            <w:shd w:val="clear" w:color="auto" w:fill="auto"/>
          </w:tcPr>
          <w:p w:rsidR="00177750" w:rsidRPr="003B06BA" w:rsidRDefault="00177750" w:rsidP="000172AF">
            <w:pPr>
              <w:rPr>
                <w:sz w:val="24"/>
                <w:szCs w:val="24"/>
              </w:rPr>
            </w:pPr>
          </w:p>
          <w:p w:rsidR="002A6DBE" w:rsidRPr="003B06BA" w:rsidRDefault="002A6DBE" w:rsidP="000172AF">
            <w:pPr>
              <w:rPr>
                <w:sz w:val="24"/>
                <w:szCs w:val="24"/>
              </w:rPr>
            </w:pPr>
          </w:p>
          <w:p w:rsidR="002A6DBE" w:rsidRPr="003B06BA" w:rsidRDefault="002A6DBE" w:rsidP="000172AF">
            <w:pPr>
              <w:rPr>
                <w:sz w:val="24"/>
                <w:szCs w:val="24"/>
              </w:rPr>
            </w:pPr>
            <w:r w:rsidRPr="003B06BA">
              <w:rPr>
                <w:sz w:val="24"/>
                <w:szCs w:val="24"/>
              </w:rPr>
              <w:t>0,25 điểm</w:t>
            </w:r>
          </w:p>
          <w:p w:rsidR="002A6DBE" w:rsidRPr="003B06BA" w:rsidRDefault="002A6DBE" w:rsidP="000172AF">
            <w:pPr>
              <w:rPr>
                <w:sz w:val="24"/>
                <w:szCs w:val="24"/>
              </w:rPr>
            </w:pPr>
          </w:p>
          <w:p w:rsidR="002A6DBE" w:rsidRPr="003B06BA" w:rsidRDefault="002A6DBE" w:rsidP="000172AF">
            <w:pPr>
              <w:rPr>
                <w:sz w:val="24"/>
                <w:szCs w:val="24"/>
              </w:rPr>
            </w:pPr>
            <w:r w:rsidRPr="003B06BA">
              <w:rPr>
                <w:sz w:val="24"/>
                <w:szCs w:val="24"/>
              </w:rPr>
              <w:t xml:space="preserve">0,25 điểm </w:t>
            </w:r>
          </w:p>
          <w:p w:rsidR="009A09AF" w:rsidRPr="003B06BA" w:rsidRDefault="009A09AF" w:rsidP="000172AF">
            <w:pPr>
              <w:rPr>
                <w:sz w:val="24"/>
                <w:szCs w:val="24"/>
              </w:rPr>
            </w:pPr>
          </w:p>
          <w:p w:rsidR="009A09AF" w:rsidRPr="003B06BA" w:rsidRDefault="009A09AF" w:rsidP="000172AF">
            <w:pPr>
              <w:rPr>
                <w:sz w:val="24"/>
                <w:szCs w:val="24"/>
              </w:rPr>
            </w:pPr>
          </w:p>
          <w:p w:rsidR="009A09AF" w:rsidRPr="003B06BA" w:rsidRDefault="009A09AF" w:rsidP="000172AF">
            <w:pPr>
              <w:rPr>
                <w:sz w:val="24"/>
                <w:szCs w:val="24"/>
              </w:rPr>
            </w:pPr>
            <w:r w:rsidRPr="003B06BA">
              <w:rPr>
                <w:sz w:val="24"/>
                <w:szCs w:val="24"/>
              </w:rPr>
              <w:t xml:space="preserve">0,5 điểm </w:t>
            </w:r>
          </w:p>
        </w:tc>
      </w:tr>
    </w:tbl>
    <w:p w:rsidR="00447FD7" w:rsidRPr="00447FD7" w:rsidRDefault="00447FD7" w:rsidP="00447FD7">
      <w:pPr>
        <w:rPr>
          <w:sz w:val="24"/>
          <w:szCs w:val="24"/>
        </w:rPr>
      </w:pPr>
      <w:r w:rsidRPr="00447FD7">
        <w:rPr>
          <w:sz w:val="24"/>
          <w:szCs w:val="24"/>
        </w:rPr>
        <w:t>Chú ý: + Thí sinh làm theo các</w:t>
      </w:r>
      <w:r>
        <w:rPr>
          <w:sz w:val="24"/>
          <w:szCs w:val="24"/>
        </w:rPr>
        <w:t xml:space="preserve">h khác mà đúng thì vẫn được </w:t>
      </w:r>
      <w:r w:rsidRPr="00447FD7">
        <w:rPr>
          <w:sz w:val="24"/>
          <w:szCs w:val="24"/>
        </w:rPr>
        <w:t xml:space="preserve"> điểm tối đa.</w:t>
      </w:r>
    </w:p>
    <w:p w:rsidR="00177750" w:rsidRPr="000172AF" w:rsidRDefault="00447FD7" w:rsidP="00447FD7">
      <w:pPr>
        <w:rPr>
          <w:sz w:val="24"/>
          <w:szCs w:val="24"/>
        </w:rPr>
      </w:pPr>
      <w:r>
        <w:rPr>
          <w:sz w:val="24"/>
          <w:szCs w:val="24"/>
        </w:rPr>
        <w:t xml:space="preserve">           </w:t>
      </w:r>
      <w:r w:rsidRPr="00447FD7">
        <w:rPr>
          <w:sz w:val="24"/>
          <w:szCs w:val="24"/>
        </w:rPr>
        <w:t>+ Sai hoặc thiếu đơn vị trừ 0.25đ/1</w:t>
      </w:r>
      <w:r>
        <w:rPr>
          <w:sz w:val="24"/>
          <w:szCs w:val="24"/>
        </w:rPr>
        <w:t xml:space="preserve"> lần, trừ không quá 0,5 đ cho toàn bài </w:t>
      </w:r>
    </w:p>
    <w:sectPr w:rsidR="00177750" w:rsidRPr="000172AF" w:rsidSect="00D3033E">
      <w:pgSz w:w="11909" w:h="16834" w:code="9"/>
      <w:pgMar w:top="720" w:right="720" w:bottom="1008" w:left="720" w:header="720" w:footer="720" w:gutter="85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A68DC"/>
    <w:multiLevelType w:val="hybridMultilevel"/>
    <w:tmpl w:val="BE1607F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E0208"/>
    <w:multiLevelType w:val="hybridMultilevel"/>
    <w:tmpl w:val="83549DA4"/>
    <w:lvl w:ilvl="0" w:tplc="604831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6EA9"/>
    <w:multiLevelType w:val="hybridMultilevel"/>
    <w:tmpl w:val="2892D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7620B"/>
    <w:multiLevelType w:val="hybridMultilevel"/>
    <w:tmpl w:val="C4F8EA6C"/>
    <w:lvl w:ilvl="0" w:tplc="3858E0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33E"/>
    <w:rsid w:val="000172AF"/>
    <w:rsid w:val="00087882"/>
    <w:rsid w:val="000B4F0D"/>
    <w:rsid w:val="000B5884"/>
    <w:rsid w:val="001011CF"/>
    <w:rsid w:val="00177750"/>
    <w:rsid w:val="002A6DBE"/>
    <w:rsid w:val="002B5744"/>
    <w:rsid w:val="003B06BA"/>
    <w:rsid w:val="00447FD7"/>
    <w:rsid w:val="00481915"/>
    <w:rsid w:val="004934C4"/>
    <w:rsid w:val="005204F5"/>
    <w:rsid w:val="00580DC9"/>
    <w:rsid w:val="006646CA"/>
    <w:rsid w:val="008049CF"/>
    <w:rsid w:val="0086472B"/>
    <w:rsid w:val="00883B40"/>
    <w:rsid w:val="009A09AF"/>
    <w:rsid w:val="009C096C"/>
    <w:rsid w:val="00B65C3F"/>
    <w:rsid w:val="00C9156C"/>
    <w:rsid w:val="00CD19AE"/>
    <w:rsid w:val="00D1065E"/>
    <w:rsid w:val="00D3033E"/>
    <w:rsid w:val="00DB3039"/>
    <w:rsid w:val="00E90C24"/>
    <w:rsid w:val="00ED375B"/>
    <w:rsid w:val="00EF2731"/>
    <w:rsid w:val="00F94453"/>
    <w:rsid w:val="00FB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9AE"/>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9A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6CA"/>
    <w:pPr>
      <w:ind w:left="720"/>
      <w:contextualSpacing/>
    </w:pPr>
  </w:style>
  <w:style w:type="character" w:styleId="PlaceholderText">
    <w:name w:val="Placeholder Text"/>
    <w:uiPriority w:val="99"/>
    <w:semiHidden/>
    <w:rsid w:val="00ED375B"/>
    <w:rPr>
      <w:color w:val="808080"/>
    </w:rPr>
  </w:style>
  <w:style w:type="paragraph" w:styleId="BalloonText">
    <w:name w:val="Balloon Text"/>
    <w:basedOn w:val="Normal"/>
    <w:link w:val="BalloonTextChar"/>
    <w:uiPriority w:val="99"/>
    <w:semiHidden/>
    <w:unhideWhenUsed/>
    <w:rsid w:val="00ED375B"/>
    <w:rPr>
      <w:rFonts w:ascii="Tahoma" w:hAnsi="Tahoma" w:cs="Tahoma"/>
      <w:sz w:val="16"/>
      <w:szCs w:val="16"/>
    </w:rPr>
  </w:style>
  <w:style w:type="character" w:customStyle="1" w:styleId="BalloonTextChar">
    <w:name w:val="Balloon Text Char"/>
    <w:link w:val="BalloonText"/>
    <w:uiPriority w:val="99"/>
    <w:semiHidden/>
    <w:rsid w:val="00ED375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9AE"/>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9A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6CA"/>
    <w:pPr>
      <w:ind w:left="720"/>
      <w:contextualSpacing/>
    </w:pPr>
  </w:style>
  <w:style w:type="character" w:styleId="PlaceholderText">
    <w:name w:val="Placeholder Text"/>
    <w:uiPriority w:val="99"/>
    <w:semiHidden/>
    <w:rsid w:val="00ED375B"/>
    <w:rPr>
      <w:color w:val="808080"/>
    </w:rPr>
  </w:style>
  <w:style w:type="paragraph" w:styleId="BalloonText">
    <w:name w:val="Balloon Text"/>
    <w:basedOn w:val="Normal"/>
    <w:link w:val="BalloonTextChar"/>
    <w:uiPriority w:val="99"/>
    <w:semiHidden/>
    <w:unhideWhenUsed/>
    <w:rsid w:val="00ED375B"/>
    <w:rPr>
      <w:rFonts w:ascii="Tahoma" w:hAnsi="Tahoma" w:cs="Tahoma"/>
      <w:sz w:val="16"/>
      <w:szCs w:val="16"/>
    </w:rPr>
  </w:style>
  <w:style w:type="character" w:customStyle="1" w:styleId="BalloonTextChar">
    <w:name w:val="Balloon Text Char"/>
    <w:link w:val="BalloonText"/>
    <w:uiPriority w:val="99"/>
    <w:semiHidden/>
    <w:rsid w:val="00ED375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272;&#7872;%20THI%20HK%20II\LY\LY%2010-%20TH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1F718-FBAC-4AEE-8E22-0D5FF80F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 10- THI</Template>
  <TotalTime>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2015-04-20T18:29:00Z</cp:lastPrinted>
  <dcterms:created xsi:type="dcterms:W3CDTF">2015-05-09T02:20:00Z</dcterms:created>
  <dcterms:modified xsi:type="dcterms:W3CDTF">2015-05-09T02:32:00Z</dcterms:modified>
</cp:coreProperties>
</file>