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6C9" w:rsidRPr="00F05FF2" w:rsidRDefault="00DA26C9" w:rsidP="00DA26C9">
      <w:pPr>
        <w:tabs>
          <w:tab w:val="center" w:pos="2520"/>
          <w:tab w:val="center" w:pos="8640"/>
        </w:tabs>
        <w:rPr>
          <w:lang w:val="en-US"/>
        </w:rPr>
      </w:pPr>
      <w:r w:rsidRPr="00E032EB">
        <w:t>SỞ GIÁO DỤC VÀ ĐÀO TẠO TP.HCM</w:t>
      </w:r>
      <w:r>
        <w:tab/>
      </w:r>
      <w:r w:rsidRPr="00E032EB">
        <w:rPr>
          <w:b/>
        </w:rPr>
        <w:t>ĐỀ KIỂM TRA HỌC KÌ I</w:t>
      </w:r>
      <w:r w:rsidR="00F05FF2">
        <w:rPr>
          <w:b/>
          <w:lang w:val="en-US"/>
        </w:rPr>
        <w:t>I</w:t>
      </w:r>
      <w:bookmarkStart w:id="0" w:name="_GoBack"/>
      <w:bookmarkEnd w:id="0"/>
    </w:p>
    <w:p w:rsidR="00DA26C9" w:rsidRDefault="00DA26C9" w:rsidP="00DA26C9">
      <w:pPr>
        <w:tabs>
          <w:tab w:val="center" w:pos="2520"/>
          <w:tab w:val="center" w:pos="8640"/>
        </w:tabs>
      </w:pPr>
      <w:r>
        <w:tab/>
      </w:r>
      <w:r w:rsidRPr="00E032EB">
        <w:t>TRƯỜNG TH, THCS, THPT QUỐC TẾ CANADA</w:t>
      </w:r>
      <w:r>
        <w:tab/>
      </w:r>
      <w:r w:rsidRPr="00E032EB">
        <w:rPr>
          <w:b/>
        </w:rPr>
        <w:t>NĂM HỌ</w:t>
      </w:r>
      <w:r>
        <w:rPr>
          <w:b/>
        </w:rPr>
        <w:t>C 2015</w:t>
      </w:r>
      <w:r w:rsidRPr="00E032EB">
        <w:rPr>
          <w:b/>
        </w:rPr>
        <w:t xml:space="preserve"> – 201</w:t>
      </w:r>
      <w:r>
        <w:rPr>
          <w:b/>
        </w:rPr>
        <w:t>6</w:t>
      </w:r>
    </w:p>
    <w:p w:rsidR="00DA26C9" w:rsidRPr="00DA26C9" w:rsidRDefault="00DA26C9" w:rsidP="00DA26C9">
      <w:pPr>
        <w:tabs>
          <w:tab w:val="center" w:pos="2520"/>
          <w:tab w:val="center" w:pos="8640"/>
        </w:tabs>
        <w:rPr>
          <w:lang w:val="en-US"/>
        </w:rPr>
      </w:pPr>
      <w:r>
        <w:tab/>
        <w:t>---------------------------</w:t>
      </w:r>
      <w:r>
        <w:tab/>
      </w:r>
      <w:r>
        <w:rPr>
          <w:b/>
        </w:rPr>
        <w:t xml:space="preserve">MÔN: </w:t>
      </w:r>
      <w:proofErr w:type="spellStart"/>
      <w:r>
        <w:rPr>
          <w:b/>
          <w:lang w:val="en-US"/>
        </w:rPr>
        <w:t>VẬT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LÍ</w:t>
      </w:r>
      <w:proofErr w:type="spellEnd"/>
      <w:r w:rsidRPr="00E032EB">
        <w:rPr>
          <w:b/>
        </w:rPr>
        <w:t xml:space="preserve"> – KHỐ</w:t>
      </w:r>
      <w:r>
        <w:rPr>
          <w:b/>
        </w:rPr>
        <w:t xml:space="preserve">I </w:t>
      </w:r>
      <w:r>
        <w:rPr>
          <w:b/>
          <w:lang w:val="en-US"/>
        </w:rPr>
        <w:t>11</w:t>
      </w:r>
    </w:p>
    <w:p w:rsidR="00DA26C9" w:rsidRPr="00E032EB" w:rsidRDefault="00DA26C9" w:rsidP="00DA26C9">
      <w:pPr>
        <w:tabs>
          <w:tab w:val="center" w:pos="2160"/>
          <w:tab w:val="center" w:pos="8640"/>
        </w:tabs>
        <w:rPr>
          <w:b/>
        </w:rPr>
      </w:pPr>
      <w:r>
        <w:tab/>
      </w:r>
      <w:r w:rsidRPr="00E032EB">
        <w:rPr>
          <w:b/>
        </w:rPr>
        <w:t>ĐỀ</w:t>
      </w:r>
      <w:r>
        <w:rPr>
          <w:b/>
        </w:rPr>
        <w:t xml:space="preserve"> CHÍNH THỨC</w:t>
      </w:r>
      <w:r>
        <w:tab/>
      </w:r>
      <w:r w:rsidRPr="00E032EB">
        <w:rPr>
          <w:b/>
        </w:rPr>
        <w:t>Thờ</w:t>
      </w:r>
      <w:r>
        <w:rPr>
          <w:b/>
        </w:rPr>
        <w:t>i gian làm bài: 45</w:t>
      </w:r>
      <w:r w:rsidRPr="00E032EB">
        <w:rPr>
          <w:b/>
        </w:rPr>
        <w:t xml:space="preserve"> phút</w:t>
      </w:r>
    </w:p>
    <w:p w:rsidR="00DA26C9" w:rsidRDefault="00DA26C9" w:rsidP="00DA26C9">
      <w:pPr>
        <w:tabs>
          <w:tab w:val="center" w:pos="2160"/>
          <w:tab w:val="center" w:pos="8640"/>
        </w:tabs>
      </w:pPr>
      <w:r>
        <w:tab/>
        <w:t>(</w:t>
      </w:r>
      <w:r w:rsidRPr="00E032EB">
        <w:rPr>
          <w:i/>
        </w:rPr>
        <w:t>Đề gồm có 01 trang</w:t>
      </w:r>
      <w:r>
        <w:t>)</w:t>
      </w:r>
      <w:r>
        <w:tab/>
        <w:t>(</w:t>
      </w:r>
      <w:r w:rsidRPr="00E032EB">
        <w:rPr>
          <w:i/>
        </w:rPr>
        <w:t>Không kể thời gian phát đề</w:t>
      </w:r>
      <w:r>
        <w:t>)</w:t>
      </w:r>
    </w:p>
    <w:p w:rsidR="00DA26C9" w:rsidRDefault="00F05FF2" w:rsidP="00DA26C9">
      <w:pPr>
        <w:tabs>
          <w:tab w:val="center" w:pos="2160"/>
          <w:tab w:val="center" w:pos="8640"/>
        </w:tabs>
      </w:pPr>
      <w:r>
        <w:rPr>
          <w:noProof/>
        </w:rPr>
        <w:pict>
          <v:rect id="Rectangle 3" o:spid="_x0000_s1037" style="position:absolute;margin-left:3.75pt;margin-top:10.8pt;width:512.25pt;height:5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" filled="f" strokecolor="black [3213]"/>
        </w:pict>
      </w:r>
    </w:p>
    <w:p w:rsidR="00DA26C9" w:rsidRDefault="00DA26C9" w:rsidP="00DA26C9">
      <w:pPr>
        <w:tabs>
          <w:tab w:val="left" w:leader="dot" w:pos="10080"/>
        </w:tabs>
        <w:ind w:left="360"/>
      </w:pPr>
      <w:r>
        <w:t>Họ và tên thí sinh:</w:t>
      </w:r>
      <w:r>
        <w:tab/>
      </w:r>
    </w:p>
    <w:p w:rsidR="00DA26C9" w:rsidRDefault="00DA26C9" w:rsidP="00DA26C9">
      <w:pPr>
        <w:tabs>
          <w:tab w:val="left" w:leader="dot" w:pos="10080"/>
        </w:tabs>
        <w:ind w:left="360"/>
      </w:pPr>
      <w:r>
        <w:t>Số báo danh:</w:t>
      </w:r>
      <w:r>
        <w:tab/>
      </w:r>
    </w:p>
    <w:p w:rsidR="00DA26C9" w:rsidRDefault="00DA26C9" w:rsidP="00DA26C9">
      <w:pPr>
        <w:tabs>
          <w:tab w:val="left" w:leader="dot" w:pos="10080"/>
        </w:tabs>
        <w:ind w:left="360"/>
      </w:pPr>
    </w:p>
    <w:p w:rsidR="00B13FBE" w:rsidRDefault="00B13FBE" w:rsidP="00380118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rStyle w:val="Strong"/>
          <w:color w:val="000000"/>
          <w:sz w:val="26"/>
          <w:szCs w:val="26"/>
          <w:bdr w:val="none" w:sz="0" w:space="0" w:color="auto" w:frame="1"/>
        </w:rPr>
      </w:pPr>
      <w:proofErr w:type="spellStart"/>
      <w:r>
        <w:rPr>
          <w:rStyle w:val="Strong"/>
          <w:color w:val="000000"/>
          <w:sz w:val="26"/>
          <w:szCs w:val="26"/>
          <w:bdr w:val="none" w:sz="0" w:space="0" w:color="auto" w:frame="1"/>
        </w:rPr>
        <w:t>Câu</w:t>
      </w:r>
      <w:proofErr w:type="spellEnd"/>
      <w:r>
        <w:rPr>
          <w:rStyle w:val="Strong"/>
          <w:color w:val="000000"/>
          <w:sz w:val="26"/>
          <w:szCs w:val="26"/>
          <w:bdr w:val="none" w:sz="0" w:space="0" w:color="auto" w:frame="1"/>
        </w:rPr>
        <w:t xml:space="preserve"> 1: </w:t>
      </w:r>
      <w:r w:rsidR="007C3C6B" w:rsidRPr="00B87A2D">
        <w:rPr>
          <w:rStyle w:val="Strong"/>
          <w:b w:val="0"/>
          <w:color w:val="000000"/>
          <w:sz w:val="26"/>
          <w:szCs w:val="26"/>
          <w:bdr w:val="none" w:sz="0" w:space="0" w:color="auto" w:frame="1"/>
        </w:rPr>
        <w:t xml:space="preserve">(1.5 </w:t>
      </w:r>
      <w:proofErr w:type="spellStart"/>
      <w:r w:rsidR="007C3C6B" w:rsidRPr="00B87A2D">
        <w:rPr>
          <w:rStyle w:val="Strong"/>
          <w:b w:val="0"/>
          <w:color w:val="000000"/>
          <w:sz w:val="26"/>
          <w:szCs w:val="26"/>
          <w:bdr w:val="none" w:sz="0" w:space="0" w:color="auto" w:frame="1"/>
        </w:rPr>
        <w:t>điểm</w:t>
      </w:r>
      <w:proofErr w:type="spellEnd"/>
      <w:r w:rsidR="007C3C6B" w:rsidRPr="00B87A2D">
        <w:rPr>
          <w:rStyle w:val="Strong"/>
          <w:b w:val="0"/>
          <w:color w:val="000000"/>
          <w:sz w:val="26"/>
          <w:szCs w:val="26"/>
          <w:bdr w:val="none" w:sz="0" w:space="0" w:color="auto" w:frame="1"/>
        </w:rPr>
        <w:t>)</w:t>
      </w:r>
      <w:r w:rsidR="007C3C6B">
        <w:rPr>
          <w:rStyle w:val="Strong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="007F3EFF">
        <w:rPr>
          <w:sz w:val="26"/>
          <w:szCs w:val="26"/>
        </w:rPr>
        <w:t>Một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thanh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proofErr w:type="gramStart"/>
      <w:r w:rsidR="007F3EFF">
        <w:rPr>
          <w:sz w:val="26"/>
          <w:szCs w:val="26"/>
        </w:rPr>
        <w:t>kim</w:t>
      </w:r>
      <w:proofErr w:type="spellEnd"/>
      <w:proofErr w:type="gram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loại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dài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2ADB">
        <w:rPr>
          <w:sz w:val="26"/>
          <w:szCs w:val="26"/>
        </w:rPr>
        <w:t>20</w:t>
      </w:r>
      <w:r w:rsidR="007F3EFF">
        <w:rPr>
          <w:sz w:val="26"/>
          <w:szCs w:val="26"/>
        </w:rPr>
        <w:t>cm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chuyển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động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với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vận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tốc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15</w:t>
      </w:r>
      <w:r w:rsidR="002B16A9" w:rsidRPr="00282334">
        <w:rPr>
          <w:sz w:val="26"/>
          <w:szCs w:val="26"/>
        </w:rPr>
        <w:t>m</w:t>
      </w:r>
      <w:proofErr w:type="spellEnd"/>
      <w:r w:rsidR="002B16A9" w:rsidRPr="00282334">
        <w:rPr>
          <w:sz w:val="26"/>
          <w:szCs w:val="26"/>
        </w:rPr>
        <w:t xml:space="preserve">/s </w:t>
      </w:r>
      <w:proofErr w:type="spellStart"/>
      <w:r w:rsidR="002B16A9" w:rsidRPr="00282334">
        <w:rPr>
          <w:sz w:val="26"/>
          <w:szCs w:val="26"/>
        </w:rPr>
        <w:t>theo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phương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vuông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góc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với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các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đường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sức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từ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của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một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từ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trường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đều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có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cảm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ứng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từ</w:t>
      </w:r>
      <w:proofErr w:type="spellEnd"/>
      <w:r w:rsidR="007F3EFF">
        <w:rPr>
          <w:sz w:val="26"/>
          <w:szCs w:val="26"/>
        </w:rPr>
        <w:t xml:space="preserve"> </w:t>
      </w:r>
      <w:proofErr w:type="spellStart"/>
      <w:r w:rsidR="007F3EFF">
        <w:rPr>
          <w:sz w:val="26"/>
          <w:szCs w:val="26"/>
        </w:rPr>
        <w:t>100</w:t>
      </w:r>
      <w:r w:rsidR="002B16A9" w:rsidRPr="00282334">
        <w:rPr>
          <w:sz w:val="26"/>
          <w:szCs w:val="26"/>
        </w:rPr>
        <w:t>mT</w:t>
      </w:r>
      <w:proofErr w:type="spellEnd"/>
      <w:r w:rsidR="002B16A9" w:rsidRPr="00282334">
        <w:rPr>
          <w:sz w:val="26"/>
          <w:szCs w:val="26"/>
        </w:rPr>
        <w:t xml:space="preserve">. </w:t>
      </w:r>
      <w:proofErr w:type="spellStart"/>
      <w:r w:rsidR="002B16A9" w:rsidRPr="00282334">
        <w:rPr>
          <w:sz w:val="26"/>
          <w:szCs w:val="26"/>
        </w:rPr>
        <w:t>Xác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định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độ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lớn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của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suất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điện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động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cảm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ứng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trong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thanh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proofErr w:type="gramStart"/>
      <w:r w:rsidR="002B16A9" w:rsidRPr="00282334">
        <w:rPr>
          <w:sz w:val="26"/>
          <w:szCs w:val="26"/>
        </w:rPr>
        <w:t>kim</w:t>
      </w:r>
      <w:proofErr w:type="spellEnd"/>
      <w:proofErr w:type="gram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loại</w:t>
      </w:r>
      <w:proofErr w:type="spellEnd"/>
      <w:r w:rsidR="002B16A9" w:rsidRPr="00282334">
        <w:rPr>
          <w:sz w:val="26"/>
          <w:szCs w:val="26"/>
        </w:rPr>
        <w:t xml:space="preserve"> </w:t>
      </w:r>
      <w:proofErr w:type="spellStart"/>
      <w:r w:rsidR="002B16A9" w:rsidRPr="00282334">
        <w:rPr>
          <w:sz w:val="26"/>
          <w:szCs w:val="26"/>
        </w:rPr>
        <w:t>này</w:t>
      </w:r>
      <w:proofErr w:type="spellEnd"/>
      <w:r w:rsidR="002B16A9" w:rsidRPr="00282334">
        <w:rPr>
          <w:sz w:val="26"/>
          <w:szCs w:val="26"/>
        </w:rPr>
        <w:t>.</w:t>
      </w:r>
    </w:p>
    <w:p w:rsidR="00463F8C" w:rsidRPr="009646C3" w:rsidRDefault="00463F8C" w:rsidP="00463F8C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color w:val="000000"/>
          <w:sz w:val="26"/>
          <w:szCs w:val="26"/>
        </w:rPr>
      </w:pPr>
      <w:proofErr w:type="spellStart"/>
      <w:r>
        <w:rPr>
          <w:rStyle w:val="Strong"/>
          <w:color w:val="000000"/>
          <w:sz w:val="26"/>
          <w:szCs w:val="26"/>
          <w:bdr w:val="none" w:sz="0" w:space="0" w:color="auto" w:frame="1"/>
        </w:rPr>
        <w:t>Câu</w:t>
      </w:r>
      <w:proofErr w:type="spellEnd"/>
      <w:r>
        <w:rPr>
          <w:rStyle w:val="Strong"/>
          <w:color w:val="000000"/>
          <w:sz w:val="26"/>
          <w:szCs w:val="26"/>
          <w:bdr w:val="none" w:sz="0" w:space="0" w:color="auto" w:frame="1"/>
        </w:rPr>
        <w:t xml:space="preserve"> </w:t>
      </w:r>
      <w:r w:rsidR="001049F8">
        <w:rPr>
          <w:rStyle w:val="Strong"/>
          <w:color w:val="000000"/>
          <w:sz w:val="26"/>
          <w:szCs w:val="26"/>
          <w:bdr w:val="none" w:sz="0" w:space="0" w:color="auto" w:frame="1"/>
        </w:rPr>
        <w:t>2</w:t>
      </w:r>
      <w:r w:rsidRPr="009646C3">
        <w:rPr>
          <w:rStyle w:val="Strong"/>
          <w:color w:val="000000"/>
          <w:sz w:val="26"/>
          <w:szCs w:val="26"/>
          <w:bdr w:val="none" w:sz="0" w:space="0" w:color="auto" w:frame="1"/>
        </w:rPr>
        <w:t>:</w:t>
      </w:r>
      <w:r w:rsidRPr="009646C3">
        <w:rPr>
          <w:color w:val="000000"/>
          <w:sz w:val="26"/>
          <w:szCs w:val="26"/>
        </w:rPr>
        <w:t xml:space="preserve"> (2 </w:t>
      </w:r>
      <w:proofErr w:type="spellStart"/>
      <w:r w:rsidRPr="009646C3">
        <w:rPr>
          <w:color w:val="000000"/>
          <w:sz w:val="26"/>
          <w:szCs w:val="26"/>
        </w:rPr>
        <w:t>điểm</w:t>
      </w:r>
      <w:proofErr w:type="spellEnd"/>
      <w:r w:rsidRPr="009646C3">
        <w:rPr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Một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ống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dây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hình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trụ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có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chiều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dài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50cm</w:t>
      </w:r>
      <w:proofErr w:type="spellEnd"/>
      <w:r w:rsidRPr="009646C3">
        <w:rPr>
          <w:color w:val="000000"/>
          <w:sz w:val="26"/>
          <w:szCs w:val="26"/>
        </w:rPr>
        <w:t xml:space="preserve">, </w:t>
      </w:r>
      <w:proofErr w:type="spellStart"/>
      <w:r w:rsidRPr="009646C3">
        <w:rPr>
          <w:color w:val="000000"/>
          <w:sz w:val="26"/>
          <w:szCs w:val="26"/>
        </w:rPr>
        <w:t>tiết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diện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10cm²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gồm</w:t>
      </w:r>
      <w:proofErr w:type="spellEnd"/>
      <w:r w:rsidRPr="009646C3">
        <w:rPr>
          <w:color w:val="000000"/>
          <w:sz w:val="26"/>
          <w:szCs w:val="26"/>
        </w:rPr>
        <w:t xml:space="preserve"> 1000 </w:t>
      </w:r>
      <w:proofErr w:type="spellStart"/>
      <w:r w:rsidRPr="009646C3">
        <w:rPr>
          <w:color w:val="000000"/>
          <w:sz w:val="26"/>
          <w:szCs w:val="26"/>
        </w:rPr>
        <w:t>vòng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dây</w:t>
      </w:r>
      <w:proofErr w:type="spellEnd"/>
      <w:r w:rsidRPr="009646C3">
        <w:rPr>
          <w:color w:val="000000"/>
          <w:sz w:val="26"/>
          <w:szCs w:val="26"/>
        </w:rPr>
        <w:t xml:space="preserve">. </w:t>
      </w:r>
      <w:proofErr w:type="spellStart"/>
      <w:proofErr w:type="gramStart"/>
      <w:r w:rsidRPr="009646C3">
        <w:rPr>
          <w:color w:val="000000"/>
          <w:sz w:val="26"/>
          <w:szCs w:val="26"/>
        </w:rPr>
        <w:t>Biết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lõi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của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ống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dây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là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không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khí</w:t>
      </w:r>
      <w:proofErr w:type="spellEnd"/>
      <w:r w:rsidRPr="009646C3">
        <w:rPr>
          <w:color w:val="000000"/>
          <w:sz w:val="26"/>
          <w:szCs w:val="26"/>
        </w:rPr>
        <w:t>.</w:t>
      </w:r>
      <w:proofErr w:type="gramEnd"/>
    </w:p>
    <w:p w:rsidR="00463F8C" w:rsidRPr="009646C3" w:rsidRDefault="00463F8C" w:rsidP="00463F8C">
      <w:pPr>
        <w:pStyle w:val="NormalWeb"/>
        <w:shd w:val="clear" w:color="auto" w:fill="FFFFFF"/>
        <w:spacing w:before="0" w:beforeAutospacing="0" w:after="0" w:afterAutospacing="0" w:line="293" w:lineRule="atLeast"/>
        <w:ind w:left="810"/>
        <w:jc w:val="both"/>
        <w:rPr>
          <w:color w:val="000000"/>
          <w:sz w:val="26"/>
          <w:szCs w:val="26"/>
        </w:rPr>
      </w:pPr>
      <w:r w:rsidRPr="009646C3">
        <w:rPr>
          <w:color w:val="000000"/>
          <w:sz w:val="26"/>
          <w:szCs w:val="26"/>
        </w:rPr>
        <w:t xml:space="preserve">a. </w:t>
      </w:r>
      <w:proofErr w:type="spellStart"/>
      <w:r w:rsidRPr="009646C3">
        <w:rPr>
          <w:color w:val="000000"/>
          <w:sz w:val="26"/>
          <w:szCs w:val="26"/>
        </w:rPr>
        <w:t>Xác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định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độ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tự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cảm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của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ống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dây</w:t>
      </w:r>
      <w:proofErr w:type="spellEnd"/>
      <w:r w:rsidRPr="009646C3">
        <w:rPr>
          <w:color w:val="000000"/>
          <w:sz w:val="26"/>
          <w:szCs w:val="26"/>
        </w:rPr>
        <w:t>.</w:t>
      </w:r>
    </w:p>
    <w:p w:rsidR="00463F8C" w:rsidRDefault="00463F8C" w:rsidP="00463F8C">
      <w:pPr>
        <w:pStyle w:val="NormalWeb"/>
        <w:shd w:val="clear" w:color="auto" w:fill="FFFFFF"/>
        <w:spacing w:before="0" w:beforeAutospacing="0" w:after="0" w:afterAutospacing="0" w:line="293" w:lineRule="atLeast"/>
        <w:ind w:left="810"/>
        <w:jc w:val="both"/>
        <w:rPr>
          <w:color w:val="000000"/>
          <w:sz w:val="26"/>
          <w:szCs w:val="26"/>
        </w:rPr>
      </w:pPr>
      <w:r w:rsidRPr="009646C3">
        <w:rPr>
          <w:color w:val="000000"/>
          <w:sz w:val="26"/>
          <w:szCs w:val="26"/>
        </w:rPr>
        <w:t xml:space="preserve">b. Cho </w:t>
      </w:r>
      <w:proofErr w:type="spellStart"/>
      <w:r w:rsidRPr="009646C3">
        <w:rPr>
          <w:color w:val="000000"/>
          <w:sz w:val="26"/>
          <w:szCs w:val="26"/>
        </w:rPr>
        <w:t>dòng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điện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chạy</w:t>
      </w:r>
      <w:proofErr w:type="spellEnd"/>
      <w:r w:rsidRPr="009646C3">
        <w:rPr>
          <w:color w:val="000000"/>
          <w:sz w:val="26"/>
          <w:szCs w:val="26"/>
        </w:rPr>
        <w:t xml:space="preserve"> qua </w:t>
      </w:r>
      <w:proofErr w:type="spellStart"/>
      <w:r w:rsidRPr="009646C3">
        <w:rPr>
          <w:color w:val="000000"/>
          <w:sz w:val="26"/>
          <w:szCs w:val="26"/>
        </w:rPr>
        <w:t>ống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dây</w:t>
      </w:r>
      <w:proofErr w:type="spellEnd"/>
      <w:r w:rsidRPr="009646C3">
        <w:rPr>
          <w:color w:val="000000"/>
          <w:sz w:val="26"/>
          <w:szCs w:val="26"/>
        </w:rPr>
        <w:t xml:space="preserve">, </w:t>
      </w:r>
      <w:proofErr w:type="spellStart"/>
      <w:r w:rsidRPr="009646C3">
        <w:rPr>
          <w:color w:val="000000"/>
          <w:sz w:val="26"/>
          <w:szCs w:val="26"/>
        </w:rPr>
        <w:t>dòng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điện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tăng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từ</w:t>
      </w:r>
      <w:proofErr w:type="spellEnd"/>
      <w:r w:rsidRPr="009646C3">
        <w:rPr>
          <w:color w:val="000000"/>
          <w:sz w:val="26"/>
          <w:szCs w:val="26"/>
        </w:rPr>
        <w:t xml:space="preserve"> 0 </w:t>
      </w:r>
      <w:proofErr w:type="spellStart"/>
      <w:r w:rsidRPr="009646C3">
        <w:rPr>
          <w:color w:val="000000"/>
          <w:sz w:val="26"/>
          <w:szCs w:val="26"/>
        </w:rPr>
        <w:t>đến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5A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trong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thời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gian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0,01s</w:t>
      </w:r>
      <w:proofErr w:type="spellEnd"/>
      <w:r w:rsidRPr="009646C3">
        <w:rPr>
          <w:color w:val="000000"/>
          <w:sz w:val="26"/>
          <w:szCs w:val="26"/>
        </w:rPr>
        <w:t xml:space="preserve">. </w:t>
      </w:r>
      <w:proofErr w:type="spellStart"/>
      <w:proofErr w:type="gramStart"/>
      <w:r w:rsidRPr="009646C3">
        <w:rPr>
          <w:color w:val="000000"/>
          <w:sz w:val="26"/>
          <w:szCs w:val="26"/>
        </w:rPr>
        <w:t>Xác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định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độ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lớn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suất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điện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động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tự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cảm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của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ống</w:t>
      </w:r>
      <w:proofErr w:type="spellEnd"/>
      <w:r w:rsidRPr="009646C3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</w:rPr>
        <w:t>dây</w:t>
      </w:r>
      <w:proofErr w:type="spellEnd"/>
      <w:r w:rsidRPr="009646C3">
        <w:rPr>
          <w:color w:val="000000"/>
          <w:sz w:val="26"/>
          <w:szCs w:val="26"/>
        </w:rPr>
        <w:t>.</w:t>
      </w:r>
      <w:proofErr w:type="gramEnd"/>
    </w:p>
    <w:p w:rsidR="00380118" w:rsidRPr="009646C3" w:rsidRDefault="00380118" w:rsidP="00380118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color w:val="000000"/>
          <w:sz w:val="26"/>
          <w:szCs w:val="26"/>
        </w:rPr>
      </w:pPr>
      <w:proofErr w:type="spellStart"/>
      <w:r w:rsidRPr="009646C3">
        <w:rPr>
          <w:rStyle w:val="Strong"/>
          <w:color w:val="000000"/>
          <w:sz w:val="26"/>
          <w:szCs w:val="26"/>
          <w:bdr w:val="none" w:sz="0" w:space="0" w:color="auto" w:frame="1"/>
        </w:rPr>
        <w:t>Câu</w:t>
      </w:r>
      <w:proofErr w:type="spellEnd"/>
      <w:r w:rsidRPr="009646C3">
        <w:rPr>
          <w:rStyle w:val="Strong"/>
          <w:color w:val="000000"/>
          <w:sz w:val="26"/>
          <w:szCs w:val="26"/>
          <w:bdr w:val="none" w:sz="0" w:space="0" w:color="auto" w:frame="1"/>
        </w:rPr>
        <w:t xml:space="preserve"> </w:t>
      </w:r>
      <w:r w:rsidR="001049F8">
        <w:rPr>
          <w:rStyle w:val="Strong"/>
          <w:color w:val="000000"/>
          <w:sz w:val="26"/>
          <w:szCs w:val="26"/>
          <w:bdr w:val="none" w:sz="0" w:space="0" w:color="auto" w:frame="1"/>
        </w:rPr>
        <w:t>3</w:t>
      </w:r>
      <w:r w:rsidRPr="009646C3">
        <w:rPr>
          <w:rStyle w:val="Strong"/>
          <w:color w:val="000000"/>
          <w:sz w:val="26"/>
          <w:szCs w:val="26"/>
          <w:bdr w:val="none" w:sz="0" w:space="0" w:color="auto" w:frame="1"/>
        </w:rPr>
        <w:t>:</w:t>
      </w:r>
      <w:r w:rsidRPr="009646C3">
        <w:rPr>
          <w:rStyle w:val="apple-converted-space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r w:rsidRPr="009646C3">
        <w:rPr>
          <w:color w:val="000000"/>
          <w:sz w:val="26"/>
          <w:szCs w:val="26"/>
          <w:bdr w:val="none" w:sz="0" w:space="0" w:color="auto" w:frame="1"/>
        </w:rPr>
        <w:t xml:space="preserve">(2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điểm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>)</w:t>
      </w:r>
      <w:r w:rsidR="00B87A2D">
        <w:rPr>
          <w:color w:val="000000"/>
          <w:sz w:val="26"/>
          <w:szCs w:val="26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Thế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nào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là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hiện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tượng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phản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xạ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toàn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phần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? </w:t>
      </w:r>
      <w:proofErr w:type="spellStart"/>
      <w:proofErr w:type="gramStart"/>
      <w:r w:rsidRPr="009646C3">
        <w:rPr>
          <w:color w:val="000000"/>
          <w:sz w:val="26"/>
          <w:szCs w:val="26"/>
          <w:bdr w:val="none" w:sz="0" w:space="0" w:color="auto" w:frame="1"/>
        </w:rPr>
        <w:t>Nêu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="009646C3" w:rsidRPr="009646C3">
        <w:rPr>
          <w:color w:val="000000"/>
          <w:sz w:val="26"/>
          <w:szCs w:val="26"/>
          <w:bdr w:val="none" w:sz="0" w:space="0" w:color="auto" w:frame="1"/>
        </w:rPr>
        <w:t>các</w:t>
      </w:r>
      <w:proofErr w:type="spellEnd"/>
      <w:r w:rsidR="009646C3"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điều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kiện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để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có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hiện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tượng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phản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xạ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toàn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phần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>.</w:t>
      </w:r>
      <w:proofErr w:type="gramEnd"/>
    </w:p>
    <w:p w:rsidR="00380118" w:rsidRPr="009646C3" w:rsidRDefault="00380118" w:rsidP="00380118">
      <w:pPr>
        <w:pStyle w:val="NormalWeb"/>
        <w:shd w:val="clear" w:color="auto" w:fill="FFFFFF"/>
        <w:spacing w:before="0" w:beforeAutospacing="0" w:after="0" w:afterAutospacing="0" w:line="293" w:lineRule="atLeast"/>
        <w:jc w:val="both"/>
        <w:rPr>
          <w:color w:val="000000"/>
          <w:sz w:val="26"/>
          <w:szCs w:val="26"/>
        </w:rPr>
      </w:pPr>
      <w:proofErr w:type="spellStart"/>
      <w:r w:rsidRPr="009646C3">
        <w:rPr>
          <w:rStyle w:val="Strong"/>
          <w:color w:val="000000"/>
          <w:sz w:val="26"/>
          <w:szCs w:val="26"/>
          <w:bdr w:val="none" w:sz="0" w:space="0" w:color="auto" w:frame="1"/>
        </w:rPr>
        <w:t>Áp</w:t>
      </w:r>
      <w:proofErr w:type="spellEnd"/>
      <w:r w:rsidRPr="009646C3">
        <w:rPr>
          <w:rStyle w:val="Strong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rStyle w:val="Strong"/>
          <w:color w:val="000000"/>
          <w:sz w:val="26"/>
          <w:szCs w:val="26"/>
          <w:bdr w:val="none" w:sz="0" w:space="0" w:color="auto" w:frame="1"/>
        </w:rPr>
        <w:t>dụng</w:t>
      </w:r>
      <w:proofErr w:type="spellEnd"/>
      <w:r w:rsidRPr="009646C3">
        <w:rPr>
          <w:rStyle w:val="Strong"/>
          <w:color w:val="000000"/>
          <w:sz w:val="26"/>
          <w:szCs w:val="26"/>
          <w:bdr w:val="none" w:sz="0" w:space="0" w:color="auto" w:frame="1"/>
        </w:rPr>
        <w:t>:</w:t>
      </w:r>
      <w:r w:rsidRPr="009646C3">
        <w:rPr>
          <w:rStyle w:val="apple-converted-space"/>
          <w:rFonts w:eastAsiaTheme="majorEastAsia"/>
          <w:color w:val="000000"/>
          <w:sz w:val="26"/>
          <w:szCs w:val="26"/>
          <w:bdr w:val="none" w:sz="0" w:space="0" w:color="auto" w:frame="1"/>
        </w:rPr>
        <w:t> 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Chiếu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một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9646C3">
        <w:rPr>
          <w:color w:val="000000"/>
          <w:sz w:val="26"/>
          <w:szCs w:val="26"/>
          <w:bdr w:val="none" w:sz="0" w:space="0" w:color="auto" w:frame="1"/>
        </w:rPr>
        <w:t>tia</w:t>
      </w:r>
      <w:proofErr w:type="spellEnd"/>
      <w:proofErr w:type="gram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sáng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từ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môi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trường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trong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suốt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có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chiết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suất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r w:rsidR="004C153C" w:rsidRPr="009646C3">
        <w:rPr>
          <w:color w:val="000000"/>
          <w:position w:val="-6"/>
          <w:sz w:val="26"/>
          <w:szCs w:val="26"/>
          <w:bdr w:val="none" w:sz="0" w:space="0" w:color="auto" w:frame="1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5pt;height:17.85pt" o:ole="">
            <v:imagedata r:id="rId5" o:title=""/>
          </v:shape>
          <o:OLEObject Type="Embed" ProgID="Equation.3" ShapeID="_x0000_i1025" DrawAspect="Content" ObjectID="_1522650509" r:id="rId6"/>
        </w:object>
      </w:r>
      <w:r w:rsidRPr="009646C3">
        <w:rPr>
          <w:color w:val="000000"/>
          <w:sz w:val="26"/>
          <w:szCs w:val="26"/>
          <w:bdr w:val="none" w:sz="0" w:space="0" w:color="auto" w:frame="1"/>
        </w:rPr>
        <w:t> 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ra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ngoài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không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khí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với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góc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tới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="006603C8">
        <w:rPr>
          <w:color w:val="000000"/>
          <w:sz w:val="26"/>
          <w:szCs w:val="26"/>
          <w:bdr w:val="none" w:sz="0" w:space="0" w:color="auto" w:frame="1"/>
        </w:rPr>
        <w:t>là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60</w:t>
      </w:r>
      <w:r w:rsidRPr="009646C3">
        <w:rPr>
          <w:color w:val="000000"/>
          <w:sz w:val="26"/>
          <w:szCs w:val="26"/>
          <w:bdr w:val="none" w:sz="0" w:space="0" w:color="auto" w:frame="1"/>
          <w:vertAlign w:val="superscript"/>
        </w:rPr>
        <w:t>o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.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Hãy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cho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biết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lúc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này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có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proofErr w:type="gramStart"/>
      <w:r w:rsidRPr="009646C3">
        <w:rPr>
          <w:color w:val="000000"/>
          <w:sz w:val="26"/>
          <w:szCs w:val="26"/>
          <w:bdr w:val="none" w:sz="0" w:space="0" w:color="auto" w:frame="1"/>
        </w:rPr>
        <w:t>tia</w:t>
      </w:r>
      <w:proofErr w:type="spellEnd"/>
      <w:proofErr w:type="gram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khúc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xạ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không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? </w:t>
      </w:r>
      <w:proofErr w:type="spellStart"/>
      <w:proofErr w:type="gramStart"/>
      <w:r w:rsidRPr="009646C3">
        <w:rPr>
          <w:color w:val="000000"/>
          <w:sz w:val="26"/>
          <w:szCs w:val="26"/>
          <w:bdr w:val="none" w:sz="0" w:space="0" w:color="auto" w:frame="1"/>
        </w:rPr>
        <w:t>Vì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9646C3">
        <w:rPr>
          <w:color w:val="000000"/>
          <w:sz w:val="26"/>
          <w:szCs w:val="26"/>
          <w:bdr w:val="none" w:sz="0" w:space="0" w:color="auto" w:frame="1"/>
        </w:rPr>
        <w:t>sao</w:t>
      </w:r>
      <w:proofErr w:type="spellEnd"/>
      <w:r w:rsidRPr="009646C3">
        <w:rPr>
          <w:color w:val="000000"/>
          <w:sz w:val="26"/>
          <w:szCs w:val="26"/>
          <w:bdr w:val="none" w:sz="0" w:space="0" w:color="auto" w:frame="1"/>
        </w:rPr>
        <w:t>?</w:t>
      </w:r>
      <w:proofErr w:type="gramEnd"/>
    </w:p>
    <w:p w:rsidR="005404B1" w:rsidRPr="00460803" w:rsidRDefault="0094725A" w:rsidP="005404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6"/>
          <w:szCs w:val="26"/>
        </w:rPr>
      </w:pPr>
      <w:r w:rsidRPr="00D55B5A">
        <w:rPr>
          <w:b/>
          <w:color w:val="000000"/>
          <w:sz w:val="26"/>
          <w:szCs w:val="26"/>
        </w:rPr>
        <w:t>C</w:t>
      </w:r>
      <w:r w:rsidRPr="00D55B5A">
        <w:rPr>
          <w:b/>
          <w:color w:val="000000"/>
          <w:sz w:val="26"/>
          <w:szCs w:val="26"/>
          <w:lang w:val="en-US"/>
        </w:rPr>
        <w:t>â</w:t>
      </w:r>
      <w:r w:rsidR="005404B1" w:rsidRPr="00D55B5A">
        <w:rPr>
          <w:b/>
          <w:color w:val="000000"/>
          <w:sz w:val="26"/>
          <w:szCs w:val="26"/>
        </w:rPr>
        <w:t xml:space="preserve">u </w:t>
      </w:r>
      <w:r w:rsidR="00C52FBC">
        <w:rPr>
          <w:b/>
          <w:color w:val="000000"/>
          <w:sz w:val="26"/>
          <w:szCs w:val="26"/>
          <w:lang w:val="en-US"/>
        </w:rPr>
        <w:t>4</w:t>
      </w:r>
      <w:r w:rsidR="005404B1" w:rsidRPr="00D55B5A">
        <w:rPr>
          <w:b/>
          <w:color w:val="000000"/>
          <w:sz w:val="26"/>
          <w:szCs w:val="26"/>
        </w:rPr>
        <w:t>:</w:t>
      </w:r>
      <w:r w:rsidR="005404B1">
        <w:rPr>
          <w:color w:val="000000"/>
          <w:sz w:val="26"/>
          <w:szCs w:val="26"/>
        </w:rPr>
        <w:t xml:space="preserve"> </w:t>
      </w:r>
      <w:r w:rsidR="00152B23">
        <w:rPr>
          <w:color w:val="000000"/>
          <w:sz w:val="26"/>
          <w:szCs w:val="26"/>
          <w:lang w:val="en-US"/>
        </w:rPr>
        <w:t>(</w:t>
      </w:r>
      <w:r w:rsidR="009748C2">
        <w:rPr>
          <w:color w:val="000000"/>
          <w:sz w:val="26"/>
          <w:szCs w:val="26"/>
          <w:lang w:val="en-US"/>
        </w:rPr>
        <w:t>1.5</w:t>
      </w:r>
      <w:r w:rsidR="00152B23">
        <w:rPr>
          <w:color w:val="000000"/>
          <w:sz w:val="26"/>
          <w:szCs w:val="26"/>
          <w:lang w:val="en-US"/>
        </w:rPr>
        <w:t xml:space="preserve"> </w:t>
      </w:r>
      <w:proofErr w:type="spellStart"/>
      <w:r w:rsidR="00152B23">
        <w:rPr>
          <w:color w:val="000000"/>
          <w:sz w:val="26"/>
          <w:szCs w:val="26"/>
          <w:lang w:val="en-US"/>
        </w:rPr>
        <w:t>điểm</w:t>
      </w:r>
      <w:proofErr w:type="spellEnd"/>
      <w:r w:rsidR="00152B23">
        <w:rPr>
          <w:color w:val="000000"/>
          <w:sz w:val="26"/>
          <w:szCs w:val="26"/>
          <w:lang w:val="en-US"/>
        </w:rPr>
        <w:t xml:space="preserve">) </w:t>
      </w:r>
      <w:r w:rsidR="005404B1" w:rsidRPr="00460803">
        <w:rPr>
          <w:color w:val="000000"/>
          <w:sz w:val="26"/>
          <w:szCs w:val="26"/>
        </w:rPr>
        <w:t>Một tia sáng đi từ không khí vào nước có chiết suấ</w:t>
      </w:r>
      <w:r w:rsidR="007F3EFF">
        <w:rPr>
          <w:color w:val="000000"/>
          <w:sz w:val="26"/>
          <w:szCs w:val="26"/>
        </w:rPr>
        <w:t xml:space="preserve">t 4/3 </w:t>
      </w:r>
      <w:r w:rsidR="005404B1" w:rsidRPr="00460803">
        <w:rPr>
          <w:color w:val="000000"/>
          <w:sz w:val="26"/>
          <w:szCs w:val="26"/>
        </w:rPr>
        <w:t>dưới góc tới 30</w:t>
      </w:r>
      <w:r w:rsidR="005404B1" w:rsidRPr="00460803">
        <w:rPr>
          <w:color w:val="000000"/>
          <w:sz w:val="26"/>
          <w:szCs w:val="26"/>
          <w:vertAlign w:val="superscript"/>
        </w:rPr>
        <w:t>0</w:t>
      </w:r>
      <w:r w:rsidR="005404B1" w:rsidRPr="00460803">
        <w:rPr>
          <w:color w:val="000000"/>
          <w:sz w:val="26"/>
          <w:szCs w:val="26"/>
        </w:rPr>
        <w:t>.</w:t>
      </w:r>
    </w:p>
    <w:p w:rsidR="005404B1" w:rsidRPr="001D28B9" w:rsidRDefault="005404B1" w:rsidP="00743424">
      <w:pPr>
        <w:autoSpaceDE w:val="0"/>
        <w:autoSpaceDN w:val="0"/>
        <w:adjustRightInd w:val="0"/>
        <w:spacing w:after="0" w:line="240" w:lineRule="auto"/>
        <w:ind w:left="810"/>
        <w:jc w:val="both"/>
        <w:rPr>
          <w:color w:val="000000"/>
          <w:sz w:val="26"/>
          <w:szCs w:val="26"/>
          <w:lang w:val="en-US"/>
        </w:rPr>
      </w:pPr>
      <w:r w:rsidRPr="00460803">
        <w:rPr>
          <w:color w:val="000000"/>
          <w:sz w:val="26"/>
          <w:szCs w:val="26"/>
        </w:rPr>
        <w:t>a. Tính góc khúc xạ</w:t>
      </w:r>
      <w:r w:rsidR="001D28B9">
        <w:rPr>
          <w:color w:val="000000"/>
          <w:sz w:val="26"/>
          <w:szCs w:val="26"/>
          <w:lang w:val="en-US"/>
        </w:rPr>
        <w:t>.</w:t>
      </w:r>
    </w:p>
    <w:p w:rsidR="005404B1" w:rsidRDefault="005404B1" w:rsidP="00743424">
      <w:pPr>
        <w:autoSpaceDE w:val="0"/>
        <w:autoSpaceDN w:val="0"/>
        <w:adjustRightInd w:val="0"/>
        <w:spacing w:after="0" w:line="240" w:lineRule="auto"/>
        <w:ind w:left="810"/>
        <w:jc w:val="both"/>
        <w:rPr>
          <w:color w:val="000000"/>
          <w:sz w:val="26"/>
          <w:szCs w:val="26"/>
        </w:rPr>
      </w:pPr>
      <w:r w:rsidRPr="00460803">
        <w:rPr>
          <w:color w:val="000000"/>
          <w:sz w:val="26"/>
          <w:szCs w:val="26"/>
        </w:rPr>
        <w:t>b. Tính góc lệch D tạo bởi tia khúc xạ và tia tới.</w:t>
      </w:r>
    </w:p>
    <w:p w:rsidR="00AC68D4" w:rsidRDefault="00AC68D4" w:rsidP="00AC68D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proofErr w:type="spellStart"/>
      <w:r>
        <w:rPr>
          <w:b/>
          <w:sz w:val="26"/>
          <w:szCs w:val="26"/>
        </w:rPr>
        <w:t>Câu</w:t>
      </w:r>
      <w:proofErr w:type="spellEnd"/>
      <w:r>
        <w:rPr>
          <w:b/>
          <w:sz w:val="26"/>
          <w:szCs w:val="26"/>
        </w:rPr>
        <w:t xml:space="preserve"> </w:t>
      </w:r>
      <w:r w:rsidR="008C3EFC">
        <w:rPr>
          <w:b/>
          <w:sz w:val="26"/>
          <w:szCs w:val="26"/>
        </w:rPr>
        <w:t>5</w:t>
      </w:r>
      <w:r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(3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) </w:t>
      </w:r>
      <w:proofErr w:type="spellStart"/>
      <w:r w:rsidR="00BA59E7">
        <w:rPr>
          <w:color w:val="000000"/>
          <w:sz w:val="26"/>
          <w:szCs w:val="26"/>
        </w:rPr>
        <w:t>Thấu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kính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hội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tụ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có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tiêu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cự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20</w:t>
      </w:r>
      <w:r>
        <w:rPr>
          <w:color w:val="000000"/>
          <w:sz w:val="26"/>
          <w:szCs w:val="26"/>
        </w:rPr>
        <w:t>cm</w:t>
      </w:r>
      <w:proofErr w:type="spellEnd"/>
      <w:r>
        <w:rPr>
          <w:color w:val="000000"/>
          <w:sz w:val="26"/>
          <w:szCs w:val="26"/>
        </w:rPr>
        <w:t xml:space="preserve">.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nhỏ</w:t>
      </w:r>
      <w:proofErr w:type="spellEnd"/>
      <w:r>
        <w:rPr>
          <w:color w:val="000000"/>
          <w:sz w:val="26"/>
          <w:szCs w:val="26"/>
        </w:rPr>
        <w:t xml:space="preserve"> AB = </w:t>
      </w:r>
      <w:proofErr w:type="spellStart"/>
      <w:r>
        <w:rPr>
          <w:color w:val="000000"/>
          <w:sz w:val="26"/>
          <w:szCs w:val="26"/>
        </w:rPr>
        <w:t>2cm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đặt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vuông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góc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trục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chính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cách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thấu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một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khoảng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60cm</w:t>
      </w:r>
      <w:proofErr w:type="spellEnd"/>
      <w:r>
        <w:rPr>
          <w:color w:val="000000"/>
          <w:sz w:val="26"/>
          <w:szCs w:val="26"/>
        </w:rPr>
        <w:t xml:space="preserve"> ta </w:t>
      </w:r>
      <w:proofErr w:type="spellStart"/>
      <w:proofErr w:type="gramStart"/>
      <w:r>
        <w:rPr>
          <w:color w:val="000000"/>
          <w:sz w:val="26"/>
          <w:szCs w:val="26"/>
        </w:rPr>
        <w:t>thu</w:t>
      </w:r>
      <w:proofErr w:type="spellEnd"/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màn</w:t>
      </w:r>
      <w:proofErr w:type="spellEnd"/>
      <w:r>
        <w:rPr>
          <w:color w:val="000000"/>
          <w:sz w:val="26"/>
          <w:szCs w:val="26"/>
        </w:rPr>
        <w:t xml:space="preserve"> M.</w:t>
      </w:r>
    </w:p>
    <w:p w:rsidR="009B0178" w:rsidRDefault="00BA59E7" w:rsidP="00AC68D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a.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tụ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thấu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kính</w:t>
      </w:r>
      <w:proofErr w:type="spellEnd"/>
      <w:r>
        <w:rPr>
          <w:color w:val="000000"/>
          <w:sz w:val="26"/>
          <w:szCs w:val="26"/>
        </w:rPr>
        <w:t>.</w:t>
      </w:r>
      <w:r w:rsidR="00AC68D4">
        <w:rPr>
          <w:color w:val="000000"/>
          <w:sz w:val="26"/>
          <w:szCs w:val="26"/>
        </w:rPr>
        <w:t xml:space="preserve"> </w:t>
      </w:r>
    </w:p>
    <w:p w:rsidR="00AC68D4" w:rsidRDefault="009B0178" w:rsidP="00AC68D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b.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 w:rsidR="00AC68D4">
        <w:rPr>
          <w:color w:val="000000"/>
          <w:sz w:val="26"/>
          <w:szCs w:val="26"/>
        </w:rPr>
        <w:t xml:space="preserve">. </w:t>
      </w:r>
      <w:proofErr w:type="spellStart"/>
      <w:proofErr w:type="gramStart"/>
      <w:r w:rsidR="00BA59E7">
        <w:rPr>
          <w:color w:val="000000"/>
          <w:sz w:val="26"/>
          <w:szCs w:val="26"/>
        </w:rPr>
        <w:t>Dựng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ảnh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của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vật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trong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trường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hợp</w:t>
      </w:r>
      <w:proofErr w:type="spellEnd"/>
      <w:r w:rsidR="00BA59E7">
        <w:rPr>
          <w:color w:val="000000"/>
          <w:sz w:val="26"/>
          <w:szCs w:val="26"/>
        </w:rPr>
        <w:t xml:space="preserve"> </w:t>
      </w:r>
      <w:proofErr w:type="spellStart"/>
      <w:r w:rsidR="00BA59E7">
        <w:rPr>
          <w:color w:val="000000"/>
          <w:sz w:val="26"/>
          <w:szCs w:val="26"/>
        </w:rPr>
        <w:t>trên</w:t>
      </w:r>
      <w:proofErr w:type="spellEnd"/>
      <w:r w:rsidR="00AC68D4">
        <w:rPr>
          <w:color w:val="000000"/>
          <w:sz w:val="26"/>
          <w:szCs w:val="26"/>
        </w:rPr>
        <w:t>.</w:t>
      </w:r>
      <w:proofErr w:type="gramEnd"/>
    </w:p>
    <w:p w:rsidR="00AC68D4" w:rsidRDefault="00AC68D4" w:rsidP="00AC68D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b. </w:t>
      </w:r>
      <w:proofErr w:type="spellStart"/>
      <w:r>
        <w:rPr>
          <w:color w:val="000000"/>
          <w:sz w:val="26"/>
          <w:szCs w:val="26"/>
        </w:rPr>
        <w:t>Xác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phóng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kích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thước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>.</w:t>
      </w:r>
    </w:p>
    <w:p w:rsidR="00BA393B" w:rsidRDefault="00BA393B" w:rsidP="00BA393B">
      <w:pPr>
        <w:rPr>
          <w:color w:val="000000"/>
          <w:sz w:val="26"/>
          <w:szCs w:val="26"/>
          <w:lang w:val="en-US"/>
        </w:rPr>
      </w:pPr>
    </w:p>
    <w:p w:rsidR="00417CAD" w:rsidRPr="00BA393B" w:rsidRDefault="00BA393B" w:rsidP="00BA393B">
      <w:pPr>
        <w:jc w:val="center"/>
        <w:rPr>
          <w:sz w:val="26"/>
          <w:szCs w:val="26"/>
          <w:lang w:val="en-US"/>
        </w:rPr>
      </w:pPr>
      <w:r w:rsidRPr="00FA1698">
        <w:rPr>
          <w:sz w:val="26"/>
          <w:szCs w:val="26"/>
        </w:rPr>
        <w:t>---HẾT---</w:t>
      </w:r>
    </w:p>
    <w:p w:rsidR="00BA393B" w:rsidRPr="006C4BCF" w:rsidRDefault="00BA393B">
      <w:pPr>
        <w:rPr>
          <w:rFonts w:eastAsia="Times New Roman" w:cs="Times New Roman"/>
          <w:color w:val="000000"/>
          <w:sz w:val="26"/>
          <w:szCs w:val="26"/>
          <w:lang w:val="en-US"/>
        </w:rPr>
      </w:pPr>
    </w:p>
    <w:sectPr w:rsidR="00BA393B" w:rsidRPr="006C4BCF" w:rsidSect="0060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0118"/>
    <w:rsid w:val="00056688"/>
    <w:rsid w:val="000738CA"/>
    <w:rsid w:val="001049F8"/>
    <w:rsid w:val="00104FCB"/>
    <w:rsid w:val="00150637"/>
    <w:rsid w:val="00152B23"/>
    <w:rsid w:val="0018715F"/>
    <w:rsid w:val="001906FE"/>
    <w:rsid w:val="00192762"/>
    <w:rsid w:val="001A2AA8"/>
    <w:rsid w:val="001D28B9"/>
    <w:rsid w:val="001D7FB2"/>
    <w:rsid w:val="001F2883"/>
    <w:rsid w:val="001F3790"/>
    <w:rsid w:val="00206305"/>
    <w:rsid w:val="002A7EA0"/>
    <w:rsid w:val="002B16A9"/>
    <w:rsid w:val="002D0B1A"/>
    <w:rsid w:val="00380118"/>
    <w:rsid w:val="00417CAD"/>
    <w:rsid w:val="00463F8C"/>
    <w:rsid w:val="004B6FD3"/>
    <w:rsid w:val="004C153C"/>
    <w:rsid w:val="0050379E"/>
    <w:rsid w:val="00511263"/>
    <w:rsid w:val="00532D45"/>
    <w:rsid w:val="005404B1"/>
    <w:rsid w:val="00602B6D"/>
    <w:rsid w:val="006603C8"/>
    <w:rsid w:val="006803B7"/>
    <w:rsid w:val="006C4BCF"/>
    <w:rsid w:val="00743424"/>
    <w:rsid w:val="00744B22"/>
    <w:rsid w:val="007B5018"/>
    <w:rsid w:val="007C3C6B"/>
    <w:rsid w:val="007D4521"/>
    <w:rsid w:val="007F0DEA"/>
    <w:rsid w:val="007F2ADB"/>
    <w:rsid w:val="007F3EFF"/>
    <w:rsid w:val="00802659"/>
    <w:rsid w:val="00833712"/>
    <w:rsid w:val="00857D13"/>
    <w:rsid w:val="0086293E"/>
    <w:rsid w:val="00881618"/>
    <w:rsid w:val="00885982"/>
    <w:rsid w:val="008A2DC3"/>
    <w:rsid w:val="008C3EFC"/>
    <w:rsid w:val="0094725A"/>
    <w:rsid w:val="00952CD3"/>
    <w:rsid w:val="009646C3"/>
    <w:rsid w:val="00972395"/>
    <w:rsid w:val="009748C2"/>
    <w:rsid w:val="009B0178"/>
    <w:rsid w:val="009B3420"/>
    <w:rsid w:val="009E3ABB"/>
    <w:rsid w:val="00A03B6D"/>
    <w:rsid w:val="00A271F8"/>
    <w:rsid w:val="00A47909"/>
    <w:rsid w:val="00AB553A"/>
    <w:rsid w:val="00AC68D4"/>
    <w:rsid w:val="00B02108"/>
    <w:rsid w:val="00B13FBE"/>
    <w:rsid w:val="00B43F7A"/>
    <w:rsid w:val="00B87A2D"/>
    <w:rsid w:val="00B921F5"/>
    <w:rsid w:val="00BA393B"/>
    <w:rsid w:val="00BA59E7"/>
    <w:rsid w:val="00BB3CDF"/>
    <w:rsid w:val="00BD4F31"/>
    <w:rsid w:val="00BF56C4"/>
    <w:rsid w:val="00C023A3"/>
    <w:rsid w:val="00C11F57"/>
    <w:rsid w:val="00C254E1"/>
    <w:rsid w:val="00C52FBC"/>
    <w:rsid w:val="00C9370E"/>
    <w:rsid w:val="00CB0412"/>
    <w:rsid w:val="00CC00FA"/>
    <w:rsid w:val="00D55B5A"/>
    <w:rsid w:val="00DA26C9"/>
    <w:rsid w:val="00DA27C0"/>
    <w:rsid w:val="00DD5FCB"/>
    <w:rsid w:val="00DE3647"/>
    <w:rsid w:val="00E05376"/>
    <w:rsid w:val="00EB60CC"/>
    <w:rsid w:val="00EC3E22"/>
    <w:rsid w:val="00F05FF2"/>
    <w:rsid w:val="00F8656E"/>
    <w:rsid w:val="00F94183"/>
    <w:rsid w:val="00FB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4E1"/>
    <w:rPr>
      <w:rFonts w:ascii="Times New Roman" w:hAnsi="Times New Roman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54E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C254E1"/>
  </w:style>
  <w:style w:type="character" w:customStyle="1" w:styleId="Style1Char">
    <w:name w:val="Style1 Char"/>
    <w:basedOn w:val="DefaultParagraphFont"/>
    <w:link w:val="Style1"/>
    <w:rsid w:val="00C254E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5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5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4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54E1"/>
    <w:rPr>
      <w:b/>
      <w:bCs/>
    </w:rPr>
  </w:style>
  <w:style w:type="character" w:styleId="Emphasis">
    <w:name w:val="Emphasis"/>
    <w:basedOn w:val="DefaultParagraphFont"/>
    <w:uiPriority w:val="20"/>
    <w:qFormat/>
    <w:rsid w:val="00C254E1"/>
    <w:rPr>
      <w:i/>
      <w:iCs/>
    </w:rPr>
  </w:style>
  <w:style w:type="paragraph" w:styleId="ListParagraph">
    <w:name w:val="List Paragraph"/>
    <w:basedOn w:val="Normal"/>
    <w:uiPriority w:val="34"/>
    <w:qFormat/>
    <w:rsid w:val="00C254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54E1"/>
    <w:pPr>
      <w:outlineLvl w:val="9"/>
    </w:pPr>
    <w:rPr>
      <w:lang w:eastAsia="ja-JP"/>
    </w:rPr>
  </w:style>
  <w:style w:type="paragraph" w:styleId="NormalWeb">
    <w:name w:val="Normal (Web)"/>
    <w:basedOn w:val="Normal"/>
    <w:uiPriority w:val="99"/>
    <w:unhideWhenUsed/>
    <w:rsid w:val="0038011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80118"/>
  </w:style>
  <w:style w:type="table" w:styleId="TableGrid">
    <w:name w:val="Table Grid"/>
    <w:basedOn w:val="TableNormal"/>
    <w:uiPriority w:val="59"/>
    <w:rsid w:val="00192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4E1"/>
    <w:rPr>
      <w:rFonts w:ascii="Times New Roman" w:hAnsi="Times New Roman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4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4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254E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C254E1"/>
  </w:style>
  <w:style w:type="character" w:customStyle="1" w:styleId="Style1Char">
    <w:name w:val="Style1 Char"/>
    <w:basedOn w:val="DefaultParagraphFont"/>
    <w:link w:val="Style1"/>
    <w:rsid w:val="00C254E1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54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54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4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254E1"/>
    <w:rPr>
      <w:b/>
      <w:bCs/>
    </w:rPr>
  </w:style>
  <w:style w:type="character" w:styleId="Emphasis">
    <w:name w:val="Emphasis"/>
    <w:basedOn w:val="DefaultParagraphFont"/>
    <w:uiPriority w:val="20"/>
    <w:qFormat/>
    <w:rsid w:val="00C254E1"/>
    <w:rPr>
      <w:i/>
      <w:iCs/>
    </w:rPr>
  </w:style>
  <w:style w:type="paragraph" w:styleId="ListParagraph">
    <w:name w:val="List Paragraph"/>
    <w:basedOn w:val="Normal"/>
    <w:uiPriority w:val="34"/>
    <w:qFormat/>
    <w:rsid w:val="00C254E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54E1"/>
    <w:pPr>
      <w:outlineLvl w:val="9"/>
    </w:pPr>
    <w:rPr>
      <w:lang w:eastAsia="ja-JP"/>
    </w:rPr>
  </w:style>
  <w:style w:type="paragraph" w:styleId="NormalWeb">
    <w:name w:val="Normal (Web)"/>
    <w:basedOn w:val="Normal"/>
    <w:uiPriority w:val="99"/>
    <w:semiHidden/>
    <w:unhideWhenUsed/>
    <w:rsid w:val="0038011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380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5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BCIS-313</cp:lastModifiedBy>
  <cp:revision>73</cp:revision>
  <cp:lastPrinted>2016-04-20T02:42:00Z</cp:lastPrinted>
  <dcterms:created xsi:type="dcterms:W3CDTF">2016-04-10T15:40:00Z</dcterms:created>
  <dcterms:modified xsi:type="dcterms:W3CDTF">2016-04-20T02:42:00Z</dcterms:modified>
</cp:coreProperties>
</file>