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4AE" w:rsidRDefault="004C1B03" w:rsidP="004C1B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ĐÁP ÁN ĐỀ THI HỌC KÌ II MÔN VẬT LÝ</w:t>
      </w:r>
    </w:p>
    <w:tbl>
      <w:tblPr>
        <w:tblStyle w:val="TableGrid"/>
        <w:tblW w:w="0" w:type="auto"/>
        <w:tblLook w:val="04A0"/>
      </w:tblPr>
      <w:tblGrid>
        <w:gridCol w:w="7038"/>
        <w:gridCol w:w="2538"/>
      </w:tblGrid>
      <w:tr w:rsidR="004C1B03" w:rsidTr="00222604">
        <w:tc>
          <w:tcPr>
            <w:tcW w:w="7038" w:type="dxa"/>
          </w:tcPr>
          <w:p w:rsidR="004C1B03" w:rsidRDefault="004C1B03" w:rsidP="004C1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ĐÁP ÁN</w:t>
            </w:r>
          </w:p>
        </w:tc>
        <w:tc>
          <w:tcPr>
            <w:tcW w:w="2538" w:type="dxa"/>
          </w:tcPr>
          <w:p w:rsidR="004C1B03" w:rsidRDefault="004C1B03" w:rsidP="004C1B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THANG ĐIỂM</w:t>
            </w:r>
          </w:p>
        </w:tc>
      </w:tr>
      <w:tr w:rsidR="004C1B03" w:rsidTr="00222604">
        <w:tc>
          <w:tcPr>
            <w:tcW w:w="7038" w:type="dxa"/>
          </w:tcPr>
          <w:p w:rsidR="004C1B03" w:rsidRPr="003D2389" w:rsidRDefault="004C1B03" w:rsidP="004C1B03">
            <w:pPr>
              <w:tabs>
                <w:tab w:val="left" w:pos="284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D2389">
              <w:rPr>
                <w:rFonts w:ascii="Times New Roman" w:hAnsi="Times New Roman" w:cs="Times New Roman"/>
                <w:sz w:val="28"/>
                <w:szCs w:val="28"/>
              </w:rPr>
              <w:t>Câu 1:</w:t>
            </w:r>
            <w:r w:rsidRPr="003D2389">
              <w:rPr>
                <w:rFonts w:ascii="Times New Roman" w:hAnsi="Times New Roman"/>
                <w:sz w:val="28"/>
                <w:szCs w:val="28"/>
              </w:rPr>
              <w:t xml:space="preserve"> + Cơ năng của vật chuyển động dưới tác dụng của trọng lực bằng tổng động năng và thế năng trọng trường của vật.</w:t>
            </w:r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 w:rsidRPr="003D2389">
              <w:rPr>
                <w:rFonts w:ascii="Times New Roman" w:hAnsi="Times New Roman"/>
                <w:noProof/>
                <w:position w:val="-24"/>
                <w:sz w:val="28"/>
                <w:szCs w:val="28"/>
                <w:lang w:val="en-US"/>
              </w:rPr>
              <w:drawing>
                <wp:inline distT="0" distB="0" distL="0" distR="0">
                  <wp:extent cx="1704975" cy="400050"/>
                  <wp:effectExtent l="19050" t="19050" r="28575" b="19050"/>
                  <wp:docPr id="2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4000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4C1B03" w:rsidRPr="003D2389" w:rsidRDefault="004C1B03" w:rsidP="004C1B03">
            <w:pPr>
              <w:tabs>
                <w:tab w:val="left" w:pos="284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D2389">
              <w:rPr>
                <w:rFonts w:ascii="Times New Roman" w:hAnsi="Times New Roman"/>
                <w:sz w:val="28"/>
                <w:szCs w:val="28"/>
              </w:rPr>
              <w:t>+ Định luật: Khi một vật chuyển động trong trọng trường chỉ chịu tác dụng duy nhất của trọng lực thì cơ năng của vật là một đại lượng bảo toàn.</w:t>
            </w:r>
          </w:p>
          <w:p w:rsidR="004C1B03" w:rsidRPr="003D2389" w:rsidRDefault="00DF0C8E" w:rsidP="004C1B03">
            <w:pPr>
              <w:tabs>
                <w:tab w:val="left" w:pos="284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D2389">
              <w:rPr>
                <w:rFonts w:ascii="Arial" w:hAnsi="Arial"/>
                <w:noProof/>
                <w:sz w:val="28"/>
                <w:szCs w:val="28"/>
              </w:rPr>
              <w:pict>
                <v:rect id="Rectangle 29" o:spid="_x0000_s1026" style="position:absolute;left:0;text-align:left;margin-left:71.25pt;margin-top:-.25pt;width:184.65pt;height:31.35pt;z-index:2516582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" filled="f"/>
              </w:pict>
            </w:r>
            <w:r w:rsidR="004C1B03" w:rsidRPr="003D2389">
              <w:rPr>
                <w:rFonts w:ascii="Times New Roman" w:hAnsi="Times New Roman"/>
                <w:sz w:val="28"/>
                <w:szCs w:val="28"/>
              </w:rPr>
              <w:tab/>
            </w:r>
            <w:r w:rsidR="004C1B03" w:rsidRPr="003D2389">
              <w:rPr>
                <w:rFonts w:ascii="Times New Roman" w:hAnsi="Times New Roman"/>
                <w:sz w:val="28"/>
                <w:szCs w:val="28"/>
              </w:rPr>
              <w:tab/>
            </w:r>
            <w:r w:rsidR="004C1B03" w:rsidRPr="003D2389">
              <w:rPr>
                <w:rFonts w:ascii="Times New Roman" w:hAnsi="Times New Roman"/>
                <w:sz w:val="28"/>
                <w:szCs w:val="28"/>
              </w:rPr>
              <w:tab/>
              <w:t xml:space="preserve"> </w:t>
            </w:r>
            <w:r w:rsidR="004C1B03" w:rsidRPr="003D2389">
              <w:rPr>
                <w:rFonts w:ascii="Times New Roman" w:hAnsi="Times New Roman"/>
                <w:noProof/>
                <w:position w:val="-24"/>
                <w:sz w:val="28"/>
                <w:szCs w:val="28"/>
                <w:lang w:val="en-US"/>
              </w:rPr>
              <w:drawing>
                <wp:inline distT="0" distB="0" distL="0" distR="0">
                  <wp:extent cx="1704975" cy="400050"/>
                  <wp:effectExtent l="19050" t="0" r="0" b="0"/>
                  <wp:docPr id="3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C1B03" w:rsidRPr="003D2389">
              <w:rPr>
                <w:rFonts w:ascii="Times New Roman" w:hAnsi="Times New Roman"/>
                <w:sz w:val="28"/>
                <w:szCs w:val="28"/>
              </w:rPr>
              <w:t>= hằng số</w:t>
            </w:r>
          </w:p>
          <w:p w:rsidR="004C1B03" w:rsidRPr="003D2389" w:rsidRDefault="004C1B03" w:rsidP="004C1B03">
            <w:pPr>
              <w:tabs>
                <w:tab w:val="left" w:pos="284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Hệ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quả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trong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quá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trình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chuyển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động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một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vật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trong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trọng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trường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</w:p>
          <w:p w:rsidR="004C1B03" w:rsidRPr="003D2389" w:rsidRDefault="004C1B03" w:rsidP="004C1B03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Nếu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động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giảm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thì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thế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tăng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và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ngược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lại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động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và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thế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chuyển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hoá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lẫn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nhau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)</w:t>
            </w:r>
          </w:p>
          <w:p w:rsidR="004C1B03" w:rsidRPr="003D2389" w:rsidRDefault="004C1B03" w:rsidP="004C1B03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Tại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vị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trí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nào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động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cực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đại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thì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thế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cực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tiểu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và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ngược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lại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:rsidR="004C1B03" w:rsidRPr="003D2389" w:rsidRDefault="004C1B03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8" w:type="dxa"/>
          </w:tcPr>
          <w:p w:rsidR="004C1B03" w:rsidRDefault="00222604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Trình bày đúng cơ năng 0,25 điểm</w:t>
            </w:r>
          </w:p>
          <w:p w:rsidR="00222604" w:rsidRDefault="00222604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Công thức 0,5 điểm</w:t>
            </w:r>
          </w:p>
          <w:p w:rsidR="00222604" w:rsidRDefault="00222604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2604" w:rsidRDefault="003B5C79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Đúng định luật </w:t>
            </w:r>
          </w:p>
          <w:p w:rsidR="00222604" w:rsidRDefault="003B5C79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222604">
              <w:rPr>
                <w:rFonts w:ascii="Times New Roman" w:hAnsi="Times New Roman" w:cs="Times New Roman"/>
                <w:sz w:val="28"/>
                <w:szCs w:val="28"/>
              </w:rPr>
              <w:t>5 điểm</w:t>
            </w:r>
          </w:p>
          <w:p w:rsidR="003B5C79" w:rsidRDefault="003B5C79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Công thức 0,25 điểm</w:t>
            </w:r>
          </w:p>
          <w:p w:rsidR="00222604" w:rsidRDefault="00222604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2604" w:rsidRDefault="00222604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2604" w:rsidRDefault="00222604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điểm</w:t>
            </w:r>
          </w:p>
        </w:tc>
      </w:tr>
      <w:tr w:rsidR="004C1B03" w:rsidTr="00222604">
        <w:tc>
          <w:tcPr>
            <w:tcW w:w="7038" w:type="dxa"/>
          </w:tcPr>
          <w:p w:rsidR="00222604" w:rsidRPr="003D2389" w:rsidRDefault="00222604" w:rsidP="00222604">
            <w:pPr>
              <w:tabs>
                <w:tab w:val="left" w:pos="284"/>
                <w:tab w:val="left" w:pos="2715"/>
              </w:tabs>
              <w:jc w:val="both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3D2389">
              <w:rPr>
                <w:rFonts w:ascii="Times New Roman" w:hAnsi="Times New Roman" w:cs="Times New Roman"/>
                <w:sz w:val="28"/>
                <w:szCs w:val="28"/>
              </w:rPr>
              <w:t>Câu 2:</w:t>
            </w: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</w:p>
          <w:p w:rsidR="00222604" w:rsidRPr="003D2389" w:rsidRDefault="00222604" w:rsidP="00222604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3D2389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Phương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Trình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Trạng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Thái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Khí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Lý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Tưởng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 </w:t>
            </w:r>
            <w:r w:rsidRPr="003D2389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:</w:t>
            </w:r>
            <w:r w:rsidRPr="003D2389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ab/>
            </w:r>
            <w:r w:rsidRPr="003D2389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ab/>
            </w:r>
            <w:r w:rsidRPr="003D2389">
              <w:rPr>
                <w:rFonts w:ascii="Times New Roman" w:hAnsi="Times New Roman"/>
                <w:position w:val="-30"/>
                <w:sz w:val="28"/>
                <w:szCs w:val="28"/>
              </w:rPr>
              <w:object w:dxaOrig="224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35.25pt" o:ole="">
                  <v:imagedata r:id="rId6" o:title=""/>
                </v:shape>
                <o:OLEObject Type="Embed" ProgID="Equation.3" ShapeID="_x0000_i1025" DrawAspect="Content" ObjectID="_1521638850" r:id="rId7"/>
              </w:object>
            </w: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hằng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số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 </w:t>
            </w:r>
          </w:p>
          <w:p w:rsidR="00222604" w:rsidRPr="003D2389" w:rsidRDefault="00222604" w:rsidP="00222604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p</w:t>
            </w:r>
            <w:r w:rsidRPr="003D2389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 ; V</w:t>
            </w:r>
            <w:r w:rsidRPr="003D2389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 ; T</w:t>
            </w:r>
            <w:r w:rsidRPr="003D2389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lần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lượt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là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áp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suất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thể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tích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và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nhiệt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độ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tuyệt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đối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khối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khí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ở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trạng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thái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gram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( 1</w:t>
            </w:r>
            <w:proofErr w:type="gram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)</w:t>
            </w:r>
          </w:p>
          <w:p w:rsidR="004C1B03" w:rsidRPr="00222604" w:rsidRDefault="00222604" w:rsidP="0022260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p</w:t>
            </w:r>
            <w:r w:rsidRPr="003D2389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 ; V</w:t>
            </w:r>
            <w:r w:rsidRPr="003D2389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 ; T</w:t>
            </w:r>
            <w:r w:rsidRPr="003D2389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lần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lượt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là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áp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suất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thể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tích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và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nhiệt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độ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tuyệt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đối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khối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khí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ở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trạng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thái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gram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( 2</w:t>
            </w:r>
            <w:proofErr w:type="gram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)</w:t>
            </w:r>
          </w:p>
        </w:tc>
        <w:tc>
          <w:tcPr>
            <w:tcW w:w="2538" w:type="dxa"/>
          </w:tcPr>
          <w:p w:rsidR="004C1B03" w:rsidRDefault="004C1B03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2604" w:rsidRDefault="00222604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đúng phương trình</w:t>
            </w:r>
          </w:p>
          <w:p w:rsidR="00222604" w:rsidRDefault="00222604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điểm</w:t>
            </w:r>
          </w:p>
          <w:p w:rsidR="00222604" w:rsidRDefault="00222604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2604" w:rsidRDefault="00222604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Giải thích</w:t>
            </w:r>
          </w:p>
          <w:p w:rsidR="00222604" w:rsidRDefault="00222604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điểm</w:t>
            </w:r>
          </w:p>
        </w:tc>
      </w:tr>
      <w:tr w:rsidR="004C1B03" w:rsidTr="00222604">
        <w:tc>
          <w:tcPr>
            <w:tcW w:w="7038" w:type="dxa"/>
          </w:tcPr>
          <w:p w:rsidR="00222604" w:rsidRPr="003D2389" w:rsidRDefault="00222604" w:rsidP="00222604">
            <w:pPr>
              <w:tabs>
                <w:tab w:val="left" w:pos="284"/>
                <w:tab w:val="left" w:pos="1485"/>
              </w:tabs>
              <w:jc w:val="both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3D2389">
              <w:rPr>
                <w:rFonts w:ascii="Times New Roman" w:hAnsi="Times New Roman" w:cs="Times New Roman"/>
                <w:sz w:val="28"/>
                <w:szCs w:val="28"/>
              </w:rPr>
              <w:t>Câu 3:</w:t>
            </w: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.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Nguyên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lý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I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nhiệt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động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lực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học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: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Độ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biến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thiên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nội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năng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một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vật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bằng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tổng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công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và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nhiệt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lượng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mà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vật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nhận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được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.                                                          </w:t>
            </w:r>
          </w:p>
          <w:p w:rsidR="00222604" w:rsidRPr="003D2389" w:rsidRDefault="00222604" w:rsidP="00222604">
            <w:pPr>
              <w:tabs>
                <w:tab w:val="left" w:pos="284"/>
                <w:tab w:val="left" w:pos="1485"/>
                <w:tab w:val="left" w:pos="3493"/>
              </w:tabs>
              <w:ind w:firstLine="360"/>
              <w:jc w:val="both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r w:rsidRPr="003D2389">
              <w:rPr>
                <w:rFonts w:ascii="Times New Roman" w:hAnsi="Times New Roman"/>
                <w:sz w:val="28"/>
                <w:szCs w:val="28"/>
              </w:rPr>
              <w:sym w:font="Symbol" w:char="F044"/>
            </w:r>
            <w:r w:rsidRPr="003D2389">
              <w:rPr>
                <w:rFonts w:ascii="Times New Roman" w:hAnsi="Times New Roman"/>
                <w:sz w:val="28"/>
                <w:szCs w:val="28"/>
              </w:rPr>
              <w:t>U là độ biến thiên nội năng</w:t>
            </w:r>
            <w:r w:rsidRPr="003D2389">
              <w:rPr>
                <w:rFonts w:ascii="Times New Roman" w:hAnsi="Times New Roman"/>
                <w:sz w:val="28"/>
                <w:szCs w:val="28"/>
              </w:rPr>
              <w:tab/>
            </w:r>
            <w:r w:rsidRPr="003D2389">
              <w:rPr>
                <w:rFonts w:ascii="Times New Roman" w:hAnsi="Times New Roman"/>
                <w:sz w:val="28"/>
                <w:szCs w:val="28"/>
              </w:rPr>
              <w:tab/>
            </w:r>
            <w:r w:rsidRPr="003D2389">
              <w:rPr>
                <w:rFonts w:ascii="Times New Roman" w:hAnsi="Times New Roman"/>
                <w:sz w:val="28"/>
                <w:szCs w:val="28"/>
              </w:rPr>
              <w:tab/>
            </w: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A là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công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r w:rsidRPr="003D238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Q là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nhiệt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lượng</w:t>
            </w:r>
            <w:proofErr w:type="spellEnd"/>
          </w:p>
          <w:p w:rsidR="00222604" w:rsidRPr="003D2389" w:rsidRDefault="00222604" w:rsidP="00222604">
            <w:pPr>
              <w:tabs>
                <w:tab w:val="left" w:pos="284"/>
                <w:tab w:val="left" w:pos="1485"/>
              </w:tabs>
              <w:jc w:val="both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+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Quy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ước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về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dấu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:</w:t>
            </w:r>
          </w:p>
          <w:p w:rsidR="00222604" w:rsidRPr="003D2389" w:rsidRDefault="00222604" w:rsidP="00222604">
            <w:pPr>
              <w:tabs>
                <w:tab w:val="left" w:pos="284"/>
                <w:tab w:val="left" w:pos="1485"/>
              </w:tabs>
              <w:ind w:left="360"/>
              <w:jc w:val="both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Q &gt; 0: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Vật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nhận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nhiệt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lượng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ab/>
            </w: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ab/>
              <w:t xml:space="preserve">Q &lt; 0: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Vật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truyền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nhiệt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lượng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</w:p>
          <w:p w:rsidR="00222604" w:rsidRPr="003D2389" w:rsidRDefault="00222604" w:rsidP="00222604">
            <w:pPr>
              <w:tabs>
                <w:tab w:val="left" w:pos="284"/>
                <w:tab w:val="left" w:pos="1485"/>
              </w:tabs>
              <w:ind w:left="360"/>
              <w:jc w:val="both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A &gt; 0: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Vật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nhận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công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ab/>
            </w: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ab/>
            </w: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ab/>
              <w:t xml:space="preserve">A &lt; 0: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Vật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thực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hiện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công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</w:p>
          <w:p w:rsidR="00222604" w:rsidRPr="003D2389" w:rsidRDefault="00222604" w:rsidP="00222604">
            <w:pPr>
              <w:tabs>
                <w:tab w:val="left" w:pos="284"/>
                <w:tab w:val="left" w:pos="1485"/>
              </w:tabs>
              <w:ind w:left="360"/>
              <w:jc w:val="both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3D2389">
              <w:rPr>
                <w:rFonts w:ascii="Times New Roman" w:hAnsi="Times New Roman"/>
                <w:sz w:val="28"/>
                <w:szCs w:val="28"/>
              </w:rPr>
              <w:lastRenderedPageBreak/>
              <w:sym w:font="Symbol" w:char="F044"/>
            </w:r>
            <w:r w:rsidRPr="003D2389">
              <w:rPr>
                <w:rFonts w:ascii="Times New Roman" w:hAnsi="Times New Roman"/>
                <w:sz w:val="28"/>
                <w:szCs w:val="28"/>
              </w:rPr>
              <w:t>U</w:t>
            </w:r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3D2389">
              <w:rPr>
                <w:rFonts w:ascii="Times New Roman" w:hAnsi="Times New Roman"/>
                <w:sz w:val="28"/>
                <w:szCs w:val="28"/>
              </w:rPr>
              <w:t>&gt;</w:t>
            </w:r>
            <w:r w:rsidRPr="003D23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3D2389">
              <w:rPr>
                <w:rFonts w:ascii="Times New Roman" w:hAnsi="Times New Roman"/>
                <w:sz w:val="28"/>
                <w:szCs w:val="28"/>
              </w:rPr>
              <w:t>0: Nội năng của vật tăng</w:t>
            </w:r>
            <w:r w:rsidRPr="003D2389">
              <w:rPr>
                <w:rFonts w:ascii="Times New Roman" w:hAnsi="Times New Roman"/>
                <w:sz w:val="28"/>
                <w:szCs w:val="28"/>
              </w:rPr>
              <w:tab/>
            </w:r>
            <w:r w:rsidRPr="003D2389">
              <w:rPr>
                <w:rFonts w:ascii="Times New Roman" w:hAnsi="Times New Roman"/>
                <w:sz w:val="28"/>
                <w:szCs w:val="28"/>
              </w:rPr>
              <w:tab/>
            </w:r>
            <w:r w:rsidRPr="003D2389">
              <w:rPr>
                <w:rFonts w:ascii="Times New Roman" w:hAnsi="Times New Roman"/>
                <w:sz w:val="28"/>
                <w:szCs w:val="28"/>
              </w:rPr>
              <w:sym w:font="Symbol" w:char="F044"/>
            </w: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U &lt; 0: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Nội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năng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của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vật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giảm</w:t>
            </w:r>
            <w:proofErr w:type="spellEnd"/>
          </w:p>
          <w:p w:rsidR="00222604" w:rsidRPr="003D2389" w:rsidRDefault="00222604" w:rsidP="00222604">
            <w:pPr>
              <w:tabs>
                <w:tab w:val="left" w:pos="284"/>
                <w:tab w:val="left" w:pos="1485"/>
              </w:tabs>
              <w:jc w:val="both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b.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Nguyên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lý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II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nhiệt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động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lực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học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:</w:t>
            </w:r>
          </w:p>
          <w:p w:rsidR="00222604" w:rsidRPr="003D2389" w:rsidRDefault="00222604" w:rsidP="00222604">
            <w:pPr>
              <w:tabs>
                <w:tab w:val="left" w:pos="284"/>
                <w:tab w:val="left" w:pos="1485"/>
              </w:tabs>
              <w:jc w:val="both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+ Theo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Clau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-di-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út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: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Nhiệt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không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thể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tự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truyền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từ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một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vật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sang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một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vật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nóng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hơn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.</w:t>
            </w:r>
          </w:p>
          <w:p w:rsidR="00222604" w:rsidRPr="003D2389" w:rsidRDefault="00222604" w:rsidP="00222604">
            <w:pPr>
              <w:tabs>
                <w:tab w:val="left" w:pos="284"/>
                <w:tab w:val="left" w:pos="1485"/>
              </w:tabs>
              <w:jc w:val="both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+ Theo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Các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-nô :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Động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cơ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nhiệt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không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th</w:t>
            </w:r>
            <w:r w:rsidRPr="003D2389">
              <w:rPr>
                <w:rFonts w:ascii="Times New Roman" w:hAnsi="Times New Roman"/>
                <w:sz w:val="28"/>
                <w:szCs w:val="28"/>
              </w:rPr>
              <w:t>ể</w:t>
            </w:r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chuyển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hóa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tất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cả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nhiệt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lượng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nhận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được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thành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công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cơ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học</w:t>
            </w:r>
            <w:proofErr w:type="spellEnd"/>
            <w:r w:rsidRPr="003D2389">
              <w:rPr>
                <w:rFonts w:ascii="Times New Roman" w:hAnsi="Times New Roman"/>
                <w:sz w:val="28"/>
                <w:szCs w:val="28"/>
                <w:lang w:val="fr-FR"/>
              </w:rPr>
              <w:t>.</w:t>
            </w:r>
          </w:p>
          <w:p w:rsidR="004C1B03" w:rsidRDefault="004C1B03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8" w:type="dxa"/>
          </w:tcPr>
          <w:p w:rsidR="004C1B03" w:rsidRDefault="00222604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Phát biểu đúng nguyên lí I NĐLH</w:t>
            </w:r>
          </w:p>
          <w:p w:rsidR="00222604" w:rsidRDefault="00222604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(0,75 điểm)  </w:t>
            </w:r>
          </w:p>
          <w:p w:rsidR="00222604" w:rsidRDefault="00222604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ước về dấu (0,75 điểm)</w:t>
            </w:r>
          </w:p>
          <w:p w:rsidR="00222604" w:rsidRDefault="00222604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2604" w:rsidRDefault="00222604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2604" w:rsidRDefault="00222604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2604" w:rsidRDefault="00222604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Phát biểu nguyên lí 2 NĐLH (0,5 điểm)</w:t>
            </w:r>
          </w:p>
        </w:tc>
      </w:tr>
      <w:tr w:rsidR="004C1B03" w:rsidTr="00222604">
        <w:tc>
          <w:tcPr>
            <w:tcW w:w="7038" w:type="dxa"/>
          </w:tcPr>
          <w:p w:rsidR="004C1B03" w:rsidRDefault="00FD533D" w:rsidP="004C1B0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Bài 1: a) Tính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=1250J</m:t>
              </m:r>
            </m:oMath>
          </w:p>
          <w:p w:rsidR="00FD533D" w:rsidRDefault="00FD533D" w:rsidP="004C1B0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b) Tính v=</w:t>
            </w:r>
            <w:r w:rsidR="003D2389">
              <w:rPr>
                <w:rFonts w:ascii="Times New Roman" w:eastAsiaTheme="minorEastAsia" w:hAnsi="Times New Roman" w:cs="Times New Roman"/>
                <w:sz w:val="28"/>
                <w:szCs w:val="28"/>
              </w:rPr>
              <w:t>22,36 m/s.</w:t>
            </w:r>
          </w:p>
          <w:p w:rsidR="003D2389" w:rsidRDefault="003D2389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c) Tính được h = 5 m</w:t>
            </w:r>
          </w:p>
        </w:tc>
        <w:tc>
          <w:tcPr>
            <w:tcW w:w="2538" w:type="dxa"/>
          </w:tcPr>
          <w:p w:rsidR="004C1B03" w:rsidRDefault="00FD533D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(0,5 điểm)</w:t>
            </w:r>
          </w:p>
          <w:p w:rsidR="003D2389" w:rsidRDefault="003D2389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(0,75 điểm)</w:t>
            </w:r>
          </w:p>
          <w:p w:rsidR="003D2389" w:rsidRDefault="003D2389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(0,75 điểm)</w:t>
            </w:r>
          </w:p>
        </w:tc>
      </w:tr>
      <w:tr w:rsidR="004C1B03" w:rsidTr="00222604">
        <w:tc>
          <w:tcPr>
            <w:tcW w:w="7038" w:type="dxa"/>
          </w:tcPr>
          <w:p w:rsidR="004C1B03" w:rsidRDefault="00FD533D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Bài 2: Quá trình đẳng áp:</w:t>
            </w:r>
          </w:p>
          <w:p w:rsidR="00FD533D" w:rsidRDefault="00FD533D" w:rsidP="004C1B0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Tính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=16l</m:t>
              </m:r>
            </m:oMath>
          </w:p>
          <w:p w:rsidR="00FD533D" w:rsidRDefault="00FD533D" w:rsidP="004C1B0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Quá trình đẳng tích:</w:t>
            </w:r>
          </w:p>
          <w:p w:rsidR="00FD533D" w:rsidRDefault="00FD533D" w:rsidP="00FD533D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=1,17 atm</m:t>
                </m:r>
              </m:oMath>
            </m:oMathPara>
          </w:p>
        </w:tc>
        <w:tc>
          <w:tcPr>
            <w:tcW w:w="2538" w:type="dxa"/>
          </w:tcPr>
          <w:p w:rsidR="004C1B03" w:rsidRDefault="00FD533D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(1,0  điểm)</w:t>
            </w:r>
          </w:p>
          <w:p w:rsidR="00FD533D" w:rsidRDefault="00FD533D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533D" w:rsidRDefault="00FD533D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533D" w:rsidRDefault="00FD533D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(1,0  điểm)</w:t>
            </w:r>
          </w:p>
        </w:tc>
      </w:tr>
      <w:tr w:rsidR="004C1B03" w:rsidTr="00222604">
        <w:tc>
          <w:tcPr>
            <w:tcW w:w="7038" w:type="dxa"/>
          </w:tcPr>
          <w:p w:rsidR="004C1B03" w:rsidRDefault="00FD533D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Bài 3:</w:t>
            </w:r>
            <w:r w:rsidR="003D2389">
              <w:rPr>
                <w:rFonts w:ascii="Times New Roman" w:hAnsi="Times New Roman" w:cs="Times New Roman"/>
                <w:sz w:val="28"/>
                <w:szCs w:val="28"/>
              </w:rPr>
              <w:t xml:space="preserve"> Độ biến thiên nội năng của khí: </w:t>
            </w:r>
          </w:p>
          <w:p w:rsidR="003D2389" w:rsidRDefault="003D2389" w:rsidP="003D2389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∆U=A+Q=150-70=80J</m:t>
                </m:r>
              </m:oMath>
            </m:oMathPara>
          </w:p>
        </w:tc>
        <w:tc>
          <w:tcPr>
            <w:tcW w:w="2538" w:type="dxa"/>
          </w:tcPr>
          <w:p w:rsidR="004C1B03" w:rsidRDefault="003D2389" w:rsidP="004C1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(1,0 điểm)</w:t>
            </w:r>
          </w:p>
        </w:tc>
      </w:tr>
    </w:tbl>
    <w:p w:rsidR="004C1B03" w:rsidRPr="004C1B03" w:rsidRDefault="004C1B03" w:rsidP="004C1B03">
      <w:pPr>
        <w:rPr>
          <w:rFonts w:ascii="Times New Roman" w:hAnsi="Times New Roman" w:cs="Times New Roman"/>
          <w:sz w:val="28"/>
          <w:szCs w:val="28"/>
        </w:rPr>
      </w:pPr>
    </w:p>
    <w:sectPr w:rsidR="004C1B03" w:rsidRPr="004C1B03" w:rsidSect="0096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E6AB8"/>
    <w:multiLevelType w:val="hybridMultilevel"/>
    <w:tmpl w:val="7DDA7FB2"/>
    <w:lvl w:ilvl="0" w:tplc="F0D0DC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5435"/>
    <w:rsid w:val="000E035A"/>
    <w:rsid w:val="002164B0"/>
    <w:rsid w:val="00222604"/>
    <w:rsid w:val="002E5435"/>
    <w:rsid w:val="003B5C79"/>
    <w:rsid w:val="003D2389"/>
    <w:rsid w:val="004C1B03"/>
    <w:rsid w:val="006D4455"/>
    <w:rsid w:val="0088707A"/>
    <w:rsid w:val="009674AE"/>
    <w:rsid w:val="009B5685"/>
    <w:rsid w:val="00C2006D"/>
    <w:rsid w:val="00DF0C8E"/>
    <w:rsid w:val="00FD5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4AE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54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435"/>
    <w:rPr>
      <w:rFonts w:ascii="Tahoma" w:hAnsi="Tahoma" w:cs="Tahoma"/>
      <w:sz w:val="16"/>
      <w:szCs w:val="16"/>
      <w:lang w:val="vi-VN"/>
    </w:rPr>
  </w:style>
  <w:style w:type="table" w:styleId="TableGrid">
    <w:name w:val="Table Grid"/>
    <w:basedOn w:val="TableNormal"/>
    <w:uiPriority w:val="59"/>
    <w:rsid w:val="004C1B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1B03"/>
    <w:pPr>
      <w:ind w:left="720"/>
      <w:contextualSpacing/>
    </w:pPr>
    <w:rPr>
      <w:rFonts w:ascii="Arial" w:eastAsia="Arial" w:hAnsi="Arial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2016-04-08T09:41:00Z</dcterms:created>
  <dcterms:modified xsi:type="dcterms:W3CDTF">2016-04-08T09:41:00Z</dcterms:modified>
</cp:coreProperties>
</file>