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5" w:type="dxa"/>
        <w:tblInd w:w="-162" w:type="dxa"/>
        <w:tblLook w:val="04A0"/>
      </w:tblPr>
      <w:tblGrid>
        <w:gridCol w:w="4770"/>
        <w:gridCol w:w="5845"/>
      </w:tblGrid>
      <w:tr w:rsidR="00F47BAC" w:rsidRPr="00FA516B" w:rsidTr="007133D0">
        <w:trPr>
          <w:trHeight w:val="1282"/>
        </w:trPr>
        <w:tc>
          <w:tcPr>
            <w:tcW w:w="4770" w:type="dxa"/>
          </w:tcPr>
          <w:p w:rsidR="00F47BAC" w:rsidRPr="007133D0" w:rsidRDefault="00F47BAC" w:rsidP="005D41DC">
            <w:pPr>
              <w:tabs>
                <w:tab w:val="center" w:pos="7200"/>
              </w:tabs>
              <w:spacing w:before="40" w:after="40"/>
              <w:jc w:val="center"/>
            </w:pPr>
            <w:r w:rsidRPr="007133D0">
              <w:t>SỞ GIÁO DỤC VÀ ĐÀO TẠO</w:t>
            </w:r>
          </w:p>
          <w:p w:rsidR="00F47BAC" w:rsidRPr="007133D0" w:rsidRDefault="00F47BAC" w:rsidP="005D41DC">
            <w:pPr>
              <w:tabs>
                <w:tab w:val="center" w:pos="7200"/>
              </w:tabs>
              <w:spacing w:before="40" w:after="40"/>
              <w:jc w:val="center"/>
            </w:pPr>
            <w:r w:rsidRPr="007133D0">
              <w:t>THÀNH PHỐ HỒ CHÍ MINH</w:t>
            </w:r>
          </w:p>
          <w:p w:rsidR="00F47BAC" w:rsidRPr="007133D0" w:rsidRDefault="00F47BAC" w:rsidP="005D41DC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 w:rsidRPr="007133D0">
              <w:rPr>
                <w:b/>
              </w:rPr>
              <w:t>TRƯỜNG THPT NGUYỄN VĂN TĂNG</w:t>
            </w:r>
          </w:p>
          <w:p w:rsidR="00F47BAC" w:rsidRPr="00AE2BC5" w:rsidRDefault="00F47BAC" w:rsidP="005D41DC">
            <w:pPr>
              <w:tabs>
                <w:tab w:val="center" w:pos="7200"/>
              </w:tabs>
              <w:spacing w:before="40" w:after="4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----------------------------------------------------------------------</w:t>
            </w:r>
          </w:p>
        </w:tc>
        <w:tc>
          <w:tcPr>
            <w:tcW w:w="5845" w:type="dxa"/>
          </w:tcPr>
          <w:p w:rsidR="00F47BAC" w:rsidRPr="00FA516B" w:rsidRDefault="00F47BAC" w:rsidP="005D41DC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ĐỀ KIỂM TRA HỌC KỲ II – </w:t>
            </w:r>
            <w:r w:rsidRPr="00FA516B">
              <w:rPr>
                <w:b/>
              </w:rPr>
              <w:t>N</w:t>
            </w:r>
            <w:r>
              <w:rPr>
                <w:b/>
              </w:rPr>
              <w:t xml:space="preserve">ĂM </w:t>
            </w:r>
            <w:r w:rsidRPr="00FA516B">
              <w:rPr>
                <w:b/>
              </w:rPr>
              <w:t>H</w:t>
            </w:r>
            <w:r>
              <w:rPr>
                <w:b/>
              </w:rPr>
              <w:t>ỌC</w:t>
            </w:r>
            <w:r w:rsidRPr="00FA516B">
              <w:rPr>
                <w:b/>
              </w:rPr>
              <w:t xml:space="preserve"> 201</w:t>
            </w:r>
            <w:r>
              <w:rPr>
                <w:b/>
              </w:rPr>
              <w:t>5–</w:t>
            </w:r>
            <w:r w:rsidRPr="00FA516B">
              <w:rPr>
                <w:b/>
              </w:rPr>
              <w:t>201</w:t>
            </w:r>
            <w:r>
              <w:rPr>
                <w:b/>
              </w:rPr>
              <w:t>6</w:t>
            </w:r>
          </w:p>
          <w:p w:rsidR="00F47BAC" w:rsidRPr="00FA516B" w:rsidRDefault="00F47BAC" w:rsidP="005D41DC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 w:rsidRPr="00461878">
              <w:t xml:space="preserve">Môn: </w:t>
            </w:r>
            <w:r w:rsidRPr="00FA516B">
              <w:rPr>
                <w:b/>
              </w:rPr>
              <w:t>VẬT LÝ – LỚP 1</w:t>
            </w:r>
            <w:r w:rsidR="00306F92">
              <w:rPr>
                <w:b/>
              </w:rPr>
              <w:t>1</w:t>
            </w:r>
          </w:p>
          <w:p w:rsidR="00F47BAC" w:rsidRDefault="00F47BAC" w:rsidP="005D41DC">
            <w:pPr>
              <w:tabs>
                <w:tab w:val="center" w:pos="7200"/>
              </w:tabs>
              <w:spacing w:before="40" w:after="40"/>
              <w:jc w:val="center"/>
            </w:pPr>
            <w:r w:rsidRPr="00461878">
              <w:t xml:space="preserve">Thời gian làm bài : </w:t>
            </w:r>
            <w:r w:rsidRPr="00A65B56">
              <w:t>45 phút</w:t>
            </w:r>
          </w:p>
          <w:p w:rsidR="00F47BAC" w:rsidRPr="00FA516B" w:rsidRDefault="00F47BAC" w:rsidP="005D41DC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>
              <w:t>( Không kể thời gian phát đề )</w:t>
            </w:r>
          </w:p>
          <w:p w:rsidR="00F47BAC" w:rsidRPr="00FA516B" w:rsidRDefault="00F47BAC" w:rsidP="005D41DC">
            <w:pPr>
              <w:tabs>
                <w:tab w:val="center" w:pos="7200"/>
              </w:tabs>
              <w:spacing w:before="40"/>
              <w:jc w:val="center"/>
              <w:rPr>
                <w:sz w:val="22"/>
                <w:szCs w:val="22"/>
              </w:rPr>
            </w:pPr>
            <w:r w:rsidRPr="00FA516B">
              <w:rPr>
                <w:b/>
                <w:sz w:val="22"/>
                <w:szCs w:val="22"/>
                <w:vertAlign w:val="superscript"/>
              </w:rPr>
              <w:t>----------------------------------------------------------</w:t>
            </w:r>
          </w:p>
        </w:tc>
      </w:tr>
    </w:tbl>
    <w:p w:rsidR="00D16BC7" w:rsidRDefault="00D16BC7" w:rsidP="00D16BC7">
      <w:pPr>
        <w:spacing w:before="120" w:after="120"/>
      </w:pPr>
      <w:r w:rsidRPr="00B11DBA">
        <w:rPr>
          <w:b/>
          <w:u w:val="single"/>
        </w:rPr>
        <w:t>I. LÝ THUYẾT:</w:t>
      </w:r>
      <w:r>
        <w:tab/>
        <w:t>( 4,0 điểm )</w:t>
      </w:r>
    </w:p>
    <w:p w:rsidR="00D16BC7" w:rsidRPr="00DB475A" w:rsidRDefault="00D16BC7" w:rsidP="00E274CC">
      <w:pPr>
        <w:tabs>
          <w:tab w:val="left" w:pos="810"/>
        </w:tabs>
        <w:spacing w:before="120" w:after="60"/>
        <w:ind w:left="810" w:hanging="810"/>
        <w:jc w:val="both"/>
        <w:rPr>
          <w:sz w:val="26"/>
          <w:szCs w:val="26"/>
        </w:rPr>
      </w:pPr>
      <w:r w:rsidRPr="00FB76C5">
        <w:rPr>
          <w:b/>
          <w:u w:val="single"/>
        </w:rPr>
        <w:t xml:space="preserve">Câu </w:t>
      </w:r>
      <w:r>
        <w:rPr>
          <w:b/>
          <w:u w:val="single"/>
        </w:rPr>
        <w:t>1:</w:t>
      </w:r>
      <w:r>
        <w:rPr>
          <w:b/>
        </w:rPr>
        <w:tab/>
      </w:r>
      <w:r w:rsidR="00E274CC" w:rsidRPr="001326E7">
        <w:rPr>
          <w:sz w:val="26"/>
          <w:szCs w:val="26"/>
        </w:rPr>
        <w:t xml:space="preserve">Suất điện động cảm ứng là gì ?  </w:t>
      </w:r>
      <w:r w:rsidR="00E274CC" w:rsidRPr="001326E7">
        <w:rPr>
          <w:sz w:val="26"/>
          <w:szCs w:val="26"/>
          <w:lang w:val="nl-NL"/>
        </w:rPr>
        <w:t>Phát biểu định luật Fa-ra-day về hiện tượng cảm ứng điện từ.</w:t>
      </w:r>
    </w:p>
    <w:p w:rsidR="00D16BC7" w:rsidRPr="00497A22" w:rsidRDefault="00D16BC7" w:rsidP="00D16BC7">
      <w:pPr>
        <w:tabs>
          <w:tab w:val="left" w:pos="810"/>
          <w:tab w:val="left" w:pos="2160"/>
        </w:tabs>
        <w:spacing w:before="120" w:after="60"/>
        <w:ind w:left="2070" w:hanging="2070"/>
        <w:jc w:val="both"/>
      </w:pPr>
      <w:r w:rsidRPr="00FB76C5">
        <w:rPr>
          <w:b/>
          <w:u w:val="single"/>
        </w:rPr>
        <w:t xml:space="preserve">Câu </w:t>
      </w:r>
      <w:r>
        <w:rPr>
          <w:b/>
          <w:u w:val="single"/>
        </w:rPr>
        <w:t>2:</w:t>
      </w:r>
      <w:r>
        <w:rPr>
          <w:b/>
        </w:rPr>
        <w:tab/>
      </w:r>
      <w:r w:rsidR="00B8547C" w:rsidRPr="00367003">
        <w:rPr>
          <w:sz w:val="26"/>
          <w:szCs w:val="26"/>
        </w:rPr>
        <w:t xml:space="preserve">Thế nào là hiện tượng phản xạ toàn phần ?  </w:t>
      </w:r>
      <w:r w:rsidR="00B8547C">
        <w:rPr>
          <w:sz w:val="26"/>
          <w:szCs w:val="26"/>
        </w:rPr>
        <w:t>Nêu đ</w:t>
      </w:r>
      <w:r w:rsidR="00B8547C" w:rsidRPr="00367003">
        <w:rPr>
          <w:sz w:val="26"/>
          <w:szCs w:val="26"/>
        </w:rPr>
        <w:t>iều kiện để có phản xạ toàn phần.</w:t>
      </w:r>
    </w:p>
    <w:p w:rsidR="00D16BC7" w:rsidRPr="00971792" w:rsidRDefault="00D16BC7" w:rsidP="00D16BC7">
      <w:pPr>
        <w:tabs>
          <w:tab w:val="left" w:pos="810"/>
          <w:tab w:val="left" w:pos="2160"/>
        </w:tabs>
        <w:spacing w:before="120" w:after="60"/>
        <w:ind w:left="2070" w:hanging="2070"/>
        <w:jc w:val="both"/>
      </w:pPr>
      <w:r w:rsidRPr="00FB76C5">
        <w:rPr>
          <w:b/>
          <w:u w:val="single"/>
        </w:rPr>
        <w:t xml:space="preserve">Câu </w:t>
      </w:r>
      <w:r>
        <w:rPr>
          <w:b/>
          <w:u w:val="single"/>
        </w:rPr>
        <w:t>3:</w:t>
      </w:r>
      <w:r>
        <w:rPr>
          <w:b/>
        </w:rPr>
        <w:tab/>
      </w:r>
      <w:r w:rsidR="00B8547C" w:rsidRPr="00367003">
        <w:rPr>
          <w:sz w:val="26"/>
          <w:szCs w:val="26"/>
          <w:lang w:val="it-IT"/>
        </w:rPr>
        <w:t>Thấu kính là gì ? Có mấy loại thấu kính ?</w:t>
      </w:r>
    </w:p>
    <w:p w:rsidR="00D16BC7" w:rsidRDefault="00D16BC7" w:rsidP="00D16BC7">
      <w:pPr>
        <w:tabs>
          <w:tab w:val="left" w:pos="1985"/>
        </w:tabs>
        <w:spacing w:before="240" w:after="120"/>
        <w:jc w:val="both"/>
      </w:pPr>
      <w:r w:rsidRPr="00B11DBA">
        <w:rPr>
          <w:b/>
          <w:sz w:val="26"/>
          <w:szCs w:val="26"/>
          <w:u w:val="single"/>
        </w:rPr>
        <w:t>II. BÀI TOÁN:</w:t>
      </w:r>
      <w:r>
        <w:rPr>
          <w:sz w:val="26"/>
          <w:szCs w:val="26"/>
        </w:rPr>
        <w:tab/>
      </w:r>
      <w:r>
        <w:t>( 6,0 điểm )</w:t>
      </w:r>
    </w:p>
    <w:p w:rsidR="00381FF8" w:rsidRPr="0097747D" w:rsidRDefault="00381FF8" w:rsidP="00381FF8">
      <w:pPr>
        <w:tabs>
          <w:tab w:val="left" w:pos="720"/>
          <w:tab w:val="left" w:pos="2160"/>
        </w:tabs>
        <w:jc w:val="both"/>
        <w:rPr>
          <w:sz w:val="26"/>
          <w:szCs w:val="26"/>
        </w:rPr>
      </w:pPr>
      <w:r>
        <w:rPr>
          <w:b/>
          <w:u w:val="single"/>
        </w:rPr>
        <w:t>Bài</w:t>
      </w:r>
      <w:r w:rsidR="007133D0">
        <w:rPr>
          <w:b/>
          <w:u w:val="single"/>
        </w:rPr>
        <w:t xml:space="preserve"> </w:t>
      </w:r>
      <w:r>
        <w:rPr>
          <w:b/>
          <w:u w:val="single"/>
        </w:rPr>
        <w:t>1:</w:t>
      </w:r>
      <w:r>
        <w:rPr>
          <w:b/>
        </w:rPr>
        <w:tab/>
      </w:r>
      <w:r w:rsidRPr="00367003">
        <w:rPr>
          <w:sz w:val="26"/>
          <w:szCs w:val="26"/>
        </w:rPr>
        <w:t>Ống dây có chiều dài ℓ = 20cm, số vòng 1000 vòng, diện tích mỗi vòng là S = 100cm</w:t>
      </w:r>
      <w:r w:rsidRPr="00367003">
        <w:rPr>
          <w:sz w:val="26"/>
          <w:szCs w:val="26"/>
          <w:vertAlign w:val="superscript"/>
        </w:rPr>
        <w:t>2</w:t>
      </w:r>
      <w:r w:rsidRPr="00367003">
        <w:rPr>
          <w:sz w:val="26"/>
          <w:szCs w:val="26"/>
        </w:rPr>
        <w:t xml:space="preserve"> và có điện trở R = 10Ω. Nối hai đầu ống dây với một điện kế thành một mạch kín. Cho dòng điện qua cuộn dây đó tăng dần từ 0 đến 5A trong 0,1s.  Tính :</w:t>
      </w:r>
    </w:p>
    <w:p w:rsidR="00381FF8" w:rsidRPr="0097747D" w:rsidRDefault="00381FF8" w:rsidP="00381FF8">
      <w:pPr>
        <w:widowControl w:val="0"/>
        <w:ind w:left="360"/>
        <w:jc w:val="both"/>
        <w:rPr>
          <w:snapToGrid w:val="0"/>
          <w:sz w:val="26"/>
          <w:szCs w:val="26"/>
        </w:rPr>
      </w:pPr>
      <w:r w:rsidRPr="0097747D">
        <w:rPr>
          <w:snapToGrid w:val="0"/>
          <w:sz w:val="26"/>
          <w:szCs w:val="26"/>
        </w:rPr>
        <w:t xml:space="preserve">a) </w:t>
      </w:r>
      <w:r w:rsidRPr="00367003">
        <w:rPr>
          <w:sz w:val="26"/>
          <w:szCs w:val="26"/>
        </w:rPr>
        <w:t>Độ tự cảm L của ống dây.</w:t>
      </w:r>
    </w:p>
    <w:p w:rsidR="00381FF8" w:rsidRPr="0097747D" w:rsidRDefault="00381FF8" w:rsidP="00381FF8">
      <w:pPr>
        <w:widowControl w:val="0"/>
        <w:ind w:left="360"/>
        <w:jc w:val="both"/>
        <w:rPr>
          <w:snapToGrid w:val="0"/>
          <w:sz w:val="26"/>
          <w:szCs w:val="26"/>
        </w:rPr>
      </w:pPr>
      <w:r w:rsidRPr="0097747D">
        <w:rPr>
          <w:snapToGrid w:val="0"/>
          <w:sz w:val="26"/>
          <w:szCs w:val="26"/>
        </w:rPr>
        <w:t xml:space="preserve">b) </w:t>
      </w:r>
      <w:r w:rsidRPr="00367003">
        <w:rPr>
          <w:sz w:val="26"/>
          <w:szCs w:val="26"/>
        </w:rPr>
        <w:t>Suất điện động tự cảm xuất hiện trong ống dây.</w:t>
      </w:r>
    </w:p>
    <w:p w:rsidR="00381FF8" w:rsidRPr="0097747D" w:rsidRDefault="00381FF8" w:rsidP="00381FF8">
      <w:pPr>
        <w:widowControl w:val="0"/>
        <w:ind w:left="360"/>
        <w:jc w:val="both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t>c</w:t>
      </w:r>
      <w:r w:rsidRPr="0097747D">
        <w:rPr>
          <w:snapToGrid w:val="0"/>
          <w:sz w:val="26"/>
          <w:szCs w:val="26"/>
        </w:rPr>
        <w:t xml:space="preserve">) </w:t>
      </w:r>
      <w:r w:rsidRPr="00367003">
        <w:rPr>
          <w:sz w:val="26"/>
          <w:szCs w:val="26"/>
        </w:rPr>
        <w:t>Cường độ dòng điện qua điện kế.</w:t>
      </w:r>
    </w:p>
    <w:p w:rsidR="00B814E6" w:rsidRPr="0097747D" w:rsidRDefault="00B814E6" w:rsidP="00B814E6">
      <w:pPr>
        <w:tabs>
          <w:tab w:val="left" w:pos="720"/>
          <w:tab w:val="left" w:pos="2160"/>
        </w:tabs>
        <w:spacing w:before="120" w:after="60"/>
        <w:jc w:val="both"/>
        <w:rPr>
          <w:sz w:val="26"/>
          <w:szCs w:val="26"/>
        </w:rPr>
      </w:pPr>
      <w:r>
        <w:rPr>
          <w:b/>
          <w:u w:val="single"/>
        </w:rPr>
        <w:t>Bài</w:t>
      </w:r>
      <w:r w:rsidR="007133D0">
        <w:rPr>
          <w:b/>
          <w:u w:val="single"/>
        </w:rPr>
        <w:t xml:space="preserve"> </w:t>
      </w:r>
      <w:r>
        <w:rPr>
          <w:b/>
          <w:u w:val="single"/>
        </w:rPr>
        <w:t>2:</w:t>
      </w:r>
      <w:r>
        <w:tab/>
      </w:r>
      <w:r w:rsidRPr="001D64EA">
        <w:rPr>
          <w:sz w:val="26"/>
          <w:szCs w:val="26"/>
        </w:rPr>
        <w:t xml:space="preserve">Tia sáng đi từ không khí tới môi trường trong suốt có chiết suất </w:t>
      </w:r>
      <w:r w:rsidRPr="001D64EA">
        <w:rPr>
          <w:position w:val="-8"/>
          <w:sz w:val="26"/>
          <w:szCs w:val="26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5pt;height:17.85pt" o:ole="">
            <v:imagedata r:id="rId7" o:title=""/>
          </v:shape>
          <o:OLEObject Type="Embed" ProgID="Equation.DSMT4" ShapeID="_x0000_i1025" DrawAspect="Content" ObjectID="_1523087417" r:id="rId8"/>
        </w:object>
      </w:r>
      <w:r w:rsidRPr="001D64EA">
        <w:rPr>
          <w:sz w:val="26"/>
          <w:szCs w:val="26"/>
        </w:rPr>
        <w:t>, với góc tới 60</w:t>
      </w:r>
      <w:r w:rsidRPr="001D64EA">
        <w:rPr>
          <w:sz w:val="26"/>
          <w:szCs w:val="26"/>
          <w:vertAlign w:val="superscript"/>
        </w:rPr>
        <w:t>0</w:t>
      </w:r>
      <w:r w:rsidRPr="001D64EA">
        <w:rPr>
          <w:sz w:val="26"/>
          <w:szCs w:val="26"/>
        </w:rPr>
        <w:t>.</w:t>
      </w:r>
    </w:p>
    <w:p w:rsidR="00B814E6" w:rsidRPr="0097747D" w:rsidRDefault="00B814E6" w:rsidP="00B814E6">
      <w:pPr>
        <w:ind w:left="360"/>
        <w:jc w:val="both"/>
        <w:rPr>
          <w:sz w:val="26"/>
          <w:szCs w:val="26"/>
        </w:rPr>
      </w:pPr>
      <w:r w:rsidRPr="0097747D">
        <w:rPr>
          <w:sz w:val="26"/>
          <w:szCs w:val="26"/>
        </w:rPr>
        <w:t xml:space="preserve">a) </w:t>
      </w:r>
      <w:r w:rsidRPr="004659B4">
        <w:rPr>
          <w:sz w:val="26"/>
          <w:szCs w:val="26"/>
        </w:rPr>
        <w:t xml:space="preserve">Tính </w:t>
      </w:r>
      <w:r>
        <w:rPr>
          <w:sz w:val="26"/>
          <w:szCs w:val="26"/>
        </w:rPr>
        <w:t>góc khúc xạ</w:t>
      </w:r>
      <w:r w:rsidRPr="004659B4">
        <w:rPr>
          <w:sz w:val="26"/>
          <w:szCs w:val="26"/>
        </w:rPr>
        <w:t>.</w:t>
      </w:r>
    </w:p>
    <w:p w:rsidR="00B814E6" w:rsidRPr="0097747D" w:rsidRDefault="00B814E6" w:rsidP="00B814E6">
      <w:pPr>
        <w:ind w:left="360"/>
        <w:jc w:val="both"/>
        <w:rPr>
          <w:sz w:val="26"/>
          <w:szCs w:val="26"/>
        </w:rPr>
      </w:pPr>
      <w:r w:rsidRPr="0097747D">
        <w:rPr>
          <w:sz w:val="26"/>
          <w:szCs w:val="26"/>
        </w:rPr>
        <w:t xml:space="preserve">b) </w:t>
      </w:r>
      <w:r w:rsidRPr="004659B4">
        <w:rPr>
          <w:sz w:val="26"/>
          <w:szCs w:val="26"/>
        </w:rPr>
        <w:t xml:space="preserve">Tính </w:t>
      </w:r>
      <w:r w:rsidRPr="001D64EA">
        <w:rPr>
          <w:sz w:val="26"/>
          <w:szCs w:val="26"/>
        </w:rPr>
        <w:t xml:space="preserve">góc lệch giữa tia khúc xạ và tia tới. </w:t>
      </w:r>
      <w:r>
        <w:rPr>
          <w:sz w:val="26"/>
          <w:szCs w:val="26"/>
        </w:rPr>
        <w:t>Vẽ hình</w:t>
      </w:r>
      <w:r w:rsidRPr="004659B4">
        <w:rPr>
          <w:sz w:val="26"/>
          <w:szCs w:val="26"/>
        </w:rPr>
        <w:t>.</w:t>
      </w:r>
    </w:p>
    <w:p w:rsidR="00223E97" w:rsidRPr="0097747D" w:rsidRDefault="00223E97" w:rsidP="00223E97">
      <w:pPr>
        <w:widowControl w:val="0"/>
        <w:tabs>
          <w:tab w:val="left" w:pos="720"/>
          <w:tab w:val="left" w:pos="2160"/>
        </w:tabs>
        <w:spacing w:before="120" w:after="60"/>
        <w:jc w:val="both"/>
        <w:rPr>
          <w:b/>
          <w:snapToGrid w:val="0"/>
          <w:sz w:val="26"/>
          <w:szCs w:val="26"/>
          <w:u w:val="single"/>
        </w:rPr>
      </w:pPr>
      <w:r>
        <w:rPr>
          <w:b/>
          <w:u w:val="single"/>
        </w:rPr>
        <w:t>Bài</w:t>
      </w:r>
      <w:r w:rsidR="007133D0">
        <w:rPr>
          <w:b/>
          <w:u w:val="single"/>
        </w:rPr>
        <w:t xml:space="preserve"> </w:t>
      </w:r>
      <w:r>
        <w:rPr>
          <w:b/>
          <w:u w:val="single"/>
        </w:rPr>
        <w:t>3:</w:t>
      </w:r>
      <w:r>
        <w:tab/>
      </w:r>
      <w:r w:rsidRPr="001326E7">
        <w:rPr>
          <w:sz w:val="26"/>
          <w:szCs w:val="26"/>
        </w:rPr>
        <w:t>Một thấu kính hội tụ có tiêu cự 20cm. Vật sáng AB cao 4cm đặt vuông góc với trục chính của thấu kính và cách thấu kính một đoạn 60cm.</w:t>
      </w:r>
    </w:p>
    <w:p w:rsidR="00223E97" w:rsidRPr="0097747D" w:rsidRDefault="00223E97" w:rsidP="00223E97">
      <w:pPr>
        <w:widowControl w:val="0"/>
        <w:ind w:left="360"/>
        <w:jc w:val="both"/>
        <w:rPr>
          <w:snapToGrid w:val="0"/>
          <w:sz w:val="26"/>
          <w:szCs w:val="26"/>
        </w:rPr>
      </w:pPr>
      <w:r w:rsidRPr="0097747D">
        <w:rPr>
          <w:snapToGrid w:val="0"/>
          <w:sz w:val="26"/>
          <w:szCs w:val="26"/>
        </w:rPr>
        <w:t xml:space="preserve">a) </w:t>
      </w:r>
      <w:r w:rsidRPr="001326E7">
        <w:rPr>
          <w:sz w:val="26"/>
          <w:szCs w:val="26"/>
        </w:rPr>
        <w:t>Tìm độ tụ của thấu kính.</w:t>
      </w:r>
    </w:p>
    <w:p w:rsidR="00223E97" w:rsidRPr="0097747D" w:rsidRDefault="00223E97" w:rsidP="00223E97">
      <w:pPr>
        <w:widowControl w:val="0"/>
        <w:ind w:left="360"/>
        <w:jc w:val="both"/>
        <w:rPr>
          <w:snapToGrid w:val="0"/>
          <w:sz w:val="26"/>
          <w:szCs w:val="26"/>
        </w:rPr>
      </w:pPr>
      <w:r w:rsidRPr="0097747D">
        <w:rPr>
          <w:snapToGrid w:val="0"/>
          <w:sz w:val="26"/>
          <w:szCs w:val="26"/>
        </w:rPr>
        <w:t xml:space="preserve">b) </w:t>
      </w:r>
      <w:r w:rsidRPr="001326E7">
        <w:rPr>
          <w:sz w:val="26"/>
          <w:szCs w:val="26"/>
        </w:rPr>
        <w:t>Xác định vị trí, tính chất, số phóng đại</w:t>
      </w:r>
      <w:r>
        <w:rPr>
          <w:sz w:val="26"/>
          <w:szCs w:val="26"/>
        </w:rPr>
        <w:t xml:space="preserve"> ảnh</w:t>
      </w:r>
      <w:r w:rsidRPr="001326E7">
        <w:rPr>
          <w:sz w:val="26"/>
          <w:szCs w:val="26"/>
        </w:rPr>
        <w:t>và độ cao A</w:t>
      </w:r>
      <w:r>
        <w:rPr>
          <w:sz w:val="26"/>
          <w:szCs w:val="26"/>
          <w:vertAlign w:val="superscript"/>
        </w:rPr>
        <w:t>/</w:t>
      </w:r>
      <w:r w:rsidRPr="001326E7">
        <w:rPr>
          <w:sz w:val="26"/>
          <w:szCs w:val="26"/>
        </w:rPr>
        <w:t>B</w:t>
      </w:r>
      <w:r>
        <w:rPr>
          <w:sz w:val="26"/>
          <w:szCs w:val="26"/>
          <w:vertAlign w:val="superscript"/>
        </w:rPr>
        <w:t>/</w:t>
      </w:r>
      <w:r w:rsidRPr="001326E7">
        <w:rPr>
          <w:sz w:val="26"/>
          <w:szCs w:val="26"/>
        </w:rPr>
        <w:t>của ảnh. Vẽ hình.</w:t>
      </w:r>
    </w:p>
    <w:p w:rsidR="00D16BC7" w:rsidRPr="0097747D" w:rsidRDefault="00D16BC7" w:rsidP="00D16BC7">
      <w:pPr>
        <w:spacing w:before="240"/>
        <w:jc w:val="center"/>
      </w:pPr>
      <w:r w:rsidRPr="0097747D">
        <w:t>-------------- HẾT --------------</w:t>
      </w:r>
    </w:p>
    <w:p w:rsidR="00D16BC7" w:rsidRDefault="00D16BC7" w:rsidP="00D16BC7"/>
    <w:p w:rsidR="00D16BC7" w:rsidRPr="00F67F72" w:rsidRDefault="00D16BC7" w:rsidP="00D16BC7">
      <w:pPr>
        <w:ind w:firstLine="360"/>
        <w:jc w:val="center"/>
        <w:rPr>
          <w:b/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530" w:type="dxa"/>
        <w:tblInd w:w="-252" w:type="dxa"/>
        <w:tblLook w:val="04A0"/>
      </w:tblPr>
      <w:tblGrid>
        <w:gridCol w:w="4140"/>
        <w:gridCol w:w="6390"/>
      </w:tblGrid>
      <w:tr w:rsidR="00D16BC7" w:rsidRPr="00FA516B" w:rsidTr="002A3B26">
        <w:trPr>
          <w:trHeight w:val="1282"/>
        </w:trPr>
        <w:tc>
          <w:tcPr>
            <w:tcW w:w="4140" w:type="dxa"/>
          </w:tcPr>
          <w:p w:rsidR="00D16BC7" w:rsidRPr="00FA516B" w:rsidRDefault="00D16BC7" w:rsidP="0018563D">
            <w:pPr>
              <w:tabs>
                <w:tab w:val="center" w:pos="7200"/>
              </w:tabs>
              <w:spacing w:before="40" w:after="40"/>
              <w:jc w:val="center"/>
              <w:rPr>
                <w:sz w:val="22"/>
                <w:szCs w:val="22"/>
              </w:rPr>
            </w:pPr>
            <w:r w:rsidRPr="00FA516B">
              <w:rPr>
                <w:sz w:val="22"/>
                <w:szCs w:val="22"/>
              </w:rPr>
              <w:t>SỞ GIÁO DỤC VÀ ĐÀO TẠO</w:t>
            </w:r>
          </w:p>
          <w:p w:rsidR="00D16BC7" w:rsidRPr="00FA516B" w:rsidRDefault="00D16BC7" w:rsidP="0018563D">
            <w:pPr>
              <w:tabs>
                <w:tab w:val="center" w:pos="7200"/>
              </w:tabs>
              <w:spacing w:before="40" w:after="40"/>
              <w:jc w:val="center"/>
              <w:rPr>
                <w:sz w:val="22"/>
                <w:szCs w:val="22"/>
              </w:rPr>
            </w:pPr>
            <w:r w:rsidRPr="00FA516B">
              <w:rPr>
                <w:sz w:val="22"/>
                <w:szCs w:val="22"/>
              </w:rPr>
              <w:t>THÀNH PHỐ HỒ CHÍ MINH</w:t>
            </w:r>
          </w:p>
          <w:p w:rsidR="00D16BC7" w:rsidRDefault="00D16BC7" w:rsidP="0018563D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FA516B">
              <w:rPr>
                <w:b/>
                <w:sz w:val="22"/>
                <w:szCs w:val="22"/>
              </w:rPr>
              <w:t>TRƯỜN</w:t>
            </w:r>
            <w:r w:rsidRPr="00AE2BC5">
              <w:rPr>
                <w:b/>
                <w:sz w:val="22"/>
                <w:szCs w:val="22"/>
              </w:rPr>
              <w:t>G THPT NGUYỄN V</w:t>
            </w:r>
            <w:r w:rsidRPr="00FA516B">
              <w:rPr>
                <w:b/>
                <w:sz w:val="22"/>
                <w:szCs w:val="22"/>
              </w:rPr>
              <w:t>ĂN TĂNG</w:t>
            </w:r>
          </w:p>
          <w:p w:rsidR="00D16BC7" w:rsidRPr="00AE2BC5" w:rsidRDefault="00D16BC7" w:rsidP="0018563D">
            <w:pPr>
              <w:tabs>
                <w:tab w:val="center" w:pos="7200"/>
              </w:tabs>
              <w:spacing w:before="40" w:after="4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----------------------------------------------------------------------</w:t>
            </w:r>
          </w:p>
        </w:tc>
        <w:tc>
          <w:tcPr>
            <w:tcW w:w="6390" w:type="dxa"/>
          </w:tcPr>
          <w:p w:rsidR="00D16BC7" w:rsidRDefault="00D16BC7" w:rsidP="0018563D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 w:rsidRPr="00263349">
              <w:rPr>
                <w:b/>
                <w:sz w:val="32"/>
                <w:szCs w:val="32"/>
              </w:rPr>
              <w:t>ĐÁP ÁN</w:t>
            </w:r>
          </w:p>
          <w:p w:rsidR="00D16BC7" w:rsidRPr="00FA516B" w:rsidRDefault="00D16BC7" w:rsidP="0018563D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ĐỀ KIỂM TRA HỌC KỲ II </w:t>
            </w:r>
            <w:r w:rsidR="00F47BAC">
              <w:rPr>
                <w:b/>
              </w:rPr>
              <w:t>–</w:t>
            </w:r>
            <w:r w:rsidRPr="00FA516B">
              <w:rPr>
                <w:b/>
              </w:rPr>
              <w:t>N</w:t>
            </w:r>
            <w:r>
              <w:rPr>
                <w:b/>
              </w:rPr>
              <w:t xml:space="preserve">ĂM </w:t>
            </w:r>
            <w:r w:rsidRPr="00FA516B">
              <w:rPr>
                <w:b/>
              </w:rPr>
              <w:t>H</w:t>
            </w:r>
            <w:r w:rsidR="00F47BAC">
              <w:rPr>
                <w:b/>
              </w:rPr>
              <w:t>ỌC</w:t>
            </w:r>
            <w:r w:rsidRPr="00FA516B">
              <w:rPr>
                <w:b/>
              </w:rPr>
              <w:t xml:space="preserve"> 201</w:t>
            </w:r>
            <w:r>
              <w:rPr>
                <w:b/>
              </w:rPr>
              <w:t>5–</w:t>
            </w:r>
            <w:r w:rsidRPr="00FA516B">
              <w:rPr>
                <w:b/>
              </w:rPr>
              <w:t>201</w:t>
            </w:r>
            <w:r>
              <w:rPr>
                <w:b/>
              </w:rPr>
              <w:t>6</w:t>
            </w:r>
          </w:p>
          <w:p w:rsidR="00D16BC7" w:rsidRPr="00FA516B" w:rsidRDefault="00D16BC7" w:rsidP="0018563D">
            <w:pPr>
              <w:tabs>
                <w:tab w:val="center" w:pos="7200"/>
              </w:tabs>
              <w:spacing w:before="40" w:after="40"/>
              <w:jc w:val="center"/>
              <w:rPr>
                <w:b/>
              </w:rPr>
            </w:pPr>
            <w:r w:rsidRPr="00461878">
              <w:t xml:space="preserve">Môn: </w:t>
            </w:r>
            <w:r w:rsidRPr="00FA516B">
              <w:rPr>
                <w:b/>
              </w:rPr>
              <w:t>VẬT LÝ – LỚP 1</w:t>
            </w:r>
            <w:r w:rsidR="00306F92">
              <w:rPr>
                <w:b/>
              </w:rPr>
              <w:t>1</w:t>
            </w:r>
          </w:p>
          <w:p w:rsidR="00D16BC7" w:rsidRPr="00C826FF" w:rsidRDefault="00D16BC7" w:rsidP="00C826FF">
            <w:pPr>
              <w:tabs>
                <w:tab w:val="center" w:pos="7200"/>
              </w:tabs>
              <w:spacing w:before="40"/>
              <w:jc w:val="center"/>
              <w:rPr>
                <w:b/>
                <w:sz w:val="22"/>
                <w:szCs w:val="22"/>
                <w:vertAlign w:val="superscript"/>
              </w:rPr>
            </w:pPr>
            <w:r w:rsidRPr="00FA516B">
              <w:rPr>
                <w:b/>
                <w:sz w:val="22"/>
                <w:szCs w:val="22"/>
                <w:vertAlign w:val="superscript"/>
              </w:rPr>
              <w:t>----------------------------------------------------------</w:t>
            </w:r>
          </w:p>
        </w:tc>
      </w:tr>
    </w:tbl>
    <w:p w:rsidR="0028122A" w:rsidRDefault="0028122A">
      <w:pPr>
        <w:rPr>
          <w:sz w:val="2"/>
          <w:szCs w:val="2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7"/>
        <w:gridCol w:w="7707"/>
        <w:gridCol w:w="984"/>
      </w:tblGrid>
      <w:tr w:rsidR="004B63C0" w:rsidRPr="004B63C0" w:rsidTr="00E274CC">
        <w:tc>
          <w:tcPr>
            <w:tcW w:w="1087" w:type="dxa"/>
            <w:shd w:val="clear" w:color="auto" w:fill="auto"/>
            <w:vAlign w:val="center"/>
          </w:tcPr>
          <w:p w:rsidR="00C826FF" w:rsidRPr="00E274CC" w:rsidRDefault="00C826FF" w:rsidP="00E274CC">
            <w:pPr>
              <w:spacing w:before="60" w:after="60"/>
              <w:jc w:val="center"/>
              <w:rPr>
                <w:rFonts w:eastAsia="Calibri"/>
                <w:b/>
              </w:rPr>
            </w:pPr>
            <w:r w:rsidRPr="00E274CC">
              <w:rPr>
                <w:rFonts w:eastAsia="Calibri"/>
                <w:b/>
              </w:rPr>
              <w:t>Câu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C826FF" w:rsidRPr="00E274CC" w:rsidRDefault="00C826FF" w:rsidP="00E274CC">
            <w:pPr>
              <w:spacing w:before="60" w:after="60"/>
              <w:jc w:val="center"/>
              <w:rPr>
                <w:rFonts w:eastAsia="Calibri"/>
                <w:b/>
              </w:rPr>
            </w:pPr>
            <w:r w:rsidRPr="00E274CC">
              <w:rPr>
                <w:rFonts w:eastAsia="Calibri"/>
                <w:b/>
              </w:rPr>
              <w:t>Nội dung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826FF" w:rsidRPr="00E274CC" w:rsidRDefault="00C826FF" w:rsidP="00E274CC">
            <w:pPr>
              <w:spacing w:before="60" w:after="60"/>
              <w:jc w:val="center"/>
              <w:rPr>
                <w:rFonts w:eastAsia="Calibri"/>
                <w:b/>
              </w:rPr>
            </w:pPr>
            <w:r w:rsidRPr="00E274CC">
              <w:rPr>
                <w:rFonts w:eastAsia="Calibri"/>
                <w:b/>
              </w:rPr>
              <w:t>Điểm</w:t>
            </w:r>
          </w:p>
        </w:tc>
      </w:tr>
      <w:tr w:rsidR="00E274CC" w:rsidRPr="004B63C0" w:rsidTr="00E274CC">
        <w:tc>
          <w:tcPr>
            <w:tcW w:w="1087" w:type="dxa"/>
            <w:shd w:val="clear" w:color="auto" w:fill="auto"/>
            <w:vAlign w:val="center"/>
          </w:tcPr>
          <w:p w:rsidR="00E274CC" w:rsidRPr="003168BD" w:rsidRDefault="00E274CC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Câu 1</w:t>
            </w:r>
          </w:p>
          <w:p w:rsidR="00E274CC" w:rsidRPr="003168BD" w:rsidRDefault="00E274CC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1,75 đ</w:t>
            </w:r>
          </w:p>
        </w:tc>
        <w:tc>
          <w:tcPr>
            <w:tcW w:w="7707" w:type="dxa"/>
            <w:shd w:val="clear" w:color="auto" w:fill="auto"/>
          </w:tcPr>
          <w:p w:rsidR="00E274CC" w:rsidRPr="003C6C7C" w:rsidRDefault="00E274CC" w:rsidP="00E274CC">
            <w:pPr>
              <w:jc w:val="both"/>
              <w:rPr>
                <w:iCs/>
                <w:lang w:val="nl-NL"/>
              </w:rPr>
            </w:pPr>
            <w:r w:rsidRPr="003C6C7C">
              <w:rPr>
                <w:iCs/>
                <w:lang w:val="nl-NL"/>
              </w:rPr>
              <w:t xml:space="preserve">a. </w:t>
            </w:r>
            <w:r w:rsidRPr="003C6C7C">
              <w:rPr>
                <w:lang w:val="nl-NL"/>
              </w:rPr>
              <w:t>Suất điện động cảm ứng : là suất điện động sinh ra dòng điện cảm ứng trong mạch kín.</w:t>
            </w:r>
          </w:p>
          <w:p w:rsidR="00E274CC" w:rsidRPr="003C6C7C" w:rsidRDefault="00E274CC" w:rsidP="00E274CC">
            <w:pPr>
              <w:jc w:val="both"/>
            </w:pPr>
            <w:r w:rsidRPr="003C6C7C">
              <w:rPr>
                <w:iCs/>
                <w:lang w:val="nl-NL"/>
              </w:rPr>
              <w:t xml:space="preserve">b. </w:t>
            </w:r>
            <w:r w:rsidRPr="003C6C7C">
              <w:rPr>
                <w:lang w:val="nl-NL"/>
              </w:rPr>
              <w:t>Định luật Fa-ra-day về hiện tượng cảm ứng điện từ :</w:t>
            </w:r>
            <w:r w:rsidRPr="003C6C7C">
              <w:rPr>
                <w:iCs/>
                <w:lang w:val="nl-NL"/>
              </w:rPr>
              <w:t xml:space="preserve"> Độ lớn của suất điện động cảm ứng xuất hiện trong mạch kín tỉ lệ với tốc độ biến thiên từ thông qua mạch kín đó</w:t>
            </w:r>
            <w:r w:rsidRPr="003C6C7C">
              <w:t>.</w:t>
            </w:r>
          </w:p>
          <w:p w:rsidR="00E274CC" w:rsidRPr="003C6C7C" w:rsidRDefault="00E274CC" w:rsidP="00E274CC">
            <w:pPr>
              <w:jc w:val="center"/>
            </w:pPr>
            <w:r w:rsidRPr="003C6C7C">
              <w:rPr>
                <w:position w:val="-24"/>
              </w:rPr>
              <w:object w:dxaOrig="1080" w:dyaOrig="620">
                <v:shape id="_x0000_i1026" type="#_x0000_t75" style="width:54.15pt;height:30.55pt" o:ole="" fillcolor="aqua">
                  <v:imagedata r:id="rId9" o:title=""/>
                </v:shape>
                <o:OLEObject Type="Embed" ProgID="Equation.DSMT4" ShapeID="_x0000_i1026" DrawAspect="Content" ObjectID="_1523087418" r:id="rId10"/>
              </w:object>
            </w:r>
            <w:r w:rsidRPr="003C6C7C">
              <w:t xml:space="preserve">           Độ lớn :     </w:t>
            </w:r>
            <w:r w:rsidRPr="003C6C7C">
              <w:rPr>
                <w:position w:val="-24"/>
              </w:rPr>
              <w:object w:dxaOrig="1100" w:dyaOrig="660">
                <v:shape id="_x0000_i1027" type="#_x0000_t75" style="width:55.3pt;height:32.85pt" o:ole="" fillcolor="aqua">
                  <v:imagedata r:id="rId11" o:title=""/>
                </v:shape>
                <o:OLEObject Type="Embed" ProgID="Equation.DSMT4" ShapeID="_x0000_i1027" DrawAspect="Content" ObjectID="_1523087419" r:id="rId12"/>
              </w:object>
            </w:r>
          </w:p>
          <w:p w:rsidR="00E274CC" w:rsidRPr="003C6C7C" w:rsidRDefault="00E274CC" w:rsidP="00C67800">
            <w:pPr>
              <w:ind w:left="284"/>
              <w:jc w:val="center"/>
              <w:rPr>
                <w:lang w:val="nl-NL"/>
              </w:rPr>
            </w:pPr>
            <w:r w:rsidRPr="003C6C7C">
              <w:rPr>
                <w:lang w:val="nl-NL"/>
              </w:rPr>
              <w:t xml:space="preserve">Với :    </w:t>
            </w:r>
            <w:r w:rsidRPr="003C6C7C">
              <w:rPr>
                <w:position w:val="-28"/>
              </w:rPr>
              <w:object w:dxaOrig="520" w:dyaOrig="680">
                <v:shape id="_x0000_i1028" type="#_x0000_t75" style="width:24.75pt;height:32.25pt" o:ole="">
                  <v:imagedata r:id="rId13" o:title=""/>
                </v:shape>
                <o:OLEObject Type="Embed" ProgID="Equation.DSMT4" ShapeID="_x0000_i1028" DrawAspect="Content" ObjectID="_1523087420" r:id="rId14"/>
              </w:object>
            </w:r>
            <w:r w:rsidRPr="003C6C7C">
              <w:rPr>
                <w:lang w:val="nl-NL"/>
              </w:rPr>
              <w:t xml:space="preserve">: tốc độ biến thiên từ thông ( Wb/s ) ;   </w:t>
            </w:r>
          </w:p>
          <w:p w:rsidR="00E274CC" w:rsidRPr="003C6C7C" w:rsidRDefault="00E274CC" w:rsidP="00C67800">
            <w:pPr>
              <w:ind w:left="284"/>
              <w:jc w:val="center"/>
              <w:rPr>
                <w:lang w:val="nl-NL"/>
              </w:rPr>
            </w:pPr>
            <w:r w:rsidRPr="003C6C7C">
              <w:rPr>
                <w:lang w:val="nl-NL"/>
              </w:rPr>
              <w:t xml:space="preserve">    e</w:t>
            </w:r>
            <w:r w:rsidRPr="003C6C7C">
              <w:rPr>
                <w:vertAlign w:val="subscript"/>
                <w:lang w:val="nl-NL"/>
              </w:rPr>
              <w:t xml:space="preserve">c </w:t>
            </w:r>
            <w:r w:rsidRPr="003C6C7C">
              <w:rPr>
                <w:lang w:val="nl-NL"/>
              </w:rPr>
              <w:t>: suất điện động cảm ứng ( V )</w:t>
            </w:r>
          </w:p>
        </w:tc>
        <w:tc>
          <w:tcPr>
            <w:tcW w:w="984" w:type="dxa"/>
            <w:shd w:val="clear" w:color="auto" w:fill="auto"/>
          </w:tcPr>
          <w:p w:rsidR="00E274CC" w:rsidRPr="00E274CC" w:rsidRDefault="00E274CC" w:rsidP="00E274CC">
            <w:pPr>
              <w:jc w:val="center"/>
              <w:rPr>
                <w:b/>
              </w:rPr>
            </w:pPr>
            <w:r w:rsidRPr="00E274CC">
              <w:rPr>
                <w:b/>
              </w:rPr>
              <w:t>0,5đ</w:t>
            </w:r>
          </w:p>
          <w:p w:rsidR="00E274CC" w:rsidRPr="00E274CC" w:rsidRDefault="00E274CC" w:rsidP="00E274CC">
            <w:pPr>
              <w:jc w:val="center"/>
              <w:rPr>
                <w:b/>
              </w:rPr>
            </w:pPr>
          </w:p>
          <w:p w:rsidR="00E274CC" w:rsidRPr="00E274CC" w:rsidRDefault="00E274CC" w:rsidP="00E274CC">
            <w:pPr>
              <w:jc w:val="center"/>
              <w:rPr>
                <w:b/>
              </w:rPr>
            </w:pPr>
          </w:p>
          <w:p w:rsidR="00E274CC" w:rsidRPr="00E274CC" w:rsidRDefault="00E274CC" w:rsidP="00E274CC">
            <w:pPr>
              <w:jc w:val="center"/>
              <w:rPr>
                <w:b/>
              </w:rPr>
            </w:pPr>
            <w:r w:rsidRPr="00E274CC">
              <w:rPr>
                <w:b/>
              </w:rPr>
              <w:t>0,5đ</w:t>
            </w:r>
          </w:p>
          <w:p w:rsidR="00E274CC" w:rsidRPr="00E274CC" w:rsidRDefault="00E274CC" w:rsidP="00E274CC">
            <w:pPr>
              <w:jc w:val="center"/>
              <w:rPr>
                <w:b/>
              </w:rPr>
            </w:pPr>
          </w:p>
          <w:p w:rsidR="00E274CC" w:rsidRPr="00E274CC" w:rsidRDefault="00E274CC" w:rsidP="00E274CC">
            <w:pPr>
              <w:spacing w:before="120"/>
              <w:jc w:val="center"/>
              <w:rPr>
                <w:b/>
              </w:rPr>
            </w:pPr>
            <w:r w:rsidRPr="00E274CC">
              <w:rPr>
                <w:b/>
              </w:rPr>
              <w:t>0,25đ</w:t>
            </w:r>
          </w:p>
          <w:p w:rsidR="00E274CC" w:rsidRPr="00E274CC" w:rsidRDefault="00E274CC" w:rsidP="00E274CC">
            <w:pPr>
              <w:jc w:val="center"/>
              <w:rPr>
                <w:b/>
              </w:rPr>
            </w:pPr>
            <w:r w:rsidRPr="00E274CC">
              <w:rPr>
                <w:b/>
              </w:rPr>
              <w:t>0,25đ</w:t>
            </w:r>
          </w:p>
          <w:p w:rsidR="00E274CC" w:rsidRPr="00E274CC" w:rsidRDefault="00E274CC" w:rsidP="00E274CC">
            <w:pPr>
              <w:jc w:val="center"/>
              <w:rPr>
                <w:b/>
              </w:rPr>
            </w:pPr>
          </w:p>
          <w:p w:rsidR="00E274CC" w:rsidRPr="00E274CC" w:rsidRDefault="00E274CC" w:rsidP="00E274CC">
            <w:pPr>
              <w:spacing w:before="180"/>
              <w:jc w:val="center"/>
              <w:rPr>
                <w:b/>
              </w:rPr>
            </w:pPr>
            <w:r w:rsidRPr="00E274CC">
              <w:rPr>
                <w:b/>
              </w:rPr>
              <w:t>0,25đ</w:t>
            </w:r>
          </w:p>
        </w:tc>
      </w:tr>
      <w:tr w:rsidR="00B8547C" w:rsidRPr="004B63C0" w:rsidTr="00E274CC">
        <w:tc>
          <w:tcPr>
            <w:tcW w:w="1087" w:type="dxa"/>
            <w:shd w:val="clear" w:color="auto" w:fill="auto"/>
            <w:vAlign w:val="center"/>
          </w:tcPr>
          <w:p w:rsidR="00B8547C" w:rsidRPr="003168BD" w:rsidRDefault="00B8547C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Câu 2</w:t>
            </w:r>
          </w:p>
          <w:p w:rsidR="00B8547C" w:rsidRPr="003168BD" w:rsidRDefault="00B8547C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1,5đ</w:t>
            </w:r>
          </w:p>
        </w:tc>
        <w:tc>
          <w:tcPr>
            <w:tcW w:w="7707" w:type="dxa"/>
            <w:shd w:val="clear" w:color="auto" w:fill="auto"/>
          </w:tcPr>
          <w:p w:rsidR="00B8547C" w:rsidRPr="00830913" w:rsidRDefault="00B8547C" w:rsidP="00B8547C">
            <w:pPr>
              <w:jc w:val="both"/>
            </w:pPr>
            <w:r w:rsidRPr="00830913">
              <w:t>a. Phản xạ toàn phần :  là hiện tượng phản xạ toàn bộ tia sáng tới, xảy ra ở mặt phân cách giữa hai môi trường trong suốt.</w:t>
            </w:r>
          </w:p>
          <w:p w:rsidR="00B8547C" w:rsidRPr="00830913" w:rsidRDefault="00B8547C" w:rsidP="00B8547C">
            <w:pPr>
              <w:jc w:val="both"/>
            </w:pPr>
            <w:r w:rsidRPr="00830913">
              <w:t>b. Điều kiện để có hiện tượng phản xạ toàn phần :</w:t>
            </w:r>
          </w:p>
          <w:p w:rsidR="00B8547C" w:rsidRPr="00830913" w:rsidRDefault="00B8547C" w:rsidP="00B8547C">
            <w:pPr>
              <w:jc w:val="both"/>
            </w:pPr>
            <w:r w:rsidRPr="00830913">
              <w:t>+ Ánh sáng truyền từ một môi trường tới môi trường chiết quang kém hơn :   n</w:t>
            </w:r>
            <w:r w:rsidRPr="00830913">
              <w:rPr>
                <w:vertAlign w:val="subscript"/>
              </w:rPr>
              <w:t>2</w:t>
            </w:r>
            <w:r w:rsidRPr="00830913">
              <w:t>&lt; n</w:t>
            </w:r>
            <w:r w:rsidRPr="00830913">
              <w:rPr>
                <w:vertAlign w:val="subscript"/>
              </w:rPr>
              <w:t>1</w:t>
            </w:r>
          </w:p>
          <w:p w:rsidR="00B8547C" w:rsidRPr="00830913" w:rsidRDefault="00B8547C" w:rsidP="00B8547C">
            <w:pPr>
              <w:jc w:val="both"/>
            </w:pPr>
            <w:r w:rsidRPr="00830913">
              <w:t>+ Góc tới lớn hơn hoặc bằng góc giới hạn :   i ≥ i</w:t>
            </w:r>
            <w:r w:rsidRPr="00830913">
              <w:rPr>
                <w:vertAlign w:val="subscript"/>
              </w:rPr>
              <w:t>gh</w:t>
            </w:r>
            <w:r w:rsidRPr="00830913">
              <w:t xml:space="preserve">     với </w:t>
            </w:r>
            <w:r w:rsidRPr="00830913">
              <w:rPr>
                <w:position w:val="-30"/>
              </w:rPr>
              <w:object w:dxaOrig="1180" w:dyaOrig="680">
                <v:shape id="_x0000_i1029" type="#_x0000_t75" style="width:59.35pt;height:34pt" o:ole="">
                  <v:imagedata r:id="rId15" o:title=""/>
                </v:shape>
                <o:OLEObject Type="Embed" ProgID="Equation.DSMT4" ShapeID="_x0000_i1029" DrawAspect="Content" ObjectID="_1523087421" r:id="rId16"/>
              </w:object>
            </w:r>
          </w:p>
        </w:tc>
        <w:tc>
          <w:tcPr>
            <w:tcW w:w="984" w:type="dxa"/>
            <w:shd w:val="clear" w:color="auto" w:fill="auto"/>
          </w:tcPr>
          <w:p w:rsidR="00B8547C" w:rsidRPr="00B8547C" w:rsidRDefault="00FD2CB1" w:rsidP="000D59A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0,5</w:t>
            </w:r>
            <w:r w:rsidR="00B8547C" w:rsidRPr="00B8547C">
              <w:rPr>
                <w:b/>
              </w:rPr>
              <w:t>đ</w:t>
            </w:r>
          </w:p>
          <w:p w:rsidR="00B8547C" w:rsidRPr="00B8547C" w:rsidRDefault="00B8547C" w:rsidP="00B8547C">
            <w:pPr>
              <w:jc w:val="center"/>
              <w:rPr>
                <w:b/>
                <w:lang w:val="vi-VN"/>
              </w:rPr>
            </w:pPr>
          </w:p>
          <w:p w:rsidR="00B8547C" w:rsidRPr="00B8547C" w:rsidRDefault="00B8547C" w:rsidP="00B8547C">
            <w:pPr>
              <w:jc w:val="center"/>
              <w:rPr>
                <w:b/>
                <w:lang w:val="vi-VN"/>
              </w:rPr>
            </w:pPr>
          </w:p>
          <w:p w:rsidR="00B8547C" w:rsidRPr="00B8547C" w:rsidRDefault="00B8547C" w:rsidP="00B8547C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  <w:r w:rsidRPr="00B8547C">
              <w:rPr>
                <w:b/>
              </w:rPr>
              <w:t>đ</w:t>
            </w:r>
          </w:p>
          <w:p w:rsidR="00B8547C" w:rsidRPr="00B8547C" w:rsidRDefault="00B8547C" w:rsidP="00B8547C">
            <w:pPr>
              <w:jc w:val="center"/>
              <w:rPr>
                <w:b/>
              </w:rPr>
            </w:pPr>
          </w:p>
          <w:p w:rsidR="00B8547C" w:rsidRPr="00830913" w:rsidRDefault="00B8547C" w:rsidP="00381FF8">
            <w:pPr>
              <w:spacing w:before="120"/>
              <w:jc w:val="center"/>
            </w:pPr>
            <w:r>
              <w:rPr>
                <w:b/>
              </w:rPr>
              <w:t>0,5</w:t>
            </w:r>
            <w:r w:rsidRPr="00B8547C">
              <w:rPr>
                <w:b/>
              </w:rPr>
              <w:t>đ</w:t>
            </w:r>
          </w:p>
        </w:tc>
      </w:tr>
      <w:tr w:rsidR="00B8547C" w:rsidRPr="004B63C0" w:rsidTr="00E274CC">
        <w:tc>
          <w:tcPr>
            <w:tcW w:w="1087" w:type="dxa"/>
            <w:shd w:val="clear" w:color="auto" w:fill="auto"/>
            <w:vAlign w:val="center"/>
          </w:tcPr>
          <w:p w:rsidR="00B8547C" w:rsidRPr="003168BD" w:rsidRDefault="00B8547C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Câu 3</w:t>
            </w:r>
          </w:p>
          <w:p w:rsidR="00B8547C" w:rsidRPr="003168BD" w:rsidRDefault="000D59A0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 xml:space="preserve">0,75 </w:t>
            </w:r>
            <w:r w:rsidR="00B8547C" w:rsidRPr="003168BD">
              <w:rPr>
                <w:rFonts w:eastAsia="Calibri"/>
                <w:b/>
              </w:rPr>
              <w:t>đ</w:t>
            </w:r>
          </w:p>
        </w:tc>
        <w:tc>
          <w:tcPr>
            <w:tcW w:w="7707" w:type="dxa"/>
            <w:shd w:val="clear" w:color="auto" w:fill="auto"/>
          </w:tcPr>
          <w:p w:rsidR="00B8547C" w:rsidRPr="00830913" w:rsidRDefault="00B8547C" w:rsidP="00B8547C">
            <w:pPr>
              <w:jc w:val="both"/>
              <w:rPr>
                <w:lang w:val="it-IT"/>
              </w:rPr>
            </w:pPr>
            <w:r w:rsidRPr="007716B3">
              <w:rPr>
                <w:lang w:val="it-IT"/>
              </w:rPr>
              <w:t>a.</w:t>
            </w:r>
            <w:r w:rsidRPr="00830913">
              <w:rPr>
                <w:lang w:val="it-IT"/>
              </w:rPr>
              <w:t xml:space="preserve"> Thấu kính là một khối chất trong suốt giới hạn bởi hai mặt cầu, hoặc một mặt cầu và một mặt phẳng. </w:t>
            </w:r>
          </w:p>
          <w:p w:rsidR="00B8547C" w:rsidRPr="00830913" w:rsidRDefault="00B8547C" w:rsidP="00B8547C">
            <w:pPr>
              <w:jc w:val="both"/>
              <w:rPr>
                <w:lang w:val="it-IT"/>
              </w:rPr>
            </w:pPr>
            <w:r w:rsidRPr="00830913">
              <w:rPr>
                <w:lang w:val="it-IT"/>
              </w:rPr>
              <w:t xml:space="preserve">b.  Phân loại :  Thấu kính hội tụ và thấu kính phân kỳ. </w:t>
            </w:r>
          </w:p>
        </w:tc>
        <w:tc>
          <w:tcPr>
            <w:tcW w:w="984" w:type="dxa"/>
            <w:shd w:val="clear" w:color="auto" w:fill="auto"/>
          </w:tcPr>
          <w:p w:rsidR="00B8547C" w:rsidRPr="000D59A0" w:rsidRDefault="000D59A0" w:rsidP="000D59A0">
            <w:pPr>
              <w:spacing w:before="120"/>
              <w:jc w:val="center"/>
              <w:rPr>
                <w:b/>
              </w:rPr>
            </w:pPr>
            <w:r w:rsidRPr="000D59A0">
              <w:rPr>
                <w:b/>
              </w:rPr>
              <w:t>0,5</w:t>
            </w:r>
            <w:r w:rsidR="00B8547C" w:rsidRPr="000D59A0">
              <w:rPr>
                <w:b/>
              </w:rPr>
              <w:t>đ</w:t>
            </w:r>
          </w:p>
          <w:p w:rsidR="00B8547C" w:rsidRPr="00830913" w:rsidRDefault="000D59A0" w:rsidP="000D59A0">
            <w:pPr>
              <w:spacing w:before="120"/>
              <w:jc w:val="center"/>
            </w:pPr>
            <w:r w:rsidRPr="000D59A0">
              <w:rPr>
                <w:b/>
              </w:rPr>
              <w:t>0,25</w:t>
            </w:r>
            <w:r w:rsidR="00B8547C" w:rsidRPr="000D59A0">
              <w:rPr>
                <w:b/>
              </w:rPr>
              <w:t>đ</w:t>
            </w:r>
          </w:p>
        </w:tc>
      </w:tr>
      <w:tr w:rsidR="00FD2CB1" w:rsidRPr="004B63C0" w:rsidTr="00E274CC">
        <w:tc>
          <w:tcPr>
            <w:tcW w:w="1087" w:type="dxa"/>
            <w:shd w:val="clear" w:color="auto" w:fill="auto"/>
            <w:vAlign w:val="center"/>
          </w:tcPr>
          <w:p w:rsidR="00FD2CB1" w:rsidRPr="003168BD" w:rsidRDefault="00FD2CB1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Bài 1</w:t>
            </w:r>
          </w:p>
          <w:p w:rsidR="00FD2CB1" w:rsidRPr="003168BD" w:rsidRDefault="00FD2CB1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1,75 đ</w:t>
            </w:r>
          </w:p>
        </w:tc>
        <w:tc>
          <w:tcPr>
            <w:tcW w:w="7707" w:type="dxa"/>
            <w:shd w:val="clear" w:color="auto" w:fill="auto"/>
          </w:tcPr>
          <w:p w:rsidR="00FD2CB1" w:rsidRPr="00830913" w:rsidRDefault="00FD2CB1" w:rsidP="00FD2CB1">
            <w:pPr>
              <w:numPr>
                <w:ilvl w:val="0"/>
                <w:numId w:val="7"/>
              </w:numPr>
              <w:ind w:left="335" w:hanging="295"/>
              <w:contextualSpacing/>
            </w:pPr>
            <w:r w:rsidRPr="00830913">
              <w:t xml:space="preserve">Độ tự cảm :   </w:t>
            </w:r>
            <w:r w:rsidR="00E10377" w:rsidRPr="00830913">
              <w:rPr>
                <w:position w:val="-28"/>
              </w:rPr>
              <w:object w:dxaOrig="4880" w:dyaOrig="700">
                <v:shape id="_x0000_i1030" type="#_x0000_t75" style="width:243.65pt;height:35.15pt" o:ole="">
                  <v:imagedata r:id="rId17" o:title=""/>
                </v:shape>
                <o:OLEObject Type="Embed" ProgID="Equation.DSMT4" ShapeID="_x0000_i1030" DrawAspect="Content" ObjectID="_1523087422" r:id="rId18"/>
              </w:object>
            </w:r>
          </w:p>
          <w:p w:rsidR="00FD2CB1" w:rsidRPr="00830913" w:rsidRDefault="00FD2CB1" w:rsidP="00FD2CB1">
            <w:pPr>
              <w:numPr>
                <w:ilvl w:val="0"/>
                <w:numId w:val="7"/>
              </w:numPr>
              <w:ind w:left="335" w:hanging="295"/>
              <w:contextualSpacing/>
            </w:pPr>
            <w:r w:rsidRPr="00830913">
              <w:t xml:space="preserve">Suất điện động tự cảm :     </w:t>
            </w:r>
            <w:r w:rsidR="00B814E6" w:rsidRPr="00830913">
              <w:rPr>
                <w:position w:val="-12"/>
              </w:rPr>
              <w:object w:dxaOrig="1420" w:dyaOrig="360">
                <v:shape id="_x0000_i1031" type="#_x0000_t75" style="width:70.85pt;height:17.85pt" o:ole="">
                  <v:imagedata r:id="rId19" o:title=""/>
                </v:shape>
                <o:OLEObject Type="Embed" ProgID="Equation.DSMT4" ShapeID="_x0000_i1031" DrawAspect="Content" ObjectID="_1523087423" r:id="rId20"/>
              </w:object>
            </w:r>
            <w:r w:rsidRPr="00830913">
              <w:t xml:space="preserve"> A</w:t>
            </w:r>
          </w:p>
          <w:p w:rsidR="00FD2CB1" w:rsidRPr="00830913" w:rsidRDefault="00FD2CB1" w:rsidP="00FD2CB1">
            <w:pPr>
              <w:ind w:left="335" w:hanging="295"/>
              <w:contextualSpacing/>
            </w:pPr>
            <w:r w:rsidRPr="00830913">
              <w:rPr>
                <w:position w:val="-28"/>
              </w:rPr>
              <w:object w:dxaOrig="3200" w:dyaOrig="680">
                <v:shape id="_x0000_i1032" type="#_x0000_t75" style="width:160.15pt;height:34pt" o:ole="">
                  <v:imagedata r:id="rId21" o:title=""/>
                </v:shape>
                <o:OLEObject Type="Embed" ProgID="Equation.DSMT4" ShapeID="_x0000_i1032" DrawAspect="Content" ObjectID="_1523087424" r:id="rId22"/>
              </w:object>
            </w:r>
          </w:p>
          <w:p w:rsidR="00FD2CB1" w:rsidRPr="00830913" w:rsidRDefault="00FD2CB1" w:rsidP="00FD2CB1">
            <w:pPr>
              <w:numPr>
                <w:ilvl w:val="0"/>
                <w:numId w:val="7"/>
              </w:numPr>
              <w:ind w:left="335" w:hanging="295"/>
              <w:contextualSpacing/>
            </w:pPr>
            <w:r w:rsidRPr="00830913">
              <w:t xml:space="preserve">Cường độ dòng điện qua điện kế :        </w:t>
            </w:r>
            <w:r w:rsidR="00B814E6" w:rsidRPr="00830913">
              <w:rPr>
                <w:position w:val="-24"/>
              </w:rPr>
              <w:object w:dxaOrig="2480" w:dyaOrig="620">
                <v:shape id="_x0000_i1033" type="#_x0000_t75" style="width:123.85pt;height:31.1pt" o:ole="">
                  <v:imagedata r:id="rId23" o:title=""/>
                </v:shape>
                <o:OLEObject Type="Embed" ProgID="Equation.DSMT4" ShapeID="_x0000_i1033" DrawAspect="Content" ObjectID="_1523087425" r:id="rId24"/>
              </w:object>
            </w:r>
          </w:p>
        </w:tc>
        <w:tc>
          <w:tcPr>
            <w:tcW w:w="984" w:type="dxa"/>
            <w:shd w:val="clear" w:color="auto" w:fill="auto"/>
          </w:tcPr>
          <w:p w:rsidR="00FD2CB1" w:rsidRPr="00FD2CB1" w:rsidRDefault="00FD2CB1" w:rsidP="00FD2CB1">
            <w:pPr>
              <w:spacing w:before="240"/>
              <w:jc w:val="center"/>
              <w:rPr>
                <w:b/>
              </w:rPr>
            </w:pPr>
            <w:r w:rsidRPr="00FD2CB1">
              <w:rPr>
                <w:b/>
              </w:rPr>
              <w:t>0,5đ</w:t>
            </w:r>
          </w:p>
          <w:p w:rsidR="00FD2CB1" w:rsidRPr="00FD2CB1" w:rsidRDefault="00FD2CB1" w:rsidP="00FD2CB1">
            <w:pPr>
              <w:spacing w:before="240"/>
              <w:jc w:val="center"/>
              <w:rPr>
                <w:b/>
              </w:rPr>
            </w:pPr>
            <w:r w:rsidRPr="00FD2CB1">
              <w:rPr>
                <w:b/>
              </w:rPr>
              <w:t>0,25đ</w:t>
            </w:r>
          </w:p>
          <w:p w:rsidR="00FD2CB1" w:rsidRPr="00FD2CB1" w:rsidRDefault="00FD2CB1" w:rsidP="00FD2CB1">
            <w:pPr>
              <w:spacing w:before="240"/>
              <w:jc w:val="center"/>
              <w:rPr>
                <w:b/>
              </w:rPr>
            </w:pPr>
            <w:r w:rsidRPr="00FD2CB1">
              <w:rPr>
                <w:b/>
              </w:rPr>
              <w:t>0,5đ</w:t>
            </w:r>
          </w:p>
          <w:p w:rsidR="00FD2CB1" w:rsidRPr="00FD2CB1" w:rsidRDefault="00FD2CB1" w:rsidP="00FD2CB1">
            <w:pPr>
              <w:jc w:val="center"/>
              <w:rPr>
                <w:b/>
              </w:rPr>
            </w:pPr>
          </w:p>
          <w:p w:rsidR="00FD2CB1" w:rsidRPr="00830913" w:rsidRDefault="00FD2CB1" w:rsidP="00FD2CB1">
            <w:pPr>
              <w:spacing w:before="120"/>
              <w:jc w:val="center"/>
            </w:pPr>
            <w:r w:rsidRPr="00FD2CB1">
              <w:rPr>
                <w:b/>
              </w:rPr>
              <w:t>0,5đ</w:t>
            </w:r>
          </w:p>
        </w:tc>
      </w:tr>
      <w:tr w:rsidR="00B814E6" w:rsidRPr="004B63C0" w:rsidTr="00E274CC">
        <w:tc>
          <w:tcPr>
            <w:tcW w:w="1087" w:type="dxa"/>
            <w:shd w:val="clear" w:color="auto" w:fill="auto"/>
            <w:vAlign w:val="center"/>
          </w:tcPr>
          <w:p w:rsidR="00B814E6" w:rsidRPr="003168BD" w:rsidRDefault="00B814E6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Bài 2</w:t>
            </w:r>
          </w:p>
          <w:p w:rsidR="00B814E6" w:rsidRPr="003168BD" w:rsidRDefault="00B814E6" w:rsidP="00B814E6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1,</w:t>
            </w:r>
            <w:r w:rsidR="003168BD" w:rsidRPr="003168BD">
              <w:rPr>
                <w:rFonts w:eastAsia="Calibri"/>
                <w:b/>
              </w:rPr>
              <w:t>7</w:t>
            </w:r>
            <w:r w:rsidRPr="003168BD">
              <w:rPr>
                <w:rFonts w:eastAsia="Calibri"/>
                <w:b/>
              </w:rPr>
              <w:t>5</w:t>
            </w:r>
            <w:r w:rsidR="003168BD">
              <w:rPr>
                <w:rFonts w:eastAsia="Calibri"/>
                <w:b/>
              </w:rPr>
              <w:t xml:space="preserve"> đ</w:t>
            </w:r>
          </w:p>
        </w:tc>
        <w:tc>
          <w:tcPr>
            <w:tcW w:w="7707" w:type="dxa"/>
            <w:shd w:val="clear" w:color="auto" w:fill="auto"/>
          </w:tcPr>
          <w:p w:rsidR="00B814E6" w:rsidRPr="0081442F" w:rsidRDefault="003168BD" w:rsidP="00223E97">
            <w:pPr>
              <w:autoSpaceDE w:val="0"/>
              <w:autoSpaceDN w:val="0"/>
              <w:adjustRightInd w:val="0"/>
              <w:ind w:firstLine="155"/>
              <w:jc w:val="both"/>
            </w:pPr>
            <w:r w:rsidRPr="0081442F">
              <w:rPr>
                <w:position w:val="-46"/>
              </w:rPr>
              <w:object w:dxaOrig="6000" w:dyaOrig="1040">
                <v:shape id="_x0000_i1034" type="#_x0000_t75" style="width:300.1pt;height:51.85pt" o:ole="">
                  <v:imagedata r:id="rId25" o:title=""/>
                </v:shape>
                <o:OLEObject Type="Embed" ProgID="Equation.DSMT4" ShapeID="_x0000_i1034" DrawAspect="Content" ObjectID="_1523087426" r:id="rId26"/>
              </w:object>
            </w:r>
          </w:p>
          <w:p w:rsidR="00B814E6" w:rsidRPr="0081442F" w:rsidRDefault="00B814E6" w:rsidP="00C67800">
            <w:pPr>
              <w:autoSpaceDE w:val="0"/>
              <w:autoSpaceDN w:val="0"/>
              <w:adjustRightInd w:val="0"/>
              <w:ind w:firstLine="284"/>
              <w:jc w:val="both"/>
            </w:pPr>
            <w:r w:rsidRPr="0081442F">
              <w:t>Vẽ hình</w:t>
            </w:r>
          </w:p>
        </w:tc>
        <w:tc>
          <w:tcPr>
            <w:tcW w:w="984" w:type="dxa"/>
            <w:shd w:val="clear" w:color="auto" w:fill="auto"/>
          </w:tcPr>
          <w:p w:rsidR="00B814E6" w:rsidRPr="003168BD" w:rsidRDefault="003168BD" w:rsidP="003168BD">
            <w:pPr>
              <w:spacing w:before="240"/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1</w:t>
            </w:r>
            <w:r w:rsidR="00B814E6" w:rsidRPr="003168BD">
              <w:rPr>
                <w:rFonts w:eastAsia="Calibri"/>
                <w:b/>
              </w:rPr>
              <w:t>,</w:t>
            </w:r>
            <w:r w:rsidRPr="003168BD">
              <w:rPr>
                <w:rFonts w:eastAsia="Calibri"/>
                <w:b/>
              </w:rPr>
              <w:t>0đ</w:t>
            </w:r>
          </w:p>
          <w:p w:rsidR="00B814E6" w:rsidRPr="003168BD" w:rsidRDefault="00B814E6" w:rsidP="003168BD">
            <w:pPr>
              <w:spacing w:before="240"/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0,5</w:t>
            </w:r>
            <w:r w:rsidR="003168BD" w:rsidRPr="003168BD">
              <w:rPr>
                <w:rFonts w:eastAsia="Calibri"/>
                <w:b/>
              </w:rPr>
              <w:t>đ</w:t>
            </w:r>
          </w:p>
          <w:p w:rsidR="00B814E6" w:rsidRPr="00E274CC" w:rsidRDefault="00B814E6" w:rsidP="003168B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168BD">
              <w:rPr>
                <w:rFonts w:eastAsia="Calibri"/>
                <w:b/>
              </w:rPr>
              <w:t>0,</w:t>
            </w:r>
            <w:r w:rsidR="003168BD" w:rsidRPr="003168BD">
              <w:rPr>
                <w:rFonts w:eastAsia="Calibri"/>
                <w:b/>
              </w:rPr>
              <w:t>2</w:t>
            </w:r>
            <w:r w:rsidRPr="003168BD">
              <w:rPr>
                <w:rFonts w:eastAsia="Calibri"/>
                <w:b/>
              </w:rPr>
              <w:t>5</w:t>
            </w:r>
            <w:r w:rsidR="003168BD" w:rsidRPr="003168BD">
              <w:rPr>
                <w:rFonts w:eastAsia="Calibri"/>
                <w:b/>
              </w:rPr>
              <w:t>đ</w:t>
            </w:r>
          </w:p>
        </w:tc>
      </w:tr>
      <w:tr w:rsidR="00223E97" w:rsidRPr="004B63C0" w:rsidTr="00E274CC">
        <w:tc>
          <w:tcPr>
            <w:tcW w:w="1087" w:type="dxa"/>
            <w:shd w:val="clear" w:color="auto" w:fill="auto"/>
            <w:vAlign w:val="center"/>
          </w:tcPr>
          <w:p w:rsidR="00223E97" w:rsidRPr="003168BD" w:rsidRDefault="00223E97" w:rsidP="00E274CC">
            <w:pPr>
              <w:jc w:val="center"/>
              <w:rPr>
                <w:rFonts w:eastAsia="Calibri"/>
                <w:b/>
              </w:rPr>
            </w:pPr>
            <w:r w:rsidRPr="003168BD">
              <w:rPr>
                <w:rFonts w:eastAsia="Calibri"/>
                <w:b/>
              </w:rPr>
              <w:t>Bài 3</w:t>
            </w:r>
          </w:p>
          <w:p w:rsidR="00223E97" w:rsidRPr="003168BD" w:rsidRDefault="00223E97" w:rsidP="00223E97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2,5</w:t>
            </w:r>
            <w:r w:rsidRPr="003168BD">
              <w:rPr>
                <w:rFonts w:eastAsia="Calibri"/>
                <w:b/>
              </w:rPr>
              <w:t xml:space="preserve"> đ</w:t>
            </w:r>
          </w:p>
        </w:tc>
        <w:tc>
          <w:tcPr>
            <w:tcW w:w="7707" w:type="dxa"/>
            <w:shd w:val="clear" w:color="auto" w:fill="auto"/>
          </w:tcPr>
          <w:p w:rsidR="00223E97" w:rsidRPr="00171934" w:rsidRDefault="00223E97" w:rsidP="00223E97">
            <w:pPr>
              <w:numPr>
                <w:ilvl w:val="0"/>
                <w:numId w:val="8"/>
              </w:numPr>
              <w:ind w:left="425"/>
              <w:contextualSpacing/>
            </w:pPr>
            <w:r w:rsidRPr="003C6C7C">
              <w:t>Độ tụ của thấu kính</w:t>
            </w:r>
            <w:r>
              <w:t xml:space="preserve"> :  </w:t>
            </w:r>
            <w:r w:rsidRPr="003C6C7C">
              <w:rPr>
                <w:position w:val="-28"/>
              </w:rPr>
              <w:object w:dxaOrig="2020" w:dyaOrig="660">
                <v:shape id="_x0000_i1035" type="#_x0000_t75" style="width:100.8pt;height:32.85pt" o:ole="">
                  <v:imagedata r:id="rId27" o:title=""/>
                </v:shape>
                <o:OLEObject Type="Embed" ProgID="Equation.DSMT4" ShapeID="_x0000_i1035" DrawAspect="Content" ObjectID="_1523087427" r:id="rId28"/>
              </w:object>
            </w:r>
          </w:p>
          <w:p w:rsidR="00223E97" w:rsidRPr="003C6C7C" w:rsidRDefault="00223E97" w:rsidP="00223E97">
            <w:pPr>
              <w:numPr>
                <w:ilvl w:val="0"/>
                <w:numId w:val="8"/>
              </w:numPr>
              <w:ind w:left="425"/>
              <w:contextualSpacing/>
            </w:pPr>
            <w:r w:rsidRPr="00171934">
              <w:t xml:space="preserve">Vị trí ảnh               </w:t>
            </w:r>
            <w:r w:rsidRPr="00223E97">
              <w:rPr>
                <w:position w:val="-24"/>
              </w:rPr>
              <w:object w:dxaOrig="4140" w:dyaOrig="620">
                <v:shape id="_x0000_i1036" type="#_x0000_t75" style="width:206.8pt;height:31.1pt" o:ole="">
                  <v:imagedata r:id="rId29" o:title=""/>
                </v:shape>
                <o:OLEObject Type="Embed" ProgID="Equation.DSMT4" ShapeID="_x0000_i1036" DrawAspect="Content" ObjectID="_1523087428" r:id="rId30"/>
              </w:object>
            </w:r>
          </w:p>
          <w:p w:rsidR="00223E97" w:rsidRPr="003C6C7C" w:rsidRDefault="00223E97" w:rsidP="00223E97">
            <w:pPr>
              <w:ind w:left="425"/>
              <w:rPr>
                <w:position w:val="-24"/>
              </w:rPr>
            </w:pPr>
            <w:r w:rsidRPr="003C6C7C">
              <w:rPr>
                <w:position w:val="-24"/>
              </w:rPr>
              <w:t>Vì d</w:t>
            </w:r>
            <w:r>
              <w:rPr>
                <w:position w:val="-24"/>
                <w:vertAlign w:val="superscript"/>
              </w:rPr>
              <w:t xml:space="preserve">/ </w:t>
            </w:r>
            <w:r w:rsidRPr="003C6C7C">
              <w:rPr>
                <w:position w:val="-24"/>
              </w:rPr>
              <w:t>&gt;0 nên ảnh là ảnh thật</w:t>
            </w:r>
          </w:p>
          <w:p w:rsidR="00223E97" w:rsidRPr="003C6C7C" w:rsidRDefault="00223E97" w:rsidP="00223E97">
            <w:pPr>
              <w:ind w:left="425"/>
            </w:pPr>
            <w:r w:rsidRPr="003C6C7C">
              <w:t>Số</w:t>
            </w:r>
            <w:r>
              <w:t xml:space="preserve"> phóng đại của ảnh :    </w:t>
            </w:r>
            <w:r w:rsidRPr="003C6C7C">
              <w:rPr>
                <w:position w:val="-24"/>
              </w:rPr>
              <w:object w:dxaOrig="2240" w:dyaOrig="620">
                <v:shape id="_x0000_i1037" type="#_x0000_t75" style="width:112.3pt;height:31.1pt" o:ole="">
                  <v:imagedata r:id="rId31" o:title=""/>
                </v:shape>
                <o:OLEObject Type="Embed" ProgID="Equation.DSMT4" ShapeID="_x0000_i1037" DrawAspect="Content" ObjectID="_1523087429" r:id="rId32"/>
              </w:object>
            </w:r>
          </w:p>
          <w:p w:rsidR="00223E97" w:rsidRPr="003C6C7C" w:rsidRDefault="00223E97" w:rsidP="00223E97">
            <w:pPr>
              <w:ind w:left="425"/>
              <w:jc w:val="both"/>
              <w:rPr>
                <w:position w:val="-24"/>
              </w:rPr>
            </w:pPr>
            <w:r w:rsidRPr="003C6C7C">
              <w:rPr>
                <w:position w:val="-14"/>
              </w:rPr>
              <w:object w:dxaOrig="2799" w:dyaOrig="400">
                <v:shape id="_x0000_i1038" type="#_x0000_t75" style="width:139.95pt;height:20.15pt" o:ole="">
                  <v:imagedata r:id="rId33" o:title=""/>
                </v:shape>
                <o:OLEObject Type="Embed" ProgID="Equation.DSMT4" ShapeID="_x0000_i1038" DrawAspect="Content" ObjectID="_1523087430" r:id="rId34"/>
              </w:object>
            </w:r>
            <w:bookmarkStart w:id="0" w:name="_GoBack"/>
            <w:bookmarkEnd w:id="0"/>
          </w:p>
          <w:p w:rsidR="00223E97" w:rsidRPr="003C6C7C" w:rsidRDefault="00223E97" w:rsidP="00C67800">
            <w:pPr>
              <w:rPr>
                <w:position w:val="-24"/>
              </w:rPr>
            </w:pPr>
            <w:r w:rsidRPr="003C6C7C">
              <w:rPr>
                <w:position w:val="-24"/>
              </w:rPr>
              <w:t xml:space="preserve">         Hình</w:t>
            </w:r>
          </w:p>
        </w:tc>
        <w:tc>
          <w:tcPr>
            <w:tcW w:w="984" w:type="dxa"/>
            <w:shd w:val="clear" w:color="auto" w:fill="auto"/>
          </w:tcPr>
          <w:p w:rsidR="00223E97" w:rsidRPr="00223E97" w:rsidRDefault="00223E97" w:rsidP="00223E97">
            <w:pPr>
              <w:spacing w:before="240"/>
              <w:jc w:val="center"/>
              <w:rPr>
                <w:b/>
              </w:rPr>
            </w:pPr>
            <w:r w:rsidRPr="00223E97">
              <w:rPr>
                <w:b/>
              </w:rPr>
              <w:t>0,5đ</w:t>
            </w:r>
          </w:p>
          <w:p w:rsidR="00223E97" w:rsidRPr="00223E97" w:rsidRDefault="00223E97" w:rsidP="00223E97">
            <w:pPr>
              <w:jc w:val="center"/>
              <w:rPr>
                <w:b/>
              </w:rPr>
            </w:pPr>
          </w:p>
          <w:p w:rsidR="00223E97" w:rsidRPr="00223E97" w:rsidRDefault="00223E97" w:rsidP="00223E97">
            <w:pPr>
              <w:spacing w:before="120"/>
              <w:jc w:val="center"/>
              <w:rPr>
                <w:b/>
              </w:rPr>
            </w:pPr>
            <w:r w:rsidRPr="00223E97">
              <w:rPr>
                <w:b/>
              </w:rPr>
              <w:t>0,5đ</w:t>
            </w:r>
          </w:p>
          <w:p w:rsidR="00223E97" w:rsidRPr="00223E97" w:rsidRDefault="00223E97" w:rsidP="00223E97">
            <w:pPr>
              <w:spacing w:before="240"/>
              <w:jc w:val="center"/>
              <w:rPr>
                <w:b/>
              </w:rPr>
            </w:pPr>
            <w:r w:rsidRPr="00223E97">
              <w:rPr>
                <w:b/>
              </w:rPr>
              <w:t>0,25đ</w:t>
            </w:r>
          </w:p>
          <w:p w:rsidR="00223E97" w:rsidRPr="00223E97" w:rsidRDefault="00223E97" w:rsidP="00223E97">
            <w:pPr>
              <w:spacing w:before="120"/>
              <w:jc w:val="center"/>
              <w:rPr>
                <w:b/>
              </w:rPr>
            </w:pPr>
            <w:r w:rsidRPr="00223E97">
              <w:rPr>
                <w:b/>
              </w:rPr>
              <w:t>0,5đ</w:t>
            </w:r>
          </w:p>
          <w:p w:rsidR="00223E97" w:rsidRPr="00223E97" w:rsidRDefault="00223E97" w:rsidP="00223E97">
            <w:pPr>
              <w:spacing w:before="120"/>
              <w:jc w:val="center"/>
              <w:rPr>
                <w:b/>
              </w:rPr>
            </w:pPr>
            <w:r w:rsidRPr="00223E97">
              <w:rPr>
                <w:b/>
              </w:rPr>
              <w:t>0,5đ</w:t>
            </w:r>
          </w:p>
          <w:p w:rsidR="00223E97" w:rsidRPr="003C6C7C" w:rsidRDefault="00223E97" w:rsidP="00223E97">
            <w:pPr>
              <w:spacing w:before="120"/>
              <w:jc w:val="center"/>
            </w:pPr>
            <w:r w:rsidRPr="00223E97">
              <w:rPr>
                <w:b/>
              </w:rPr>
              <w:t>0,</w:t>
            </w:r>
            <w:r>
              <w:rPr>
                <w:b/>
              </w:rPr>
              <w:t>2</w:t>
            </w:r>
            <w:r w:rsidRPr="00223E97">
              <w:rPr>
                <w:b/>
              </w:rPr>
              <w:t>5đ</w:t>
            </w:r>
          </w:p>
        </w:tc>
      </w:tr>
    </w:tbl>
    <w:p w:rsidR="00C826FF" w:rsidRPr="00C826FF" w:rsidRDefault="00C826FF" w:rsidP="00F47BAC">
      <w:pPr>
        <w:spacing w:line="276" w:lineRule="auto"/>
        <w:jc w:val="both"/>
        <w:rPr>
          <w:rFonts w:eastAsia="Calibri"/>
        </w:rPr>
      </w:pPr>
    </w:p>
    <w:p w:rsidR="00F11A5A" w:rsidRPr="00F11A5A" w:rsidRDefault="009E1CF3" w:rsidP="009E1CF3">
      <w:pPr>
        <w:jc w:val="center"/>
      </w:pPr>
      <w:r>
        <w:t>Hết</w:t>
      </w:r>
    </w:p>
    <w:sectPr w:rsidR="00F11A5A" w:rsidRPr="00F11A5A" w:rsidSect="00A73C77">
      <w:footerReference w:type="even" r:id="rId35"/>
      <w:pgSz w:w="11907" w:h="16840" w:code="9"/>
      <w:pgMar w:top="709" w:right="851" w:bottom="425" w:left="1134" w:header="0" w:footer="0" w:gutter="0"/>
      <w:pgNumType w:start="1"/>
      <w:cols w:sep="1" w:space="11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D2F" w:rsidRDefault="00703D2F">
      <w:r>
        <w:separator/>
      </w:r>
    </w:p>
  </w:endnote>
  <w:endnote w:type="continuationSeparator" w:id="1">
    <w:p w:rsidR="00703D2F" w:rsidRDefault="00703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DC0" w:rsidRDefault="00333408" w:rsidP="00D02D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02D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2DC0" w:rsidRDefault="00D02D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D2F" w:rsidRDefault="00703D2F">
      <w:r>
        <w:separator/>
      </w:r>
    </w:p>
  </w:footnote>
  <w:footnote w:type="continuationSeparator" w:id="1">
    <w:p w:rsidR="00703D2F" w:rsidRDefault="00703D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201A1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E0AB8"/>
    <w:multiLevelType w:val="hybridMultilevel"/>
    <w:tmpl w:val="F4D05F5E"/>
    <w:lvl w:ilvl="0" w:tplc="66541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FF18F8"/>
    <w:multiLevelType w:val="hybridMultilevel"/>
    <w:tmpl w:val="0268C660"/>
    <w:lvl w:ilvl="0" w:tplc="696482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B0C11"/>
    <w:multiLevelType w:val="hybridMultilevel"/>
    <w:tmpl w:val="6A022BBE"/>
    <w:lvl w:ilvl="0" w:tplc="9B8CE6D0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54069"/>
    <w:multiLevelType w:val="hybridMultilevel"/>
    <w:tmpl w:val="E7F097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57A32"/>
    <w:multiLevelType w:val="hybridMultilevel"/>
    <w:tmpl w:val="A8FA32CE"/>
    <w:lvl w:ilvl="0" w:tplc="6144EC8E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754E5"/>
    <w:multiLevelType w:val="hybridMultilevel"/>
    <w:tmpl w:val="26D42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370CA"/>
    <w:multiLevelType w:val="hybridMultilevel"/>
    <w:tmpl w:val="F7C25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586E"/>
    <w:rsid w:val="000030AE"/>
    <w:rsid w:val="00004A02"/>
    <w:rsid w:val="00014011"/>
    <w:rsid w:val="00042FCE"/>
    <w:rsid w:val="000440D1"/>
    <w:rsid w:val="00044D7C"/>
    <w:rsid w:val="00044E85"/>
    <w:rsid w:val="00085B68"/>
    <w:rsid w:val="00086D9F"/>
    <w:rsid w:val="00090D28"/>
    <w:rsid w:val="000A3384"/>
    <w:rsid w:val="000B3ED4"/>
    <w:rsid w:val="000D5649"/>
    <w:rsid w:val="000D59A0"/>
    <w:rsid w:val="000F4637"/>
    <w:rsid w:val="00106AB0"/>
    <w:rsid w:val="001220F6"/>
    <w:rsid w:val="00122808"/>
    <w:rsid w:val="0016489E"/>
    <w:rsid w:val="00172C5D"/>
    <w:rsid w:val="0019150F"/>
    <w:rsid w:val="00196094"/>
    <w:rsid w:val="001A316E"/>
    <w:rsid w:val="001B19D6"/>
    <w:rsid w:val="001C43C0"/>
    <w:rsid w:val="001C5817"/>
    <w:rsid w:val="001E1187"/>
    <w:rsid w:val="001E7A03"/>
    <w:rsid w:val="00207B3A"/>
    <w:rsid w:val="00223E97"/>
    <w:rsid w:val="00267406"/>
    <w:rsid w:val="00270A0A"/>
    <w:rsid w:val="0028122A"/>
    <w:rsid w:val="00287C31"/>
    <w:rsid w:val="002A3B26"/>
    <w:rsid w:val="002B4635"/>
    <w:rsid w:val="002B46F2"/>
    <w:rsid w:val="002B6B27"/>
    <w:rsid w:val="002C59B1"/>
    <w:rsid w:val="00304830"/>
    <w:rsid w:val="00306F92"/>
    <w:rsid w:val="003168BD"/>
    <w:rsid w:val="00333408"/>
    <w:rsid w:val="0034005B"/>
    <w:rsid w:val="003471AD"/>
    <w:rsid w:val="00370BFA"/>
    <w:rsid w:val="00381FF8"/>
    <w:rsid w:val="00392471"/>
    <w:rsid w:val="003C57E4"/>
    <w:rsid w:val="003F4AB1"/>
    <w:rsid w:val="004544E2"/>
    <w:rsid w:val="0045687E"/>
    <w:rsid w:val="00492B5B"/>
    <w:rsid w:val="00495186"/>
    <w:rsid w:val="0049576C"/>
    <w:rsid w:val="00497A22"/>
    <w:rsid w:val="004B586E"/>
    <w:rsid w:val="004B63C0"/>
    <w:rsid w:val="004F7CC8"/>
    <w:rsid w:val="00524494"/>
    <w:rsid w:val="00525488"/>
    <w:rsid w:val="00553344"/>
    <w:rsid w:val="00555E6C"/>
    <w:rsid w:val="005E36D8"/>
    <w:rsid w:val="0062797C"/>
    <w:rsid w:val="006945C5"/>
    <w:rsid w:val="006A4ADE"/>
    <w:rsid w:val="006B261E"/>
    <w:rsid w:val="006C3E5B"/>
    <w:rsid w:val="006D3FBB"/>
    <w:rsid w:val="00703D2F"/>
    <w:rsid w:val="007132CF"/>
    <w:rsid w:val="007133D0"/>
    <w:rsid w:val="0072088C"/>
    <w:rsid w:val="00732D15"/>
    <w:rsid w:val="00733A55"/>
    <w:rsid w:val="00776054"/>
    <w:rsid w:val="00782A9B"/>
    <w:rsid w:val="00784724"/>
    <w:rsid w:val="00786DEF"/>
    <w:rsid w:val="0079355D"/>
    <w:rsid w:val="007C370C"/>
    <w:rsid w:val="007C7F1F"/>
    <w:rsid w:val="007D6FC6"/>
    <w:rsid w:val="007F0424"/>
    <w:rsid w:val="007F3E36"/>
    <w:rsid w:val="0080491C"/>
    <w:rsid w:val="008052A4"/>
    <w:rsid w:val="00810F13"/>
    <w:rsid w:val="00865000"/>
    <w:rsid w:val="00870D63"/>
    <w:rsid w:val="00876B94"/>
    <w:rsid w:val="00877BFE"/>
    <w:rsid w:val="00895227"/>
    <w:rsid w:val="008B173D"/>
    <w:rsid w:val="008F660F"/>
    <w:rsid w:val="00904F1B"/>
    <w:rsid w:val="00926463"/>
    <w:rsid w:val="0094498E"/>
    <w:rsid w:val="00947C34"/>
    <w:rsid w:val="009543FC"/>
    <w:rsid w:val="00966309"/>
    <w:rsid w:val="00971792"/>
    <w:rsid w:val="009A3BA9"/>
    <w:rsid w:val="009E1CF3"/>
    <w:rsid w:val="00A256FE"/>
    <w:rsid w:val="00A37C2A"/>
    <w:rsid w:val="00A65B56"/>
    <w:rsid w:val="00A73C77"/>
    <w:rsid w:val="00AB5BBD"/>
    <w:rsid w:val="00AC2871"/>
    <w:rsid w:val="00AE2BC5"/>
    <w:rsid w:val="00AF2AF9"/>
    <w:rsid w:val="00B111CF"/>
    <w:rsid w:val="00B27085"/>
    <w:rsid w:val="00B4117D"/>
    <w:rsid w:val="00B438EA"/>
    <w:rsid w:val="00B4676C"/>
    <w:rsid w:val="00B75279"/>
    <w:rsid w:val="00B80437"/>
    <w:rsid w:val="00B814E6"/>
    <w:rsid w:val="00B8547C"/>
    <w:rsid w:val="00B86DB4"/>
    <w:rsid w:val="00B93AE0"/>
    <w:rsid w:val="00B964F6"/>
    <w:rsid w:val="00BE0BF6"/>
    <w:rsid w:val="00C20677"/>
    <w:rsid w:val="00C212D0"/>
    <w:rsid w:val="00C318B1"/>
    <w:rsid w:val="00C4764B"/>
    <w:rsid w:val="00C50CC9"/>
    <w:rsid w:val="00C71DDB"/>
    <w:rsid w:val="00C826FF"/>
    <w:rsid w:val="00C97449"/>
    <w:rsid w:val="00CA71DC"/>
    <w:rsid w:val="00CB4A90"/>
    <w:rsid w:val="00CF0260"/>
    <w:rsid w:val="00D02DC0"/>
    <w:rsid w:val="00D135C0"/>
    <w:rsid w:val="00D16BC7"/>
    <w:rsid w:val="00D2324F"/>
    <w:rsid w:val="00D5086D"/>
    <w:rsid w:val="00D80F0E"/>
    <w:rsid w:val="00D91A97"/>
    <w:rsid w:val="00D91F65"/>
    <w:rsid w:val="00D93CF1"/>
    <w:rsid w:val="00DE5CDC"/>
    <w:rsid w:val="00DE6808"/>
    <w:rsid w:val="00E10377"/>
    <w:rsid w:val="00E274CC"/>
    <w:rsid w:val="00E43954"/>
    <w:rsid w:val="00E52646"/>
    <w:rsid w:val="00E940DD"/>
    <w:rsid w:val="00EA2BF4"/>
    <w:rsid w:val="00EB6FC8"/>
    <w:rsid w:val="00EC6C59"/>
    <w:rsid w:val="00ED1DE9"/>
    <w:rsid w:val="00ED68FC"/>
    <w:rsid w:val="00ED74CA"/>
    <w:rsid w:val="00F11A5A"/>
    <w:rsid w:val="00F351F0"/>
    <w:rsid w:val="00F47BAC"/>
    <w:rsid w:val="00F619E4"/>
    <w:rsid w:val="00F76BA1"/>
    <w:rsid w:val="00F8003A"/>
    <w:rsid w:val="00F82756"/>
    <w:rsid w:val="00FA3EDA"/>
    <w:rsid w:val="00FB5232"/>
    <w:rsid w:val="00FD2CB1"/>
    <w:rsid w:val="00FF6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C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B586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B586E"/>
    <w:rPr>
      <w:rFonts w:eastAsia="Times New Roman"/>
      <w:sz w:val="24"/>
    </w:rPr>
  </w:style>
  <w:style w:type="character" w:styleId="PageNumber">
    <w:name w:val="page number"/>
    <w:basedOn w:val="DefaultParagraphFont"/>
    <w:rsid w:val="004B586E"/>
  </w:style>
  <w:style w:type="paragraph" w:styleId="BodyTextIndent">
    <w:name w:val="Body Text Indent"/>
    <w:basedOn w:val="Normal"/>
    <w:link w:val="BodyTextIndentChar"/>
    <w:rsid w:val="004B586E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4B586E"/>
    <w:rPr>
      <w:rFonts w:eastAsia="Times New Roman"/>
      <w:sz w:val="24"/>
    </w:rPr>
  </w:style>
  <w:style w:type="paragraph" w:styleId="NoSpacing">
    <w:name w:val="No Spacing"/>
    <w:uiPriority w:val="1"/>
    <w:qFormat/>
    <w:rsid w:val="004B586E"/>
    <w:rPr>
      <w:rFonts w:ascii="VNI-Times" w:eastAsia="Times New Roman" w:hAnsi="VNI-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AB0"/>
    <w:pPr>
      <w:ind w:left="720"/>
      <w:contextualSpacing/>
    </w:pPr>
  </w:style>
  <w:style w:type="table" w:styleId="TableGrid">
    <w:name w:val="Table Grid"/>
    <w:basedOn w:val="TableNormal"/>
    <w:uiPriority w:val="59"/>
    <w:rsid w:val="00C826FF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MINHDUC</cp:lastModifiedBy>
  <cp:revision>30</cp:revision>
  <dcterms:created xsi:type="dcterms:W3CDTF">2015-09-27T13:57:00Z</dcterms:created>
  <dcterms:modified xsi:type="dcterms:W3CDTF">2016-04-25T04:04:00Z</dcterms:modified>
</cp:coreProperties>
</file>