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1"/>
        <w:gridCol w:w="5449"/>
      </w:tblGrid>
      <w:tr w:rsidR="003778A6" w:rsidRPr="0097605C" w:rsidTr="003778A6">
        <w:trPr>
          <w:trHeight w:val="674"/>
        </w:trPr>
        <w:tc>
          <w:tcPr>
            <w:tcW w:w="4931" w:type="dxa"/>
          </w:tcPr>
          <w:p w:rsidR="003778A6" w:rsidRPr="0097605C" w:rsidRDefault="003778A6" w:rsidP="0083327B">
            <w:pPr>
              <w:jc w:val="center"/>
              <w:rPr>
                <w:b/>
                <w:sz w:val="24"/>
                <w:szCs w:val="24"/>
              </w:rPr>
            </w:pPr>
            <w:bookmarkStart w:id="0" w:name="OLE_LINK100"/>
            <w:bookmarkStart w:id="1" w:name="OLE_LINK101"/>
            <w:r>
              <w:rPr>
                <w:b/>
                <w:sz w:val="24"/>
                <w:szCs w:val="24"/>
              </w:rPr>
              <w:t xml:space="preserve">   </w:t>
            </w:r>
            <w:r w:rsidRPr="0097605C">
              <w:rPr>
                <w:b/>
                <w:sz w:val="24"/>
                <w:szCs w:val="24"/>
              </w:rPr>
              <w:t>SỞ GIÁO DỤC VÀ ĐÀO TẠO TP.HCM</w:t>
            </w:r>
            <w:r w:rsidRPr="0097605C">
              <w:rPr>
                <w:b/>
                <w:sz w:val="20"/>
                <w:szCs w:val="20"/>
              </w:rPr>
              <w:t xml:space="preserve">  </w:t>
            </w:r>
            <w:r w:rsidRPr="0097605C">
              <w:rPr>
                <w:b/>
                <w:sz w:val="24"/>
                <w:szCs w:val="24"/>
              </w:rPr>
              <w:t>TRƯỜNG THCS- THPT</w:t>
            </w:r>
          </w:p>
          <w:p w:rsidR="003778A6" w:rsidRPr="0097605C" w:rsidRDefault="003778A6" w:rsidP="0083327B">
            <w:pPr>
              <w:jc w:val="center"/>
              <w:rPr>
                <w:b/>
                <w:sz w:val="20"/>
                <w:szCs w:val="20"/>
              </w:rPr>
            </w:pPr>
            <w:r w:rsidRPr="0097605C">
              <w:rPr>
                <w:b/>
                <w:sz w:val="24"/>
                <w:szCs w:val="24"/>
              </w:rPr>
              <w:t>PHAN BỘI CHÂU</w:t>
            </w:r>
          </w:p>
        </w:tc>
        <w:tc>
          <w:tcPr>
            <w:tcW w:w="5449" w:type="dxa"/>
          </w:tcPr>
          <w:p w:rsidR="003778A6" w:rsidRPr="0097605C" w:rsidRDefault="003778A6" w:rsidP="0083327B">
            <w:pPr>
              <w:pStyle w:val="NoSpacing"/>
              <w:ind w:left="0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HƯỚNG DẪN CHẤM BÀI KIỂM TRA</w:t>
            </w:r>
          </w:p>
          <w:p w:rsidR="003778A6" w:rsidRPr="0097605C" w:rsidRDefault="003778A6" w:rsidP="0083327B">
            <w:pPr>
              <w:pStyle w:val="NoSpacing"/>
              <w:ind w:left="0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 HỌC KÌ </w:t>
            </w: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</w:rPr>
              <w:t>II</w:t>
            </w:r>
          </w:p>
          <w:p w:rsidR="003778A6" w:rsidRPr="0097605C" w:rsidRDefault="003778A6" w:rsidP="0083327B">
            <w:pPr>
              <w:pStyle w:val="NoSpacing"/>
              <w:ind w:left="142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NĂM HỌC 2015-2016</w:t>
            </w:r>
          </w:p>
          <w:p w:rsidR="003778A6" w:rsidRPr="0097605C" w:rsidRDefault="003778A6" w:rsidP="008332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MÔN: VẬT LÝ</w:t>
            </w:r>
            <w:r>
              <w:rPr>
                <w:b/>
                <w:sz w:val="28"/>
                <w:szCs w:val="28"/>
              </w:rPr>
              <w:t xml:space="preserve">  - KHỐI: 11</w:t>
            </w:r>
          </w:p>
          <w:p w:rsidR="003778A6" w:rsidRPr="0097605C" w:rsidRDefault="003778A6" w:rsidP="0083327B">
            <w:pPr>
              <w:jc w:val="center"/>
              <w:rPr>
                <w:b/>
                <w:sz w:val="26"/>
                <w:szCs w:val="26"/>
              </w:rPr>
            </w:pPr>
            <w:r w:rsidRPr="0097605C">
              <w:rPr>
                <w:b/>
                <w:sz w:val="26"/>
                <w:szCs w:val="26"/>
              </w:rPr>
              <w:t>THỜ</w:t>
            </w:r>
            <w:r>
              <w:rPr>
                <w:b/>
                <w:sz w:val="26"/>
                <w:szCs w:val="26"/>
              </w:rPr>
              <w:t>I GIAN LÀM BÀI: 45</w:t>
            </w:r>
            <w:r w:rsidRPr="0097605C">
              <w:rPr>
                <w:b/>
                <w:sz w:val="26"/>
                <w:szCs w:val="26"/>
              </w:rPr>
              <w:t xml:space="preserve"> PHÚT</w:t>
            </w:r>
          </w:p>
          <w:p w:rsidR="003778A6" w:rsidRPr="0097605C" w:rsidRDefault="003778A6" w:rsidP="0083327B">
            <w:pPr>
              <w:jc w:val="center"/>
              <w:rPr>
                <w:b/>
                <w:sz w:val="26"/>
                <w:szCs w:val="26"/>
              </w:rPr>
            </w:pPr>
          </w:p>
          <w:p w:rsidR="003778A6" w:rsidRPr="0097605C" w:rsidRDefault="003778A6" w:rsidP="0083327B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C8186E" w:rsidRPr="002071B6" w:rsidRDefault="00C8186E" w:rsidP="003778A6">
      <w:pPr>
        <w:pStyle w:val="NoSpacing"/>
        <w:ind w:left="0" w:firstLine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6584C" w:rsidRPr="002071B6" w:rsidRDefault="00E6584C" w:rsidP="00090D8C">
      <w:pPr>
        <w:pStyle w:val="NoSpacing"/>
        <w:ind w:left="1350" w:firstLine="450"/>
        <w:rPr>
          <w:rFonts w:ascii="Times New Roman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9090" w:type="dxa"/>
        <w:tblInd w:w="288" w:type="dxa"/>
        <w:tblLook w:val="04A0"/>
      </w:tblPr>
      <w:tblGrid>
        <w:gridCol w:w="990"/>
        <w:gridCol w:w="6930"/>
        <w:gridCol w:w="1170"/>
      </w:tblGrid>
      <w:tr w:rsidR="00182D63" w:rsidRPr="002071B6" w:rsidTr="0008136C">
        <w:tc>
          <w:tcPr>
            <w:tcW w:w="990" w:type="dxa"/>
          </w:tcPr>
          <w:p w:rsidR="00182D63" w:rsidRPr="002071B6" w:rsidRDefault="00182D63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</w:t>
            </w:r>
          </w:p>
        </w:tc>
        <w:tc>
          <w:tcPr>
            <w:tcW w:w="6930" w:type="dxa"/>
          </w:tcPr>
          <w:p w:rsidR="00182D63" w:rsidRPr="002071B6" w:rsidRDefault="00182D63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Bài giải</w:t>
            </w:r>
          </w:p>
        </w:tc>
        <w:tc>
          <w:tcPr>
            <w:tcW w:w="1170" w:type="dxa"/>
          </w:tcPr>
          <w:p w:rsidR="00182D63" w:rsidRPr="002071B6" w:rsidRDefault="00182D63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Điểm</w:t>
            </w:r>
          </w:p>
        </w:tc>
      </w:tr>
      <w:tr w:rsidR="000C53FA" w:rsidRPr="002071B6" w:rsidTr="001E756C">
        <w:trPr>
          <w:trHeight w:val="1035"/>
        </w:trPr>
        <w:tc>
          <w:tcPr>
            <w:tcW w:w="990" w:type="dxa"/>
            <w:vMerge w:val="restart"/>
            <w:vAlign w:val="center"/>
          </w:tcPr>
          <w:p w:rsidR="000C53FA" w:rsidRPr="002071B6" w:rsidRDefault="000C53FA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 1</w:t>
            </w:r>
          </w:p>
        </w:tc>
        <w:tc>
          <w:tcPr>
            <w:tcW w:w="6930" w:type="dxa"/>
          </w:tcPr>
          <w:p w:rsidR="002D4310" w:rsidRPr="002071B6" w:rsidRDefault="00A375DB" w:rsidP="002071B6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</w:tabs>
              <w:spacing w:before="120" w:line="360" w:lineRule="auto"/>
              <w:ind w:left="707" w:right="195" w:hanging="284"/>
              <w:rPr>
                <w:rFonts w:ascii="VNI-Times" w:hAnsi="VNI-Times"/>
                <w:noProof/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>Khúc xạ ánh sáng là hiện tượng lệch phương (gãy) của các tia sáng khi truyền xiên góc qua mặt phân cách giữa hai môi trường trong suốt khác nhau.</w:t>
            </w:r>
          </w:p>
        </w:tc>
        <w:tc>
          <w:tcPr>
            <w:tcW w:w="1170" w:type="dxa"/>
            <w:vAlign w:val="center"/>
          </w:tcPr>
          <w:p w:rsidR="000C53FA" w:rsidRPr="002071B6" w:rsidRDefault="0025628C" w:rsidP="0025628C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0C53FA"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E77206" w:rsidRPr="002071B6" w:rsidTr="00E77206">
        <w:trPr>
          <w:trHeight w:val="810"/>
        </w:trPr>
        <w:tc>
          <w:tcPr>
            <w:tcW w:w="990" w:type="dxa"/>
            <w:vMerge/>
            <w:vAlign w:val="center"/>
          </w:tcPr>
          <w:p w:rsidR="00E77206" w:rsidRPr="002071B6" w:rsidRDefault="00E77206" w:rsidP="00090D8C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A375DB" w:rsidRPr="002071B6" w:rsidRDefault="00A375DB" w:rsidP="002071B6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before="60" w:after="60" w:line="360" w:lineRule="auto"/>
              <w:ind w:right="195"/>
              <w:rPr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>Tia khúc xạ nằm trong mặt phẳng tới (tạo bởi tia tới và pháp tuyến) và ở phía bên kia pháp tuyến so với tia tới.</w:t>
            </w:r>
          </w:p>
          <w:p w:rsidR="00A375DB" w:rsidRPr="002071B6" w:rsidRDefault="00A375DB" w:rsidP="002071B6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before="60" w:after="60" w:line="360" w:lineRule="auto"/>
              <w:ind w:right="195"/>
              <w:rPr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>Với hai môi trường trong suốt nhất định, tỉ số giữa sin góc tới (sini) và sin góc khúc xạ (sinr) luôn luôn không đổi:</w:t>
            </w:r>
          </w:p>
          <w:p w:rsidR="00E77206" w:rsidRPr="002071B6" w:rsidRDefault="00A375DB" w:rsidP="002071B6">
            <w:pPr>
              <w:pStyle w:val="ListParagraph"/>
              <w:tabs>
                <w:tab w:val="left" w:pos="360"/>
              </w:tabs>
              <w:spacing w:before="120" w:line="360" w:lineRule="auto"/>
              <w:ind w:left="113" w:right="195"/>
              <w:jc w:val="center"/>
              <w:rPr>
                <w:noProof/>
                <w:sz w:val="24"/>
                <w:szCs w:val="24"/>
                <w:lang w:val="vi-VN"/>
              </w:rPr>
            </w:pPr>
            <w:r w:rsidRPr="002071B6">
              <w:rPr>
                <w:position w:val="-24"/>
                <w:sz w:val="24"/>
                <w:szCs w:val="24"/>
              </w:rPr>
              <w:object w:dxaOrig="5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31.5pt" o:ole="">
                  <v:imagedata r:id="rId5" o:title=""/>
                </v:shape>
                <o:OLEObject Type="Embed" ProgID="Equation.3" ShapeID="_x0000_i1025" DrawAspect="Content" ObjectID="_1522645165" r:id="rId6"/>
              </w:object>
            </w:r>
            <w:r w:rsidRPr="002071B6">
              <w:rPr>
                <w:sz w:val="24"/>
                <w:szCs w:val="24"/>
              </w:rPr>
              <w:t xml:space="preserve"> = </w:t>
            </w:r>
            <w:proofErr w:type="spellStart"/>
            <w:r w:rsidRPr="002071B6">
              <w:rPr>
                <w:sz w:val="24"/>
                <w:szCs w:val="24"/>
              </w:rPr>
              <w:t>hằng</w:t>
            </w:r>
            <w:proofErr w:type="spellEnd"/>
            <w:r w:rsidRPr="002071B6">
              <w:rPr>
                <w:sz w:val="24"/>
                <w:szCs w:val="24"/>
              </w:rPr>
              <w:t xml:space="preserve"> </w:t>
            </w:r>
            <w:proofErr w:type="spellStart"/>
            <w:r w:rsidRPr="002071B6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170" w:type="dxa"/>
            <w:vAlign w:val="center"/>
          </w:tcPr>
          <w:p w:rsidR="00E77206" w:rsidRPr="002071B6" w:rsidRDefault="0025628C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E77206"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25628C" w:rsidRPr="002071B6" w:rsidTr="0025628C">
        <w:trPr>
          <w:trHeight w:val="2030"/>
        </w:trPr>
        <w:tc>
          <w:tcPr>
            <w:tcW w:w="990" w:type="dxa"/>
            <w:vAlign w:val="center"/>
          </w:tcPr>
          <w:p w:rsidR="0025628C" w:rsidRPr="002071B6" w:rsidRDefault="0025628C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>Câu 2</w:t>
            </w:r>
          </w:p>
          <w:p w:rsidR="0025628C" w:rsidRPr="002071B6" w:rsidRDefault="0025628C" w:rsidP="00090D8C">
            <w:pPr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6930" w:type="dxa"/>
          </w:tcPr>
          <w:p w:rsidR="0025628C" w:rsidRPr="002071B6" w:rsidRDefault="0025628C" w:rsidP="002071B6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spacing w:before="60" w:after="60" w:line="360" w:lineRule="auto"/>
              <w:ind w:right="195"/>
              <w:rPr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>Ánh sáng truyền từ một môi trường tới một môi trường chiết quang kém hơn.</w:t>
            </w:r>
          </w:p>
          <w:p w:rsidR="0025628C" w:rsidRPr="002071B6" w:rsidRDefault="0025628C" w:rsidP="002071B6">
            <w:pPr>
              <w:tabs>
                <w:tab w:val="left" w:pos="342"/>
              </w:tabs>
              <w:spacing w:before="60" w:after="60" w:line="360" w:lineRule="auto"/>
              <w:ind w:left="75" w:right="195" w:hanging="75"/>
              <w:rPr>
                <w:sz w:val="24"/>
                <w:szCs w:val="24"/>
                <w:vertAlign w:val="subscript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 xml:space="preserve">                    </w:t>
            </w:r>
            <w:r w:rsidR="002071B6">
              <w:rPr>
                <w:sz w:val="24"/>
                <w:szCs w:val="24"/>
              </w:rPr>
              <w:t xml:space="preserve">        </w:t>
            </w:r>
            <w:r w:rsidRPr="002071B6">
              <w:rPr>
                <w:sz w:val="24"/>
                <w:szCs w:val="24"/>
                <w:lang w:val="vi-VN"/>
              </w:rPr>
              <w:t xml:space="preserve">  n</w:t>
            </w:r>
            <w:r w:rsidRPr="002071B6">
              <w:rPr>
                <w:sz w:val="24"/>
                <w:szCs w:val="24"/>
                <w:vertAlign w:val="subscript"/>
                <w:lang w:val="vi-VN"/>
              </w:rPr>
              <w:t>2</w:t>
            </w:r>
            <w:r w:rsidRPr="002071B6">
              <w:rPr>
                <w:sz w:val="24"/>
                <w:szCs w:val="24"/>
                <w:lang w:val="vi-VN"/>
              </w:rPr>
              <w:t xml:space="preserve"> &lt; n</w:t>
            </w:r>
            <w:r w:rsidRPr="002071B6">
              <w:rPr>
                <w:sz w:val="24"/>
                <w:szCs w:val="24"/>
                <w:vertAlign w:val="subscript"/>
                <w:lang w:val="vi-VN"/>
              </w:rPr>
              <w:t>1</w:t>
            </w:r>
          </w:p>
          <w:p w:rsidR="0025628C" w:rsidRPr="002071B6" w:rsidRDefault="0025628C" w:rsidP="002071B6">
            <w:pPr>
              <w:pStyle w:val="ListParagraph"/>
              <w:numPr>
                <w:ilvl w:val="0"/>
                <w:numId w:val="15"/>
              </w:numPr>
              <w:tabs>
                <w:tab w:val="left" w:pos="342"/>
              </w:tabs>
              <w:spacing w:before="60" w:after="60" w:line="360" w:lineRule="auto"/>
              <w:ind w:right="195"/>
              <w:rPr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>Góc tới lớn hơn hoặc bằng góc giới hạn:</w:t>
            </w:r>
          </w:p>
          <w:p w:rsidR="0025628C" w:rsidRPr="002071B6" w:rsidRDefault="0025628C" w:rsidP="002071B6">
            <w:pPr>
              <w:pStyle w:val="ListParagraph"/>
              <w:tabs>
                <w:tab w:val="left" w:pos="360"/>
              </w:tabs>
              <w:spacing w:before="120" w:line="360" w:lineRule="auto"/>
              <w:ind w:left="164" w:right="195"/>
              <w:rPr>
                <w:noProof/>
                <w:sz w:val="24"/>
                <w:szCs w:val="24"/>
                <w:lang w:val="vi-VN"/>
              </w:rPr>
            </w:pPr>
            <w:r w:rsidRPr="002071B6">
              <w:rPr>
                <w:sz w:val="24"/>
                <w:szCs w:val="24"/>
                <w:lang w:val="vi-VN"/>
              </w:rPr>
              <w:t xml:space="preserve">                   </w:t>
            </w:r>
            <w:r w:rsidR="002071B6">
              <w:rPr>
                <w:sz w:val="24"/>
                <w:szCs w:val="24"/>
              </w:rPr>
              <w:t xml:space="preserve">      </w:t>
            </w:r>
            <w:r w:rsidRPr="002071B6">
              <w:rPr>
                <w:sz w:val="24"/>
                <w:szCs w:val="24"/>
                <w:lang w:val="vi-VN"/>
              </w:rPr>
              <w:t xml:space="preserve">   </w:t>
            </w:r>
            <w:proofErr w:type="spellStart"/>
            <w:proofErr w:type="gramStart"/>
            <w:r w:rsidRPr="002071B6">
              <w:rPr>
                <w:sz w:val="24"/>
                <w:szCs w:val="24"/>
              </w:rPr>
              <w:t>i</w:t>
            </w:r>
            <w:proofErr w:type="spellEnd"/>
            <w:proofErr w:type="gramEnd"/>
            <w:r w:rsidRPr="002071B6">
              <w:rPr>
                <w:sz w:val="24"/>
                <w:szCs w:val="24"/>
              </w:rPr>
              <w:t xml:space="preserve"> </w:t>
            </w:r>
            <w:r w:rsidRPr="002071B6">
              <w:rPr>
                <w:sz w:val="24"/>
                <w:szCs w:val="24"/>
              </w:rPr>
              <w:sym w:font="Symbol" w:char="F0B3"/>
            </w:r>
            <w:r w:rsidRPr="002071B6">
              <w:rPr>
                <w:sz w:val="24"/>
                <w:szCs w:val="24"/>
              </w:rPr>
              <w:t xml:space="preserve"> </w:t>
            </w:r>
            <w:proofErr w:type="spellStart"/>
            <w:r w:rsidRPr="002071B6">
              <w:rPr>
                <w:sz w:val="24"/>
                <w:szCs w:val="24"/>
              </w:rPr>
              <w:t>igh</w:t>
            </w:r>
            <w:proofErr w:type="spellEnd"/>
            <w:r w:rsidRPr="002071B6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vAlign w:val="center"/>
          </w:tcPr>
          <w:p w:rsidR="0025628C" w:rsidRPr="002071B6" w:rsidRDefault="0025628C" w:rsidP="00090D8C">
            <w:pPr>
              <w:pStyle w:val="NoSpacing"/>
              <w:ind w:left="58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ED6765" w:rsidRPr="002071B6" w:rsidTr="002071B6">
        <w:trPr>
          <w:trHeight w:val="714"/>
        </w:trPr>
        <w:tc>
          <w:tcPr>
            <w:tcW w:w="990" w:type="dxa"/>
            <w:vAlign w:val="center"/>
          </w:tcPr>
          <w:p w:rsidR="00ED6765" w:rsidRPr="002071B6" w:rsidRDefault="00ED6765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Câu </w:t>
            </w: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:rsidR="00ED6765" w:rsidRPr="002071B6" w:rsidRDefault="00ED6765" w:rsidP="002071B6">
            <w:pPr>
              <w:pStyle w:val="ListParagraph"/>
              <w:tabs>
                <w:tab w:val="left" w:pos="360"/>
              </w:tabs>
              <w:spacing w:before="120" w:line="360" w:lineRule="auto"/>
              <w:ind w:left="140"/>
              <w:jc w:val="center"/>
              <w:rPr>
                <w:noProof/>
                <w:sz w:val="24"/>
                <w:szCs w:val="24"/>
              </w:rPr>
            </w:pPr>
            <w:r w:rsidRPr="002071B6">
              <w:rPr>
                <w:noProof/>
                <w:position w:val="-10"/>
                <w:sz w:val="24"/>
                <w:szCs w:val="24"/>
              </w:rPr>
              <w:object w:dxaOrig="4580" w:dyaOrig="360">
                <v:shape id="_x0000_i1026" type="#_x0000_t75" style="width:229.5pt;height:18.75pt" o:ole="">
                  <v:imagedata r:id="rId7" o:title=""/>
                </v:shape>
                <o:OLEObject Type="Embed" ProgID="Equation.DSMT4" ShapeID="_x0000_i1026" DrawAspect="Content" ObjectID="_1522645166" r:id="rId8"/>
              </w:object>
            </w:r>
          </w:p>
        </w:tc>
        <w:tc>
          <w:tcPr>
            <w:tcW w:w="1170" w:type="dxa"/>
            <w:vAlign w:val="center"/>
          </w:tcPr>
          <w:p w:rsidR="00ED6765" w:rsidRPr="002071B6" w:rsidRDefault="005F2FA0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ED6765"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ED6765" w:rsidRPr="002071B6" w:rsidTr="00ED6765">
        <w:trPr>
          <w:trHeight w:val="2825"/>
        </w:trPr>
        <w:tc>
          <w:tcPr>
            <w:tcW w:w="990" w:type="dxa"/>
            <w:vAlign w:val="center"/>
          </w:tcPr>
          <w:p w:rsidR="00ED6765" w:rsidRPr="002071B6" w:rsidRDefault="00ED6765" w:rsidP="00090D8C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Câu </w:t>
            </w: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:rsidR="00ED6765" w:rsidRPr="002071B6" w:rsidRDefault="00ED6765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30"/>
                <w:sz w:val="24"/>
                <w:szCs w:val="24"/>
              </w:rPr>
              <w:object w:dxaOrig="1020" w:dyaOrig="680">
                <v:shape id="_x0000_i1027" type="#_x0000_t75" style="width:51pt;height:34.5pt" o:ole="">
                  <v:imagedata r:id="rId9" o:title=""/>
                </v:shape>
                <o:OLEObject Type="Embed" ProgID="Equation.DSMT4" ShapeID="_x0000_i1027" DrawAspect="Content" ObjectID="_1522645167" r:id="rId10"/>
              </w:object>
            </w:r>
          </w:p>
          <w:p w:rsidR="00ED6765" w:rsidRPr="002071B6" w:rsidRDefault="00ED6765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54"/>
                <w:sz w:val="24"/>
                <w:szCs w:val="24"/>
              </w:rPr>
              <w:object w:dxaOrig="3200" w:dyaOrig="960">
                <v:shape id="_x0000_i1028" type="#_x0000_t75" style="width:159.75pt;height:48pt" o:ole="">
                  <v:imagedata r:id="rId11" o:title=""/>
                </v:shape>
                <o:OLEObject Type="Embed" ProgID="Equation.DSMT4" ShapeID="_x0000_i1028" DrawAspect="Content" ObjectID="_1522645168" r:id="rId12"/>
              </w:object>
            </w:r>
          </w:p>
          <w:p w:rsidR="00ED6765" w:rsidRPr="002071B6" w:rsidRDefault="00ED6765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4"/>
                <w:sz w:val="24"/>
                <w:szCs w:val="24"/>
              </w:rPr>
              <w:object w:dxaOrig="1060" w:dyaOrig="300">
                <v:shape id="_x0000_i1029" type="#_x0000_t75" style="width:52.5pt;height:15pt" o:ole="">
                  <v:imagedata r:id="rId13" o:title=""/>
                </v:shape>
                <o:OLEObject Type="Embed" ProgID="Equation.DSMT4" ShapeID="_x0000_i1029" DrawAspect="Content" ObjectID="_1522645169" r:id="rId14"/>
              </w:object>
            </w:r>
          </w:p>
        </w:tc>
        <w:tc>
          <w:tcPr>
            <w:tcW w:w="1170" w:type="dxa"/>
            <w:vAlign w:val="center"/>
          </w:tcPr>
          <w:p w:rsidR="00ED6765" w:rsidRPr="002071B6" w:rsidRDefault="005F2FA0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ED6765"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  <w:p w:rsidR="00ED6765" w:rsidRPr="002071B6" w:rsidRDefault="00ED6765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ED6765" w:rsidRPr="002071B6" w:rsidTr="00ED6765">
        <w:trPr>
          <w:trHeight w:val="2825"/>
        </w:trPr>
        <w:tc>
          <w:tcPr>
            <w:tcW w:w="990" w:type="dxa"/>
            <w:vAlign w:val="center"/>
          </w:tcPr>
          <w:p w:rsidR="00ED6765" w:rsidRPr="002071B6" w:rsidRDefault="00ED6765" w:rsidP="00ED6765">
            <w:pPr>
              <w:pStyle w:val="NoSpacing"/>
              <w:ind w:left="0"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lastRenderedPageBreak/>
              <w:t>Câ</w:t>
            </w: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u5</w:t>
            </w:r>
          </w:p>
        </w:tc>
        <w:tc>
          <w:tcPr>
            <w:tcW w:w="6930" w:type="dxa"/>
          </w:tcPr>
          <w:p w:rsidR="00ED6765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28"/>
                <w:sz w:val="24"/>
                <w:szCs w:val="24"/>
              </w:rPr>
              <w:object w:dxaOrig="1160" w:dyaOrig="660">
                <v:shape id="_x0000_i1030" type="#_x0000_t75" style="width:57.75pt;height:33pt" o:ole="">
                  <v:imagedata r:id="rId15" o:title=""/>
                </v:shape>
                <o:OLEObject Type="Embed" ProgID="Equation.DSMT4" ShapeID="_x0000_i1030" DrawAspect="Content" ObjectID="_1522645170" r:id="rId16"/>
              </w:object>
            </w:r>
            <w:r w:rsidRPr="002071B6">
              <w:rPr>
                <w:noProof/>
                <w:color w:val="000000"/>
                <w:sz w:val="24"/>
                <w:szCs w:val="24"/>
              </w:rPr>
              <w:t xml:space="preserve"> </w:t>
            </w:r>
          </w:p>
          <w:p w:rsidR="006B0D30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28"/>
                <w:sz w:val="24"/>
                <w:szCs w:val="24"/>
              </w:rPr>
              <w:object w:dxaOrig="2940" w:dyaOrig="660">
                <v:shape id="_x0000_i1031" type="#_x0000_t75" style="width:147pt;height:33pt" o:ole="">
                  <v:imagedata r:id="rId17" o:title=""/>
                </v:shape>
                <o:OLEObject Type="Embed" ProgID="Equation.DSMT4" ShapeID="_x0000_i1031" DrawAspect="Content" ObjectID="_1522645171" r:id="rId18"/>
              </w:object>
            </w:r>
          </w:p>
          <w:p w:rsidR="006B0D30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6"/>
                <w:sz w:val="24"/>
                <w:szCs w:val="24"/>
              </w:rPr>
              <w:object w:dxaOrig="1340" w:dyaOrig="279">
                <v:shape id="_x0000_i1032" type="#_x0000_t75" style="width:66.75pt;height:14.25pt" o:ole="">
                  <v:imagedata r:id="rId19" o:title=""/>
                </v:shape>
                <o:OLEObject Type="Embed" ProgID="Equation.DSMT4" ShapeID="_x0000_i1032" DrawAspect="Content" ObjectID="_1522645172" r:id="rId20"/>
              </w:object>
            </w:r>
            <w:r w:rsidRPr="002071B6">
              <w:rPr>
                <w:noProof/>
                <w:color w:val="000000"/>
                <w:sz w:val="24"/>
                <w:szCs w:val="24"/>
              </w:rPr>
              <w:t xml:space="preserve"> </w:t>
            </w:r>
          </w:p>
          <w:p w:rsidR="006B0D30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6"/>
                <w:sz w:val="24"/>
                <w:szCs w:val="24"/>
              </w:rPr>
              <w:object w:dxaOrig="639" w:dyaOrig="279">
                <v:shape id="_x0000_i1033" type="#_x0000_t75" style="width:31.5pt;height:14.25pt" o:ole="">
                  <v:imagedata r:id="rId21" o:title=""/>
                </v:shape>
                <o:OLEObject Type="Embed" ProgID="Equation.DSMT4" ShapeID="_x0000_i1033" DrawAspect="Content" ObjectID="_1522645173" r:id="rId22"/>
              </w:object>
            </w:r>
            <w:r w:rsidRPr="002071B6">
              <w:rPr>
                <w:noProof/>
                <w:color w:val="000000"/>
                <w:sz w:val="24"/>
                <w:szCs w:val="24"/>
              </w:rPr>
              <w:t xml:space="preserve"> =&gt; Ảnh thật, ngược chiều vật, bé hơn vật.</w:t>
            </w:r>
          </w:p>
          <w:p w:rsidR="006B0D30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position w:val="-24"/>
                <w:sz w:val="24"/>
                <w:szCs w:val="24"/>
              </w:rPr>
              <w:object w:dxaOrig="2100" w:dyaOrig="620">
                <v:shape id="_x0000_i1034" type="#_x0000_t75" style="width:105pt;height:30.75pt" o:ole="">
                  <v:imagedata r:id="rId23" o:title=""/>
                </v:shape>
                <o:OLEObject Type="Embed" ProgID="Equation.DSMT4" ShapeID="_x0000_i1034" DrawAspect="Content" ObjectID="_1522645174" r:id="rId24"/>
              </w:object>
            </w:r>
            <w:r w:rsidRPr="002071B6">
              <w:rPr>
                <w:noProof/>
                <w:color w:val="000000"/>
                <w:sz w:val="24"/>
                <w:szCs w:val="24"/>
              </w:rPr>
              <w:t xml:space="preserve"> </w:t>
            </w:r>
          </w:p>
          <w:p w:rsidR="006B0D30" w:rsidRPr="002071B6" w:rsidRDefault="006B0D30" w:rsidP="002071B6">
            <w:pPr>
              <w:tabs>
                <w:tab w:val="left" w:pos="360"/>
              </w:tabs>
              <w:spacing w:before="120" w:line="360" w:lineRule="auto"/>
              <w:jc w:val="center"/>
              <w:rPr>
                <w:noProof/>
                <w:color w:val="000000"/>
                <w:sz w:val="24"/>
                <w:szCs w:val="24"/>
              </w:rPr>
            </w:pPr>
            <w:r w:rsidRPr="002071B6">
              <w:rPr>
                <w:noProof/>
                <w:color w:val="000000"/>
                <w:sz w:val="24"/>
                <w:szCs w:val="24"/>
              </w:rPr>
              <w:t>Vẽ hình</w:t>
            </w:r>
          </w:p>
        </w:tc>
        <w:tc>
          <w:tcPr>
            <w:tcW w:w="1170" w:type="dxa"/>
            <w:vAlign w:val="center"/>
          </w:tcPr>
          <w:p w:rsidR="002071B6" w:rsidRPr="002071B6" w:rsidRDefault="002071B6" w:rsidP="002071B6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2071B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  <w:p w:rsidR="00ED6765" w:rsidRPr="002071B6" w:rsidRDefault="00ED6765" w:rsidP="00090D8C">
            <w:pPr>
              <w:pStyle w:val="NoSpacing"/>
              <w:ind w:left="0"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bookmarkEnd w:id="0"/>
      <w:bookmarkEnd w:id="1"/>
    </w:tbl>
    <w:p w:rsidR="00182D63" w:rsidRDefault="00182D63" w:rsidP="00090D8C">
      <w:pPr>
        <w:pStyle w:val="NoSpacing"/>
        <w:spacing w:before="60" w:after="60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93532C" w:rsidRPr="0093532C" w:rsidRDefault="0093532C" w:rsidP="0093532C">
      <w:pPr>
        <w:pStyle w:val="NoSpacing"/>
        <w:spacing w:before="60" w:after="60"/>
        <w:ind w:left="0" w:firstLine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3532C">
        <w:rPr>
          <w:rFonts w:ascii="Times New Roman" w:hAnsi="Times New Roman" w:cs="Times New Roman"/>
          <w:b/>
          <w:noProof/>
          <w:sz w:val="24"/>
          <w:szCs w:val="24"/>
        </w:rPr>
        <w:t>------------------Hết------------------</w:t>
      </w:r>
    </w:p>
    <w:sectPr w:rsidR="0093532C" w:rsidRPr="0093532C" w:rsidSect="00E6584C">
      <w:pgSz w:w="12240" w:h="15840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482"/>
    <w:multiLevelType w:val="hybridMultilevel"/>
    <w:tmpl w:val="6C0689C2"/>
    <w:lvl w:ilvl="0" w:tplc="7D9AF1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76AF"/>
    <w:multiLevelType w:val="hybridMultilevel"/>
    <w:tmpl w:val="CAD03E5C"/>
    <w:lvl w:ilvl="0" w:tplc="D8468170">
      <w:start w:val="1"/>
      <w:numFmt w:val="lowerLetter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D63605"/>
    <w:multiLevelType w:val="hybridMultilevel"/>
    <w:tmpl w:val="F6F01AAA"/>
    <w:lvl w:ilvl="0" w:tplc="042A0009">
      <w:start w:val="1"/>
      <w:numFmt w:val="bullet"/>
      <w:lvlText w:val=""/>
      <w:lvlJc w:val="left"/>
      <w:pPr>
        <w:ind w:left="83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>
    <w:nsid w:val="2ADF7A83"/>
    <w:multiLevelType w:val="hybridMultilevel"/>
    <w:tmpl w:val="9FC600E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F662A"/>
    <w:multiLevelType w:val="hybridMultilevel"/>
    <w:tmpl w:val="230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316CC"/>
    <w:multiLevelType w:val="hybridMultilevel"/>
    <w:tmpl w:val="AA2273B2"/>
    <w:lvl w:ilvl="0" w:tplc="A574CB2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46AF7649"/>
    <w:multiLevelType w:val="hybridMultilevel"/>
    <w:tmpl w:val="D3CE05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7BD3"/>
    <w:multiLevelType w:val="hybridMultilevel"/>
    <w:tmpl w:val="FE324A96"/>
    <w:lvl w:ilvl="0" w:tplc="4B1E1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165E39"/>
    <w:multiLevelType w:val="hybridMultilevel"/>
    <w:tmpl w:val="E3549DFE"/>
    <w:lvl w:ilvl="0" w:tplc="042A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9">
    <w:nsid w:val="507900F1"/>
    <w:multiLevelType w:val="hybridMultilevel"/>
    <w:tmpl w:val="7B9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96AF2"/>
    <w:multiLevelType w:val="hybridMultilevel"/>
    <w:tmpl w:val="030C5250"/>
    <w:lvl w:ilvl="0" w:tplc="042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E117A6C"/>
    <w:multiLevelType w:val="hybridMultilevel"/>
    <w:tmpl w:val="3AD8C38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60"/>
        </w:tabs>
        <w:ind w:left="2460" w:hanging="2460"/>
      </w:pPr>
      <w:rPr>
        <w:rFonts w:hint="default"/>
        <w:b/>
        <w:i w:val="0"/>
        <w:sz w:val="28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2">
    <w:nsid w:val="64F71DD7"/>
    <w:multiLevelType w:val="hybridMultilevel"/>
    <w:tmpl w:val="7EB8C586"/>
    <w:lvl w:ilvl="0" w:tplc="549C421C">
      <w:start w:val="1"/>
      <w:numFmt w:val="lowerLetter"/>
      <w:lvlText w:val="%1.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6" w:hanging="360"/>
      </w:pPr>
    </w:lvl>
    <w:lvl w:ilvl="2" w:tplc="0409001B" w:tentative="1">
      <w:start w:val="1"/>
      <w:numFmt w:val="lowerRoman"/>
      <w:lvlText w:val="%3."/>
      <w:lvlJc w:val="right"/>
      <w:pPr>
        <w:ind w:left="1986" w:hanging="180"/>
      </w:pPr>
    </w:lvl>
    <w:lvl w:ilvl="3" w:tplc="0409000F" w:tentative="1">
      <w:start w:val="1"/>
      <w:numFmt w:val="decimal"/>
      <w:lvlText w:val="%4."/>
      <w:lvlJc w:val="left"/>
      <w:pPr>
        <w:ind w:left="2706" w:hanging="360"/>
      </w:pPr>
    </w:lvl>
    <w:lvl w:ilvl="4" w:tplc="04090019" w:tentative="1">
      <w:start w:val="1"/>
      <w:numFmt w:val="lowerLetter"/>
      <w:lvlText w:val="%5."/>
      <w:lvlJc w:val="left"/>
      <w:pPr>
        <w:ind w:left="3426" w:hanging="360"/>
      </w:pPr>
    </w:lvl>
    <w:lvl w:ilvl="5" w:tplc="0409001B" w:tentative="1">
      <w:start w:val="1"/>
      <w:numFmt w:val="lowerRoman"/>
      <w:lvlText w:val="%6."/>
      <w:lvlJc w:val="right"/>
      <w:pPr>
        <w:ind w:left="4146" w:hanging="180"/>
      </w:pPr>
    </w:lvl>
    <w:lvl w:ilvl="6" w:tplc="0409000F" w:tentative="1">
      <w:start w:val="1"/>
      <w:numFmt w:val="decimal"/>
      <w:lvlText w:val="%7."/>
      <w:lvlJc w:val="left"/>
      <w:pPr>
        <w:ind w:left="4866" w:hanging="360"/>
      </w:pPr>
    </w:lvl>
    <w:lvl w:ilvl="7" w:tplc="04090019" w:tentative="1">
      <w:start w:val="1"/>
      <w:numFmt w:val="lowerLetter"/>
      <w:lvlText w:val="%8."/>
      <w:lvlJc w:val="left"/>
      <w:pPr>
        <w:ind w:left="5586" w:hanging="360"/>
      </w:pPr>
    </w:lvl>
    <w:lvl w:ilvl="8" w:tplc="04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3">
    <w:nsid w:val="75CC76F9"/>
    <w:multiLevelType w:val="hybridMultilevel"/>
    <w:tmpl w:val="2656011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C1DD6"/>
    <w:multiLevelType w:val="hybridMultilevel"/>
    <w:tmpl w:val="3ECA1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95"/>
    <w:rsid w:val="00024562"/>
    <w:rsid w:val="00070041"/>
    <w:rsid w:val="0008136C"/>
    <w:rsid w:val="00090D8C"/>
    <w:rsid w:val="000C53FA"/>
    <w:rsid w:val="000F411E"/>
    <w:rsid w:val="000F564E"/>
    <w:rsid w:val="00181984"/>
    <w:rsid w:val="00182D63"/>
    <w:rsid w:val="00196E60"/>
    <w:rsid w:val="001A5F8D"/>
    <w:rsid w:val="001B5486"/>
    <w:rsid w:val="001E6DAA"/>
    <w:rsid w:val="001E756C"/>
    <w:rsid w:val="002071B6"/>
    <w:rsid w:val="0025628C"/>
    <w:rsid w:val="002936B8"/>
    <w:rsid w:val="002A7CEF"/>
    <w:rsid w:val="002B045F"/>
    <w:rsid w:val="002D4310"/>
    <w:rsid w:val="002E1344"/>
    <w:rsid w:val="002E7DDE"/>
    <w:rsid w:val="0030224C"/>
    <w:rsid w:val="0031337B"/>
    <w:rsid w:val="00366098"/>
    <w:rsid w:val="003778A6"/>
    <w:rsid w:val="003A008E"/>
    <w:rsid w:val="003D0B22"/>
    <w:rsid w:val="0040532E"/>
    <w:rsid w:val="004428D7"/>
    <w:rsid w:val="004654A4"/>
    <w:rsid w:val="00466A9A"/>
    <w:rsid w:val="00467772"/>
    <w:rsid w:val="0048049C"/>
    <w:rsid w:val="00486163"/>
    <w:rsid w:val="004C77E8"/>
    <w:rsid w:val="00501AA3"/>
    <w:rsid w:val="00536696"/>
    <w:rsid w:val="00536C7D"/>
    <w:rsid w:val="00556D48"/>
    <w:rsid w:val="005B2604"/>
    <w:rsid w:val="005F2FA0"/>
    <w:rsid w:val="00602D10"/>
    <w:rsid w:val="00610915"/>
    <w:rsid w:val="0062174D"/>
    <w:rsid w:val="00624EF4"/>
    <w:rsid w:val="00630A09"/>
    <w:rsid w:val="006A4F20"/>
    <w:rsid w:val="006B0D30"/>
    <w:rsid w:val="006D4CC1"/>
    <w:rsid w:val="006D61A4"/>
    <w:rsid w:val="006F3F73"/>
    <w:rsid w:val="006F5B02"/>
    <w:rsid w:val="006F6455"/>
    <w:rsid w:val="007333ED"/>
    <w:rsid w:val="00735F24"/>
    <w:rsid w:val="00784E1A"/>
    <w:rsid w:val="007B2067"/>
    <w:rsid w:val="007C3EFB"/>
    <w:rsid w:val="00856F90"/>
    <w:rsid w:val="008A4AAB"/>
    <w:rsid w:val="008E02DD"/>
    <w:rsid w:val="008E2168"/>
    <w:rsid w:val="009009B5"/>
    <w:rsid w:val="00902EFB"/>
    <w:rsid w:val="00906F95"/>
    <w:rsid w:val="0093532C"/>
    <w:rsid w:val="0096277A"/>
    <w:rsid w:val="0096443D"/>
    <w:rsid w:val="0098071E"/>
    <w:rsid w:val="009A3D2C"/>
    <w:rsid w:val="00A02A83"/>
    <w:rsid w:val="00A375DB"/>
    <w:rsid w:val="00A96DE7"/>
    <w:rsid w:val="00AC50B3"/>
    <w:rsid w:val="00AC5CE2"/>
    <w:rsid w:val="00AC634A"/>
    <w:rsid w:val="00AC73B5"/>
    <w:rsid w:val="00AE27A0"/>
    <w:rsid w:val="00AF0ADC"/>
    <w:rsid w:val="00B12F34"/>
    <w:rsid w:val="00B46077"/>
    <w:rsid w:val="00B861DD"/>
    <w:rsid w:val="00BA4CD4"/>
    <w:rsid w:val="00BD12BD"/>
    <w:rsid w:val="00BE03AB"/>
    <w:rsid w:val="00BE7AFD"/>
    <w:rsid w:val="00C325FC"/>
    <w:rsid w:val="00C32EEE"/>
    <w:rsid w:val="00C8186E"/>
    <w:rsid w:val="00C822AF"/>
    <w:rsid w:val="00C82C9D"/>
    <w:rsid w:val="00D03A99"/>
    <w:rsid w:val="00D31262"/>
    <w:rsid w:val="00D676ED"/>
    <w:rsid w:val="00D82E24"/>
    <w:rsid w:val="00D848BB"/>
    <w:rsid w:val="00DD51DB"/>
    <w:rsid w:val="00DF7036"/>
    <w:rsid w:val="00E1753A"/>
    <w:rsid w:val="00E464A5"/>
    <w:rsid w:val="00E6584C"/>
    <w:rsid w:val="00E77206"/>
    <w:rsid w:val="00E9389D"/>
    <w:rsid w:val="00EC3BFE"/>
    <w:rsid w:val="00ED6765"/>
    <w:rsid w:val="00EF6BFC"/>
    <w:rsid w:val="00F07C46"/>
    <w:rsid w:val="00F21687"/>
    <w:rsid w:val="00F92252"/>
    <w:rsid w:val="00FD6CF0"/>
    <w:rsid w:val="00FD76E2"/>
    <w:rsid w:val="00FE13D5"/>
    <w:rsid w:val="00FE38EB"/>
    <w:rsid w:val="00FE5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63"/>
    <w:pPr>
      <w:ind w:left="0" w:firstLine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95"/>
  </w:style>
  <w:style w:type="table" w:styleId="TableGrid">
    <w:name w:val="Table Grid"/>
    <w:basedOn w:val="TableNormal"/>
    <w:uiPriority w:val="59"/>
    <w:rsid w:val="00182D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D6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6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277A"/>
    <w:pPr>
      <w:tabs>
        <w:tab w:val="left" w:pos="342"/>
      </w:tabs>
      <w:jc w:val="both"/>
    </w:pPr>
    <w:rPr>
      <w:rFonts w:ascii="VNI-Times" w:hAnsi="VNI-Times"/>
    </w:rPr>
  </w:style>
  <w:style w:type="character" w:customStyle="1" w:styleId="BodyTextChar">
    <w:name w:val="Body Text Char"/>
    <w:basedOn w:val="DefaultParagraphFont"/>
    <w:link w:val="BodyText"/>
    <w:rsid w:val="0096277A"/>
    <w:rPr>
      <w:rFonts w:ascii="VNI-Times" w:eastAsia="Times New Roman" w:hAnsi="VNI-Times" w:cs="Times New Roman"/>
    </w:rPr>
  </w:style>
  <w:style w:type="character" w:styleId="Strong">
    <w:name w:val="Strong"/>
    <w:basedOn w:val="DefaultParagraphFont"/>
    <w:qFormat/>
    <w:rsid w:val="0040532E"/>
    <w:rPr>
      <w:b/>
      <w:bCs/>
    </w:rPr>
  </w:style>
  <w:style w:type="paragraph" w:styleId="Footer">
    <w:name w:val="footer"/>
    <w:basedOn w:val="Normal"/>
    <w:link w:val="FooterChar"/>
    <w:uiPriority w:val="99"/>
    <w:rsid w:val="000C5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F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644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Quoc Toan</dc:creator>
  <cp:lastModifiedBy>GhostViet.Com</cp:lastModifiedBy>
  <cp:revision>3</cp:revision>
  <dcterms:created xsi:type="dcterms:W3CDTF">2016-04-20T01:04:00Z</dcterms:created>
  <dcterms:modified xsi:type="dcterms:W3CDTF">2016-04-20T01:13:00Z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