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291"/>
        <w:tblW w:w="112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7"/>
        <w:gridCol w:w="5226"/>
      </w:tblGrid>
      <w:tr w:rsidR="00BC3F96" w:rsidRPr="005319FE" w:rsidTr="009E7CF8">
        <w:trPr>
          <w:trHeight w:val="715"/>
        </w:trPr>
        <w:tc>
          <w:tcPr>
            <w:tcW w:w="6037" w:type="dxa"/>
          </w:tcPr>
          <w:p w:rsidR="00BC3F96" w:rsidRPr="005319FE" w:rsidRDefault="00BC3F96" w:rsidP="009E7CF8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5319FE">
              <w:rPr>
                <w:rFonts w:asciiTheme="majorHAnsi" w:hAnsiTheme="majorHAnsi" w:cstheme="majorHAnsi"/>
                <w:sz w:val="28"/>
                <w:szCs w:val="28"/>
              </w:rPr>
              <w:t xml:space="preserve">     SỞ GD VÀ ĐT TP.HỒ CHÍ MINH</w:t>
            </w:r>
          </w:p>
          <w:p w:rsidR="00BC3F96" w:rsidRPr="005319FE" w:rsidRDefault="00BC3F96" w:rsidP="009E7CF8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5319FE">
              <w:rPr>
                <w:rFonts w:asciiTheme="majorHAnsi" w:hAnsiTheme="majorHAnsi" w:cstheme="majorHAnsi"/>
                <w:sz w:val="28"/>
                <w:szCs w:val="28"/>
              </w:rPr>
              <w:t xml:space="preserve">  TRƯỜNG THCS VÀ THPT VIỆT ANH</w:t>
            </w:r>
          </w:p>
          <w:p w:rsidR="00BC3F96" w:rsidRPr="005319FE" w:rsidRDefault="00BC3F96" w:rsidP="009E7C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9E7CF8" w:rsidRPr="005319FE" w:rsidRDefault="009E7CF8" w:rsidP="009E7C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5226" w:type="dxa"/>
          </w:tcPr>
          <w:p w:rsidR="00BC3F96" w:rsidRPr="005319FE" w:rsidRDefault="00BC3F96" w:rsidP="009E7CF8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5319FE">
              <w:rPr>
                <w:rFonts w:asciiTheme="majorHAnsi" w:hAnsiTheme="majorHAnsi" w:cstheme="majorHAnsi"/>
                <w:sz w:val="28"/>
                <w:szCs w:val="28"/>
              </w:rPr>
              <w:t xml:space="preserve">KIỂM TRA HỌC KÌ </w:t>
            </w:r>
            <w:r w:rsidR="002858AB" w:rsidRPr="005319FE">
              <w:rPr>
                <w:rFonts w:asciiTheme="majorHAnsi" w:hAnsiTheme="majorHAnsi" w:cstheme="majorHAnsi"/>
                <w:sz w:val="28"/>
                <w:szCs w:val="28"/>
              </w:rPr>
              <w:t>I</w:t>
            </w:r>
            <w:r w:rsidRPr="005319FE">
              <w:rPr>
                <w:rFonts w:asciiTheme="majorHAnsi" w:hAnsiTheme="majorHAnsi" w:cstheme="majorHAnsi"/>
                <w:sz w:val="28"/>
                <w:szCs w:val="28"/>
              </w:rPr>
              <w:t>I (NH 2016-2017)</w:t>
            </w:r>
          </w:p>
          <w:p w:rsidR="00BC3F96" w:rsidRPr="005319FE" w:rsidRDefault="00BC3F96" w:rsidP="009E7CF8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5319FE">
              <w:rPr>
                <w:rFonts w:asciiTheme="majorHAnsi" w:hAnsiTheme="majorHAnsi" w:cstheme="majorHAnsi"/>
                <w:sz w:val="28"/>
                <w:szCs w:val="28"/>
              </w:rPr>
              <w:t xml:space="preserve">        MÔN:  VẬT LÝ 11                           </w:t>
            </w:r>
          </w:p>
          <w:p w:rsidR="00BC3F96" w:rsidRPr="005319FE" w:rsidRDefault="00BC3F96" w:rsidP="009E7CF8">
            <w:pPr>
              <w:spacing w:line="360" w:lineRule="auto"/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5319FE">
              <w:rPr>
                <w:rFonts w:asciiTheme="majorHAnsi" w:hAnsiTheme="majorHAnsi" w:cstheme="majorHAnsi"/>
                <w:sz w:val="28"/>
                <w:szCs w:val="28"/>
              </w:rPr>
              <w:t xml:space="preserve">        THỜI GIAN: 45 PHÚT</w:t>
            </w:r>
          </w:p>
        </w:tc>
      </w:tr>
    </w:tbl>
    <w:p w:rsidR="003B48EF" w:rsidRPr="005319FE" w:rsidRDefault="003B48EF" w:rsidP="003B48EF">
      <w:pPr>
        <w:ind w:left="756" w:hanging="756"/>
        <w:rPr>
          <w:rFonts w:asciiTheme="majorHAnsi" w:hAnsiTheme="majorHAnsi" w:cstheme="majorHAnsi"/>
          <w:sz w:val="28"/>
          <w:szCs w:val="28"/>
          <w:lang w:val="nl-NL"/>
        </w:rPr>
      </w:pPr>
      <w:r w:rsidRPr="005319FE">
        <w:rPr>
          <w:rFonts w:asciiTheme="majorHAnsi" w:hAnsiTheme="majorHAnsi" w:cstheme="majorHAnsi"/>
          <w:b/>
          <w:sz w:val="28"/>
          <w:szCs w:val="28"/>
          <w:lang w:val="nl-NL"/>
        </w:rPr>
        <w:t>C</w:t>
      </w:r>
      <w:r w:rsidR="00402164" w:rsidRPr="005319FE">
        <w:rPr>
          <w:rFonts w:asciiTheme="majorHAnsi" w:hAnsiTheme="majorHAnsi" w:cstheme="majorHAnsi"/>
          <w:b/>
          <w:sz w:val="28"/>
          <w:szCs w:val="28"/>
          <w:lang w:val="nl-NL"/>
        </w:rPr>
        <w:t>âu 1</w:t>
      </w:r>
      <w:r w:rsidRPr="005319FE">
        <w:rPr>
          <w:rFonts w:asciiTheme="majorHAnsi" w:hAnsiTheme="majorHAnsi" w:cstheme="majorHAnsi"/>
          <w:b/>
          <w:sz w:val="28"/>
          <w:szCs w:val="28"/>
          <w:lang w:val="nl-NL"/>
        </w:rPr>
        <w:t>:</w:t>
      </w:r>
      <w:r w:rsidRPr="005319FE">
        <w:rPr>
          <w:rFonts w:asciiTheme="majorHAnsi" w:hAnsiTheme="majorHAnsi" w:cstheme="majorHAnsi"/>
          <w:sz w:val="28"/>
          <w:szCs w:val="28"/>
          <w:lang w:val="nl-NL"/>
        </w:rPr>
        <w:t xml:space="preserve"> (</w:t>
      </w:r>
      <w:r w:rsidRPr="005319FE">
        <w:rPr>
          <w:rFonts w:asciiTheme="majorHAnsi" w:hAnsiTheme="majorHAnsi" w:cstheme="majorHAnsi"/>
          <w:i/>
          <w:sz w:val="28"/>
          <w:szCs w:val="28"/>
          <w:lang w:val="nl-NL"/>
        </w:rPr>
        <w:t>1,5 điểm</w:t>
      </w:r>
      <w:r w:rsidRPr="005319FE">
        <w:rPr>
          <w:rFonts w:asciiTheme="majorHAnsi" w:hAnsiTheme="majorHAnsi" w:cstheme="majorHAnsi"/>
          <w:sz w:val="28"/>
          <w:szCs w:val="28"/>
          <w:lang w:val="nl-NL"/>
        </w:rPr>
        <w:t xml:space="preserve">) </w:t>
      </w:r>
      <w:r w:rsidR="00755C77" w:rsidRPr="005319FE">
        <w:rPr>
          <w:rFonts w:asciiTheme="majorHAnsi" w:hAnsiTheme="majorHAnsi" w:cstheme="majorHAnsi"/>
          <w:sz w:val="28"/>
          <w:szCs w:val="28"/>
          <w:lang w:val="nl-NL"/>
        </w:rPr>
        <w:t xml:space="preserve">Thế nào là hiện tượng cảm ứng điện từ? Phát biểu định luật Lenxơ về chiều dòng điện cảm ứng </w:t>
      </w:r>
      <w:r w:rsidR="00722850" w:rsidRPr="005319FE">
        <w:rPr>
          <w:rFonts w:asciiTheme="majorHAnsi" w:hAnsiTheme="majorHAnsi" w:cstheme="majorHAnsi"/>
          <w:sz w:val="28"/>
          <w:szCs w:val="28"/>
          <w:lang w:val="nl-NL"/>
        </w:rPr>
        <w:t>?</w:t>
      </w:r>
    </w:p>
    <w:p w:rsidR="002D70F7" w:rsidRPr="005319FE" w:rsidRDefault="00402164" w:rsidP="004838F3">
      <w:pPr>
        <w:spacing w:line="276" w:lineRule="auto"/>
        <w:jc w:val="both"/>
        <w:rPr>
          <w:rFonts w:asciiTheme="majorHAnsi" w:hAnsiTheme="majorHAnsi" w:cstheme="majorHAnsi"/>
          <w:sz w:val="28"/>
          <w:szCs w:val="28"/>
          <w:lang w:val="nl-NL"/>
        </w:rPr>
      </w:pPr>
      <w:r w:rsidRPr="005319FE">
        <w:rPr>
          <w:rFonts w:asciiTheme="majorHAnsi" w:hAnsiTheme="majorHAnsi" w:cstheme="majorHAnsi"/>
          <w:b/>
          <w:sz w:val="28"/>
          <w:szCs w:val="28"/>
          <w:lang w:val="nl-NL"/>
        </w:rPr>
        <w:t>Câu 2</w:t>
      </w:r>
      <w:r w:rsidR="003B48EF" w:rsidRPr="005319FE">
        <w:rPr>
          <w:rFonts w:asciiTheme="majorHAnsi" w:hAnsiTheme="majorHAnsi" w:cstheme="majorHAnsi"/>
          <w:b/>
          <w:sz w:val="28"/>
          <w:szCs w:val="28"/>
          <w:lang w:val="nl-NL"/>
        </w:rPr>
        <w:t>:</w:t>
      </w:r>
      <w:r w:rsidR="003B48EF" w:rsidRPr="005319FE">
        <w:rPr>
          <w:rFonts w:asciiTheme="majorHAnsi" w:hAnsiTheme="majorHAnsi" w:cstheme="majorHAnsi"/>
          <w:sz w:val="28"/>
          <w:szCs w:val="28"/>
          <w:lang w:val="nl-NL"/>
        </w:rPr>
        <w:t xml:space="preserve"> (</w:t>
      </w:r>
      <w:r w:rsidR="00AC7249" w:rsidRPr="005319FE">
        <w:rPr>
          <w:rFonts w:asciiTheme="majorHAnsi" w:hAnsiTheme="majorHAnsi" w:cstheme="majorHAnsi"/>
          <w:i/>
          <w:sz w:val="28"/>
          <w:szCs w:val="28"/>
          <w:lang w:val="nl-NL"/>
        </w:rPr>
        <w:t>1,5</w:t>
      </w:r>
      <w:r w:rsidR="003B48EF" w:rsidRPr="005319FE">
        <w:rPr>
          <w:rFonts w:asciiTheme="majorHAnsi" w:hAnsiTheme="majorHAnsi" w:cstheme="majorHAnsi"/>
          <w:i/>
          <w:sz w:val="28"/>
          <w:szCs w:val="28"/>
          <w:lang w:val="nl-NL"/>
        </w:rPr>
        <w:t xml:space="preserve"> điểm</w:t>
      </w:r>
      <w:r w:rsidR="003B48EF" w:rsidRPr="005319FE">
        <w:rPr>
          <w:rFonts w:asciiTheme="majorHAnsi" w:hAnsiTheme="majorHAnsi" w:cstheme="majorHAnsi"/>
          <w:sz w:val="28"/>
          <w:szCs w:val="28"/>
          <w:lang w:val="nl-NL"/>
        </w:rPr>
        <w:t xml:space="preserve">) </w:t>
      </w:r>
    </w:p>
    <w:p w:rsidR="003B48EF" w:rsidRPr="00262D69" w:rsidRDefault="004838F3" w:rsidP="002D70F7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  <w:lang w:val="nl-NL"/>
        </w:rPr>
      </w:pPr>
      <w:r w:rsidRPr="00262D69">
        <w:rPr>
          <w:rFonts w:asciiTheme="majorHAnsi" w:hAnsiTheme="majorHAnsi" w:cstheme="majorHAnsi"/>
          <w:sz w:val="28"/>
          <w:szCs w:val="28"/>
          <w:lang w:val="nl-NL"/>
        </w:rPr>
        <w:t>Thế nào là hiện tượng phản xạ toàn phần? Nêu điều kiện để có hiện tượng phản xạ toàn phầ</w:t>
      </w:r>
      <w:r w:rsidR="005B1B9E" w:rsidRPr="00262D69">
        <w:rPr>
          <w:rFonts w:asciiTheme="majorHAnsi" w:hAnsiTheme="majorHAnsi" w:cstheme="majorHAnsi"/>
          <w:sz w:val="28"/>
          <w:szCs w:val="28"/>
          <w:lang w:val="nl-NL"/>
        </w:rPr>
        <w:t>n ?</w:t>
      </w:r>
    </w:p>
    <w:p w:rsidR="002D70F7" w:rsidRPr="00262D69" w:rsidRDefault="002D70F7" w:rsidP="002D70F7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ajorHAnsi" w:hAnsiTheme="majorHAnsi" w:cstheme="majorHAnsi"/>
          <w:sz w:val="28"/>
          <w:szCs w:val="28"/>
          <w:lang w:val="nl-NL"/>
        </w:rPr>
      </w:pPr>
      <w:r w:rsidRPr="00262D69">
        <w:rPr>
          <w:rFonts w:asciiTheme="majorHAnsi" w:hAnsiTheme="majorHAnsi" w:cstheme="majorHAnsi"/>
          <w:sz w:val="28"/>
          <w:szCs w:val="28"/>
          <w:lang w:val="nl-NL"/>
        </w:rPr>
        <w:t xml:space="preserve">Vận dụng: Tia sáng đi từ nước (n = 4/3) ra không khí. Tìm điều kiện của góc tới i để </w:t>
      </w:r>
      <w:r w:rsidR="00C91709" w:rsidRPr="00262D69">
        <w:rPr>
          <w:rFonts w:asciiTheme="majorHAnsi" w:hAnsiTheme="majorHAnsi" w:cstheme="majorHAnsi"/>
          <w:sz w:val="28"/>
          <w:szCs w:val="28"/>
          <w:lang w:val="nl-NL"/>
        </w:rPr>
        <w:t>hiện tượng phản xạ toàn phần xảy ra ở mặt phân cách giữa hai môi trường ?</w:t>
      </w:r>
    </w:p>
    <w:p w:rsidR="00402164" w:rsidRPr="005319FE" w:rsidRDefault="00402164" w:rsidP="00402164">
      <w:pPr>
        <w:rPr>
          <w:rFonts w:asciiTheme="majorHAnsi" w:hAnsiTheme="majorHAnsi" w:cstheme="majorHAnsi"/>
          <w:sz w:val="28"/>
          <w:szCs w:val="28"/>
          <w:lang w:val="nl-NL"/>
        </w:rPr>
      </w:pPr>
      <w:proofErr w:type="spellStart"/>
      <w:r w:rsidRPr="005319FE">
        <w:rPr>
          <w:rFonts w:asciiTheme="majorHAnsi" w:hAnsiTheme="majorHAnsi" w:cstheme="majorHAnsi"/>
          <w:b/>
          <w:sz w:val="28"/>
          <w:szCs w:val="28"/>
        </w:rPr>
        <w:t>Câu</w:t>
      </w:r>
      <w:proofErr w:type="spellEnd"/>
      <w:r w:rsidRPr="005319FE">
        <w:rPr>
          <w:rFonts w:asciiTheme="majorHAnsi" w:hAnsiTheme="majorHAnsi" w:cstheme="majorHAnsi"/>
          <w:b/>
          <w:sz w:val="28"/>
          <w:szCs w:val="28"/>
        </w:rPr>
        <w:t xml:space="preserve"> 3:</w:t>
      </w:r>
      <w:r w:rsidRPr="005319FE">
        <w:rPr>
          <w:rFonts w:asciiTheme="majorHAnsi" w:hAnsiTheme="majorHAnsi" w:cstheme="majorHAnsi"/>
          <w:sz w:val="28"/>
          <w:szCs w:val="28"/>
        </w:rPr>
        <w:t xml:space="preserve"> (</w:t>
      </w:r>
      <w:r w:rsidRPr="005319FE">
        <w:rPr>
          <w:rFonts w:asciiTheme="majorHAnsi" w:hAnsiTheme="majorHAnsi" w:cstheme="majorHAnsi"/>
          <w:i/>
          <w:sz w:val="28"/>
          <w:szCs w:val="28"/>
        </w:rPr>
        <w:t xml:space="preserve">2 </w:t>
      </w:r>
      <w:proofErr w:type="spellStart"/>
      <w:r w:rsidRPr="005319FE">
        <w:rPr>
          <w:rFonts w:asciiTheme="majorHAnsi" w:hAnsiTheme="majorHAnsi" w:cstheme="majorHAnsi"/>
          <w:i/>
          <w:sz w:val="28"/>
          <w:szCs w:val="28"/>
        </w:rPr>
        <w:t>điểm</w:t>
      </w:r>
      <w:proofErr w:type="spellEnd"/>
      <w:r w:rsidRPr="005319FE">
        <w:rPr>
          <w:rFonts w:asciiTheme="majorHAnsi" w:hAnsiTheme="majorHAnsi" w:cstheme="majorHAnsi"/>
          <w:sz w:val="28"/>
          <w:szCs w:val="28"/>
        </w:rPr>
        <w:t xml:space="preserve">)  </w:t>
      </w:r>
    </w:p>
    <w:p w:rsidR="00402164" w:rsidRPr="005319FE" w:rsidRDefault="00402164" w:rsidP="0040216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nl-NL"/>
        </w:rPr>
      </w:pPr>
      <w:r w:rsidRPr="005319FE">
        <w:rPr>
          <w:rFonts w:asciiTheme="majorHAnsi" w:hAnsiTheme="majorHAnsi" w:cstheme="majorHAnsi"/>
          <w:sz w:val="28"/>
          <w:szCs w:val="28"/>
          <w:lang w:val="nl-NL"/>
        </w:rPr>
        <w:t>Nêu các đặc điểm của mắt viễn và cách khắc phục ?</w:t>
      </w:r>
    </w:p>
    <w:p w:rsidR="00402164" w:rsidRPr="005319FE" w:rsidRDefault="00402164" w:rsidP="00EC328F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  <w:lang w:val="nl-NL"/>
        </w:rPr>
      </w:pPr>
      <w:r w:rsidRPr="005319FE">
        <w:rPr>
          <w:rFonts w:asciiTheme="majorHAnsi" w:hAnsiTheme="majorHAnsi" w:cstheme="majorHAnsi"/>
          <w:sz w:val="28"/>
          <w:szCs w:val="28"/>
          <w:lang w:val="nl-NL"/>
        </w:rPr>
        <w:t>Bạn Hoa do ngồi học không đúng tư thế và thường xuyên chơi game nên bạn cảm thấy mắt bị mờ</w:t>
      </w:r>
      <w:r w:rsidR="00EC328F" w:rsidRPr="005319FE">
        <w:rPr>
          <w:rFonts w:asciiTheme="majorHAnsi" w:hAnsiTheme="majorHAnsi" w:cstheme="majorHAnsi"/>
          <w:sz w:val="28"/>
          <w:szCs w:val="28"/>
          <w:lang w:val="nl-NL"/>
        </w:rPr>
        <w:t xml:space="preserve"> đi</w:t>
      </w:r>
      <w:r w:rsidR="007F43AC">
        <w:rPr>
          <w:rFonts w:asciiTheme="majorHAnsi" w:hAnsiTheme="majorHAnsi" w:cstheme="majorHAnsi"/>
          <w:sz w:val="28"/>
          <w:szCs w:val="28"/>
          <w:lang w:val="nl-NL"/>
        </w:rPr>
        <w:t>,</w:t>
      </w:r>
      <w:r w:rsidR="00EC328F" w:rsidRPr="005319FE">
        <w:rPr>
          <w:rFonts w:asciiTheme="majorHAnsi" w:hAnsiTheme="majorHAnsi" w:cstheme="majorHAnsi"/>
          <w:sz w:val="28"/>
          <w:szCs w:val="28"/>
          <w:lang w:val="nl-NL"/>
        </w:rPr>
        <w:t xml:space="preserve"> không còn nhìn rõ</w:t>
      </w:r>
      <w:r w:rsidRPr="005319FE">
        <w:rPr>
          <w:rFonts w:asciiTheme="majorHAnsi" w:hAnsiTheme="majorHAnsi" w:cstheme="majorHAnsi"/>
          <w:sz w:val="28"/>
          <w:szCs w:val="28"/>
          <w:lang w:val="nl-NL"/>
        </w:rPr>
        <w:t xml:space="preserve"> nữa. Khi đọc sách bạn phải đưa sách lại gần </w:t>
      </w:r>
      <w:r w:rsidR="00EC328F" w:rsidRPr="005319FE">
        <w:rPr>
          <w:rFonts w:asciiTheme="majorHAnsi" w:hAnsiTheme="majorHAnsi" w:cstheme="majorHAnsi"/>
          <w:sz w:val="28"/>
          <w:szCs w:val="28"/>
          <w:lang w:val="nl-NL"/>
        </w:rPr>
        <w:t xml:space="preserve">sát </w:t>
      </w:r>
      <w:r w:rsidRPr="005319FE">
        <w:rPr>
          <w:rFonts w:asciiTheme="majorHAnsi" w:hAnsiTheme="majorHAnsi" w:cstheme="majorHAnsi"/>
          <w:sz w:val="28"/>
          <w:szCs w:val="28"/>
          <w:lang w:val="nl-NL"/>
        </w:rPr>
        <w:t>mắt mới thấy chữ được rõ. Sau khi đi khám mắt thì Bác sĩ cho bạn đeo kính. Vậ</w:t>
      </w:r>
      <w:r w:rsidR="00EB5B6E" w:rsidRPr="005319FE">
        <w:rPr>
          <w:rFonts w:asciiTheme="majorHAnsi" w:hAnsiTheme="majorHAnsi" w:cstheme="majorHAnsi"/>
          <w:sz w:val="28"/>
          <w:szCs w:val="28"/>
          <w:lang w:val="nl-NL"/>
        </w:rPr>
        <w:t>y</w:t>
      </w:r>
      <w:r w:rsidRPr="005319FE">
        <w:rPr>
          <w:rFonts w:asciiTheme="majorHAnsi" w:hAnsiTheme="majorHAnsi" w:cstheme="majorHAnsi"/>
          <w:sz w:val="28"/>
          <w:szCs w:val="28"/>
          <w:lang w:val="nl-NL"/>
        </w:rPr>
        <w:t xml:space="preserve"> kính </w:t>
      </w:r>
      <w:r w:rsidR="00EB5B6E" w:rsidRPr="005319FE">
        <w:rPr>
          <w:rFonts w:asciiTheme="majorHAnsi" w:hAnsiTheme="majorHAnsi" w:cstheme="majorHAnsi"/>
          <w:sz w:val="28"/>
          <w:szCs w:val="28"/>
          <w:lang w:val="nl-NL"/>
        </w:rPr>
        <w:t xml:space="preserve">bạn Hoa phải đeo là loại kính </w:t>
      </w:r>
      <w:r w:rsidRPr="005319FE">
        <w:rPr>
          <w:rFonts w:asciiTheme="majorHAnsi" w:hAnsiTheme="majorHAnsi" w:cstheme="majorHAnsi"/>
          <w:sz w:val="28"/>
          <w:szCs w:val="28"/>
          <w:lang w:val="nl-NL"/>
        </w:rPr>
        <w:t xml:space="preserve">gì và có tiêu cự </w:t>
      </w:r>
      <w:r w:rsidR="00962604" w:rsidRPr="005319FE">
        <w:rPr>
          <w:rFonts w:asciiTheme="majorHAnsi" w:hAnsiTheme="majorHAnsi" w:cstheme="majorHAnsi"/>
          <w:sz w:val="28"/>
          <w:szCs w:val="28"/>
          <w:lang w:val="nl-NL"/>
        </w:rPr>
        <w:t xml:space="preserve">được tính </w:t>
      </w:r>
      <w:r w:rsidRPr="005319FE">
        <w:rPr>
          <w:rFonts w:asciiTheme="majorHAnsi" w:hAnsiTheme="majorHAnsi" w:cstheme="majorHAnsi"/>
          <w:sz w:val="28"/>
          <w:szCs w:val="28"/>
          <w:lang w:val="nl-NL"/>
        </w:rPr>
        <w:t>như thế nào ?</w:t>
      </w:r>
    </w:p>
    <w:p w:rsidR="00CC4528" w:rsidRPr="005319FE" w:rsidRDefault="003B48EF" w:rsidP="00CC4528">
      <w:pPr>
        <w:spacing w:line="276" w:lineRule="auto"/>
        <w:jc w:val="both"/>
        <w:rPr>
          <w:rFonts w:asciiTheme="majorHAnsi" w:hAnsiTheme="majorHAnsi" w:cstheme="majorHAnsi"/>
          <w:sz w:val="28"/>
          <w:szCs w:val="28"/>
          <w:lang w:val="nl-NL"/>
        </w:rPr>
      </w:pPr>
      <w:r w:rsidRPr="005319FE">
        <w:rPr>
          <w:rFonts w:asciiTheme="majorHAnsi" w:hAnsiTheme="majorHAnsi" w:cstheme="majorHAnsi"/>
          <w:b/>
          <w:sz w:val="28"/>
          <w:szCs w:val="28"/>
          <w:lang w:val="nl-NL"/>
        </w:rPr>
        <w:t>Câu 4:</w:t>
      </w:r>
      <w:r w:rsidRPr="005319FE">
        <w:rPr>
          <w:rFonts w:asciiTheme="majorHAnsi" w:hAnsiTheme="majorHAnsi" w:cstheme="majorHAnsi"/>
          <w:sz w:val="28"/>
          <w:szCs w:val="28"/>
          <w:lang w:val="nl-NL"/>
        </w:rPr>
        <w:t xml:space="preserve"> </w:t>
      </w:r>
      <w:r w:rsidRPr="005319FE">
        <w:rPr>
          <w:rFonts w:asciiTheme="majorHAnsi" w:hAnsiTheme="majorHAnsi" w:cstheme="majorHAnsi"/>
          <w:i/>
          <w:sz w:val="28"/>
          <w:szCs w:val="28"/>
          <w:lang w:val="nl-NL"/>
        </w:rPr>
        <w:t>(</w:t>
      </w:r>
      <w:r w:rsidR="00D622C4" w:rsidRPr="005319FE">
        <w:rPr>
          <w:rFonts w:asciiTheme="majorHAnsi" w:hAnsiTheme="majorHAnsi" w:cstheme="majorHAnsi"/>
          <w:i/>
          <w:sz w:val="28"/>
          <w:szCs w:val="28"/>
          <w:lang w:val="nl-NL"/>
        </w:rPr>
        <w:t xml:space="preserve">1 </w:t>
      </w:r>
      <w:r w:rsidRPr="005319FE">
        <w:rPr>
          <w:rFonts w:asciiTheme="majorHAnsi" w:hAnsiTheme="majorHAnsi" w:cstheme="majorHAnsi"/>
          <w:i/>
          <w:sz w:val="28"/>
          <w:szCs w:val="28"/>
          <w:lang w:val="nl-NL"/>
        </w:rPr>
        <w:t>điểm</w:t>
      </w:r>
      <w:r w:rsidRPr="005319FE">
        <w:rPr>
          <w:rFonts w:asciiTheme="majorHAnsi" w:hAnsiTheme="majorHAnsi" w:cstheme="majorHAnsi"/>
          <w:sz w:val="28"/>
          <w:szCs w:val="28"/>
          <w:lang w:val="nl-NL"/>
        </w:rPr>
        <w:t xml:space="preserve">) </w:t>
      </w:r>
      <w:r w:rsidR="00CC4528" w:rsidRPr="005319FE">
        <w:rPr>
          <w:rFonts w:asciiTheme="majorHAnsi" w:hAnsiTheme="majorHAnsi" w:cstheme="majorHAnsi"/>
          <w:sz w:val="28"/>
          <w:szCs w:val="28"/>
          <w:lang w:val="nl-NL"/>
        </w:rPr>
        <w:t>Một</w:t>
      </w:r>
      <w:r w:rsidR="007F43AC">
        <w:rPr>
          <w:rFonts w:asciiTheme="majorHAnsi" w:hAnsiTheme="majorHAnsi" w:cstheme="majorHAnsi"/>
          <w:sz w:val="28"/>
          <w:szCs w:val="28"/>
          <w:lang w:val="nl-NL"/>
        </w:rPr>
        <w:t xml:space="preserve"> ống dây có hệ số tự cảm L = 0,2</w:t>
      </w:r>
      <w:r w:rsidR="00CC4528" w:rsidRPr="005319FE">
        <w:rPr>
          <w:rFonts w:asciiTheme="majorHAnsi" w:hAnsiTheme="majorHAnsi" w:cstheme="majorHAnsi"/>
          <w:sz w:val="28"/>
          <w:szCs w:val="28"/>
          <w:lang w:val="nl-NL"/>
        </w:rPr>
        <w:t xml:space="preserve"> (H). Cườ</w:t>
      </w:r>
      <w:r w:rsidR="007F43AC">
        <w:rPr>
          <w:rFonts w:asciiTheme="majorHAnsi" w:hAnsiTheme="majorHAnsi" w:cstheme="majorHAnsi"/>
          <w:sz w:val="28"/>
          <w:szCs w:val="28"/>
          <w:lang w:val="nl-NL"/>
        </w:rPr>
        <w:t>ng độ dòng điện qua ống dây là 5</w:t>
      </w:r>
      <w:r w:rsidR="00CC4528" w:rsidRPr="005319FE">
        <w:rPr>
          <w:rFonts w:asciiTheme="majorHAnsi" w:hAnsiTheme="majorHAnsi" w:cstheme="majorHAnsi"/>
          <w:sz w:val="28"/>
          <w:szCs w:val="28"/>
          <w:lang w:val="nl-NL"/>
        </w:rPr>
        <w:t xml:space="preserve"> A. Hãy tính:</w:t>
      </w:r>
    </w:p>
    <w:p w:rsidR="00CC4528" w:rsidRPr="005319FE" w:rsidRDefault="00CC4528" w:rsidP="00CC4528">
      <w:pPr>
        <w:spacing w:line="276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nl-NL"/>
        </w:rPr>
      </w:pPr>
      <w:r w:rsidRPr="005319FE">
        <w:rPr>
          <w:rFonts w:asciiTheme="majorHAnsi" w:hAnsiTheme="majorHAnsi" w:cstheme="majorHAnsi"/>
          <w:sz w:val="28"/>
          <w:szCs w:val="28"/>
          <w:lang w:val="nl-NL"/>
        </w:rPr>
        <w:t xml:space="preserve">a. Từ thông qua ống dây. </w:t>
      </w:r>
    </w:p>
    <w:p w:rsidR="003B48EF" w:rsidRPr="005319FE" w:rsidRDefault="00C26DD8" w:rsidP="00C26DD8">
      <w:pPr>
        <w:spacing w:line="276" w:lineRule="auto"/>
        <w:ind w:firstLine="709"/>
        <w:jc w:val="both"/>
        <w:rPr>
          <w:rFonts w:asciiTheme="majorHAnsi" w:hAnsiTheme="majorHAnsi" w:cstheme="majorHAnsi"/>
          <w:sz w:val="28"/>
          <w:szCs w:val="28"/>
          <w:lang w:val="nl-NL"/>
        </w:rPr>
      </w:pPr>
      <w:r w:rsidRPr="005319FE">
        <w:rPr>
          <w:rFonts w:asciiTheme="majorHAnsi" w:hAnsiTheme="majorHAnsi" w:cstheme="majorHAnsi"/>
          <w:sz w:val="28"/>
          <w:szCs w:val="28"/>
          <w:lang w:val="nl-NL"/>
        </w:rPr>
        <w:t xml:space="preserve">b. </w:t>
      </w:r>
      <w:r w:rsidR="00CC4528" w:rsidRPr="005319FE">
        <w:rPr>
          <w:rFonts w:asciiTheme="majorHAnsi" w:hAnsiTheme="majorHAnsi" w:cstheme="majorHAnsi"/>
          <w:sz w:val="28"/>
          <w:szCs w:val="28"/>
          <w:lang w:val="nl-NL"/>
        </w:rPr>
        <w:t>Suất điện động tự cảm xuất hiện trong ống dây khi ngắt dòng điện. Thời gian ngắt</w:t>
      </w:r>
      <w:r w:rsidR="00D622C4" w:rsidRPr="005319FE">
        <w:rPr>
          <w:rFonts w:asciiTheme="majorHAnsi" w:hAnsiTheme="majorHAnsi" w:cstheme="majorHAnsi"/>
          <w:sz w:val="28"/>
          <w:szCs w:val="28"/>
          <w:lang w:val="nl-NL"/>
        </w:rPr>
        <w:t xml:space="preserve"> dòng điện là 0,1</w:t>
      </w:r>
      <w:r w:rsidR="00CC4528" w:rsidRPr="005319FE">
        <w:rPr>
          <w:rFonts w:asciiTheme="majorHAnsi" w:hAnsiTheme="majorHAnsi" w:cstheme="majorHAnsi"/>
          <w:sz w:val="28"/>
          <w:szCs w:val="28"/>
          <w:lang w:val="nl-NL"/>
        </w:rPr>
        <w:t>s.</w:t>
      </w:r>
    </w:p>
    <w:p w:rsidR="002836B0" w:rsidRPr="005319FE" w:rsidRDefault="00D02B2E" w:rsidP="00C0525C">
      <w:pPr>
        <w:pStyle w:val="ListParagraph"/>
        <w:ind w:left="709" w:hanging="709"/>
        <w:rPr>
          <w:rFonts w:asciiTheme="majorHAnsi" w:hAnsiTheme="majorHAnsi" w:cstheme="majorHAnsi"/>
          <w:sz w:val="28"/>
          <w:szCs w:val="28"/>
          <w:lang w:val="pt-BR"/>
        </w:rPr>
      </w:pPr>
      <w:r w:rsidRPr="005319FE">
        <w:rPr>
          <w:rFonts w:asciiTheme="majorHAnsi" w:hAnsiTheme="majorHAnsi" w:cstheme="majorHAnsi"/>
          <w:b/>
          <w:sz w:val="28"/>
          <w:szCs w:val="28"/>
          <w:lang w:val="pt-BR"/>
        </w:rPr>
        <w:t>Câu 5</w:t>
      </w:r>
      <w:r w:rsidR="003B48EF" w:rsidRPr="005319FE">
        <w:rPr>
          <w:rFonts w:asciiTheme="majorHAnsi" w:hAnsiTheme="majorHAnsi" w:cstheme="majorHAnsi"/>
          <w:b/>
          <w:sz w:val="28"/>
          <w:szCs w:val="28"/>
          <w:lang w:val="pt-BR"/>
        </w:rPr>
        <w:t xml:space="preserve">: </w:t>
      </w:r>
      <w:r w:rsidR="002836B0" w:rsidRPr="005319FE">
        <w:rPr>
          <w:rFonts w:asciiTheme="majorHAnsi" w:hAnsiTheme="majorHAnsi" w:cstheme="majorHAnsi"/>
          <w:i/>
          <w:sz w:val="28"/>
          <w:szCs w:val="28"/>
          <w:lang w:val="pt-BR"/>
        </w:rPr>
        <w:t>(1,5</w:t>
      </w:r>
      <w:r w:rsidR="003B48EF" w:rsidRPr="005319FE">
        <w:rPr>
          <w:rFonts w:asciiTheme="majorHAnsi" w:hAnsiTheme="majorHAnsi" w:cstheme="majorHAnsi"/>
          <w:i/>
          <w:sz w:val="28"/>
          <w:szCs w:val="28"/>
          <w:lang w:val="pt-BR"/>
        </w:rPr>
        <w:t xml:space="preserve"> điểm)</w:t>
      </w:r>
      <w:r w:rsidR="003B48EF" w:rsidRPr="005319FE">
        <w:rPr>
          <w:rFonts w:asciiTheme="majorHAnsi" w:hAnsiTheme="majorHAnsi" w:cstheme="majorHAnsi"/>
          <w:sz w:val="28"/>
          <w:szCs w:val="28"/>
          <w:lang w:val="pt-BR"/>
        </w:rPr>
        <w:t xml:space="preserve"> </w:t>
      </w:r>
      <w:r w:rsidR="00C0525C" w:rsidRPr="005319FE">
        <w:rPr>
          <w:rFonts w:asciiTheme="majorHAnsi" w:hAnsiTheme="majorHAnsi" w:cstheme="majorHAnsi"/>
          <w:sz w:val="28"/>
          <w:szCs w:val="28"/>
          <w:lang w:val="pt-BR"/>
        </w:rPr>
        <w:t>Một lăng kính thuỷ tinh có chiết suất n =</w:t>
      </w:r>
      <m:oMath>
        <m:rad>
          <m:radPr>
            <m:degHide m:val="1"/>
            <m:ctrlPr>
              <w:rPr>
                <w:rFonts w:ascii="Cambria Math" w:eastAsia="Times New Roman" w:hAnsi="Cambria Math" w:cstheme="majorHAnsi"/>
                <w:b/>
                <w:i/>
                <w:sz w:val="28"/>
                <w:szCs w:val="28"/>
                <w:lang w:bidi="ar-SA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ajorHAnsi"/>
                <w:sz w:val="28"/>
                <w:szCs w:val="28"/>
              </w:rPr>
              <m:t>2</m:t>
            </m:r>
          </m:e>
        </m:rad>
      </m:oMath>
      <w:r w:rsidR="00F57576" w:rsidRPr="00262D69">
        <w:rPr>
          <w:rFonts w:asciiTheme="majorHAnsi" w:hAnsiTheme="majorHAnsi" w:cstheme="majorHAnsi"/>
          <w:b/>
          <w:sz w:val="28"/>
          <w:szCs w:val="28"/>
          <w:lang w:val="nl-NL" w:bidi="ar-SA"/>
        </w:rPr>
        <w:t xml:space="preserve"> </w:t>
      </w:r>
      <w:r w:rsidR="00F57576" w:rsidRPr="00262D69">
        <w:rPr>
          <w:rFonts w:asciiTheme="majorHAnsi" w:hAnsiTheme="majorHAnsi" w:cstheme="majorHAnsi"/>
          <w:sz w:val="28"/>
          <w:szCs w:val="28"/>
          <w:lang w:val="nl-NL" w:bidi="ar-SA"/>
        </w:rPr>
        <w:t xml:space="preserve">. </w:t>
      </w:r>
      <w:r w:rsidR="00D95C85" w:rsidRPr="005319FE">
        <w:rPr>
          <w:rFonts w:asciiTheme="majorHAnsi" w:hAnsiTheme="majorHAnsi" w:cstheme="majorHAnsi"/>
          <w:sz w:val="28"/>
          <w:szCs w:val="28"/>
          <w:lang w:val="pt-BR"/>
        </w:rPr>
        <w:t>Tiết diện thẳng của lăng kính là tam giác đều ABC. Chiếu một tia sáng nằm trong mặt phẳng của tiết diện thẳng</w:t>
      </w:r>
      <w:r w:rsidR="00BE131D" w:rsidRPr="005319FE">
        <w:rPr>
          <w:rFonts w:asciiTheme="majorHAnsi" w:hAnsiTheme="majorHAnsi" w:cstheme="majorHAnsi"/>
          <w:sz w:val="28"/>
          <w:szCs w:val="28"/>
          <w:lang w:val="pt-BR"/>
        </w:rPr>
        <w:t>, tới AB với góc tới i</w:t>
      </w:r>
      <w:r w:rsidR="00BE131D" w:rsidRPr="005319FE">
        <w:rPr>
          <w:rFonts w:asciiTheme="majorHAnsi" w:hAnsiTheme="majorHAnsi" w:cstheme="majorHAnsi"/>
          <w:sz w:val="28"/>
          <w:szCs w:val="28"/>
          <w:vertAlign w:val="subscript"/>
          <w:lang w:val="pt-BR"/>
        </w:rPr>
        <w:t>1</w:t>
      </w:r>
      <w:r w:rsidR="00BE131D" w:rsidRPr="005319FE">
        <w:rPr>
          <w:rFonts w:asciiTheme="majorHAnsi" w:hAnsiTheme="majorHAnsi" w:cstheme="majorHAnsi"/>
          <w:sz w:val="28"/>
          <w:szCs w:val="28"/>
          <w:lang w:val="pt-BR"/>
        </w:rPr>
        <w:t xml:space="preserve"> = 45</w:t>
      </w:r>
      <w:r w:rsidR="00BE131D" w:rsidRPr="005319FE">
        <w:rPr>
          <w:rFonts w:asciiTheme="majorHAnsi" w:hAnsiTheme="majorHAnsi" w:cstheme="majorHAnsi"/>
          <w:sz w:val="28"/>
          <w:szCs w:val="28"/>
          <w:vertAlign w:val="superscript"/>
          <w:lang w:val="pt-BR"/>
        </w:rPr>
        <w:t>0</w:t>
      </w:r>
      <w:r w:rsidR="00BE131D" w:rsidRPr="005319FE">
        <w:rPr>
          <w:rFonts w:asciiTheme="majorHAnsi" w:hAnsiTheme="majorHAnsi" w:cstheme="majorHAnsi"/>
          <w:sz w:val="28"/>
          <w:szCs w:val="28"/>
          <w:lang w:val="pt-BR"/>
        </w:rPr>
        <w:t>. Xác định đường truyền của tia sáng ?</w:t>
      </w:r>
    </w:p>
    <w:p w:rsidR="005319FE" w:rsidRPr="00262D69" w:rsidRDefault="00D95C85" w:rsidP="005319FE">
      <w:pPr>
        <w:jc w:val="both"/>
        <w:rPr>
          <w:rFonts w:asciiTheme="majorHAnsi" w:hAnsiTheme="majorHAnsi" w:cstheme="majorHAnsi"/>
          <w:sz w:val="28"/>
          <w:szCs w:val="28"/>
          <w:lang w:val="pt-BR"/>
        </w:rPr>
      </w:pPr>
      <w:r w:rsidRPr="005319FE">
        <w:rPr>
          <w:rFonts w:asciiTheme="majorHAnsi" w:hAnsiTheme="majorHAnsi" w:cstheme="majorHAnsi"/>
          <w:sz w:val="28"/>
          <w:szCs w:val="28"/>
          <w:lang w:val="pt-BR"/>
        </w:rPr>
        <w:t xml:space="preserve"> </w:t>
      </w:r>
      <w:r w:rsidR="002836B0" w:rsidRPr="005319FE">
        <w:rPr>
          <w:rFonts w:asciiTheme="majorHAnsi" w:hAnsiTheme="majorHAnsi" w:cstheme="majorHAnsi"/>
          <w:b/>
          <w:sz w:val="28"/>
          <w:szCs w:val="28"/>
          <w:lang w:val="pt-BR"/>
        </w:rPr>
        <w:t xml:space="preserve">Câu 6: </w:t>
      </w:r>
      <w:r w:rsidR="002836B0" w:rsidRPr="005319FE">
        <w:rPr>
          <w:rFonts w:asciiTheme="majorHAnsi" w:hAnsiTheme="majorHAnsi" w:cstheme="majorHAnsi"/>
          <w:i/>
          <w:sz w:val="28"/>
          <w:szCs w:val="28"/>
          <w:lang w:val="pt-BR"/>
        </w:rPr>
        <w:t xml:space="preserve">(1,5 điểm) </w:t>
      </w:r>
      <w:r w:rsidR="005319FE" w:rsidRPr="00262D69">
        <w:rPr>
          <w:rFonts w:asciiTheme="majorHAnsi" w:hAnsiTheme="majorHAnsi" w:cstheme="majorHAnsi"/>
          <w:sz w:val="28"/>
          <w:szCs w:val="28"/>
          <w:lang w:val="pt-BR"/>
        </w:rPr>
        <w:t>Đặt vật sáng AB vuông góc với trục chính của một thấu kính hội tụ có tiêu cự f= 20cm và cách thấu kính 30cm.</w:t>
      </w:r>
    </w:p>
    <w:p w:rsidR="005319FE" w:rsidRPr="005319FE" w:rsidRDefault="005319FE" w:rsidP="005319FE">
      <w:pPr>
        <w:pStyle w:val="ListParagraph"/>
        <w:numPr>
          <w:ilvl w:val="0"/>
          <w:numId w:val="13"/>
        </w:numPr>
        <w:tabs>
          <w:tab w:val="left" w:pos="360"/>
          <w:tab w:val="left" w:pos="2880"/>
          <w:tab w:val="left" w:pos="5400"/>
          <w:tab w:val="left" w:pos="7920"/>
        </w:tabs>
        <w:jc w:val="both"/>
        <w:textAlignment w:val="top"/>
        <w:rPr>
          <w:rFonts w:asciiTheme="majorHAnsi" w:hAnsiTheme="majorHAnsi" w:cstheme="majorHAnsi"/>
          <w:sz w:val="28"/>
          <w:szCs w:val="28"/>
        </w:rPr>
      </w:pPr>
      <w:proofErr w:type="spellStart"/>
      <w:r w:rsidRPr="005319FE">
        <w:rPr>
          <w:rFonts w:asciiTheme="majorHAnsi" w:hAnsiTheme="majorHAnsi" w:cstheme="majorHAnsi"/>
          <w:sz w:val="28"/>
          <w:szCs w:val="28"/>
        </w:rPr>
        <w:t>Vẽ</w:t>
      </w:r>
      <w:proofErr w:type="spellEnd"/>
      <w:r w:rsidRPr="005319F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5319FE">
        <w:rPr>
          <w:rFonts w:asciiTheme="majorHAnsi" w:hAnsiTheme="majorHAnsi" w:cstheme="majorHAnsi"/>
          <w:sz w:val="28"/>
          <w:szCs w:val="28"/>
        </w:rPr>
        <w:t>ảnh</w:t>
      </w:r>
      <w:proofErr w:type="spellEnd"/>
      <w:r w:rsidRPr="005319FE">
        <w:rPr>
          <w:rFonts w:asciiTheme="majorHAnsi" w:hAnsiTheme="majorHAnsi" w:cstheme="majorHAnsi"/>
          <w:sz w:val="28"/>
          <w:szCs w:val="28"/>
        </w:rPr>
        <w:t xml:space="preserve">  </w:t>
      </w:r>
      <w:proofErr w:type="spellStart"/>
      <w:r w:rsidRPr="005319FE">
        <w:rPr>
          <w:rFonts w:asciiTheme="majorHAnsi" w:hAnsiTheme="majorHAnsi" w:cstheme="majorHAnsi"/>
          <w:sz w:val="28"/>
          <w:szCs w:val="28"/>
        </w:rPr>
        <w:t>A</w:t>
      </w:r>
      <w:r w:rsidRPr="005319FE">
        <w:rPr>
          <w:rFonts w:asciiTheme="majorHAnsi" w:hAnsiTheme="majorHAnsi" w:cstheme="majorHAnsi"/>
          <w:sz w:val="28"/>
          <w:szCs w:val="28"/>
          <w:vertAlign w:val="superscript"/>
        </w:rPr>
        <w:t>’</w:t>
      </w:r>
      <w:r w:rsidRPr="005319FE">
        <w:rPr>
          <w:rFonts w:asciiTheme="majorHAnsi" w:hAnsiTheme="majorHAnsi" w:cstheme="majorHAnsi"/>
          <w:sz w:val="28"/>
          <w:szCs w:val="28"/>
        </w:rPr>
        <w:t>B’của</w:t>
      </w:r>
      <w:proofErr w:type="spellEnd"/>
      <w:proofErr w:type="gramEnd"/>
      <w:r w:rsidRPr="005319FE">
        <w:rPr>
          <w:rFonts w:asciiTheme="majorHAnsi" w:hAnsiTheme="majorHAnsi" w:cstheme="majorHAnsi"/>
          <w:sz w:val="28"/>
          <w:szCs w:val="28"/>
        </w:rPr>
        <w:t xml:space="preserve"> AB </w:t>
      </w:r>
      <w:proofErr w:type="spellStart"/>
      <w:r w:rsidRPr="005319FE">
        <w:rPr>
          <w:rFonts w:asciiTheme="majorHAnsi" w:hAnsiTheme="majorHAnsi" w:cstheme="majorHAnsi"/>
          <w:sz w:val="28"/>
          <w:szCs w:val="28"/>
        </w:rPr>
        <w:t>theo</w:t>
      </w:r>
      <w:proofErr w:type="spellEnd"/>
      <w:r w:rsidRPr="005319F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319FE">
        <w:rPr>
          <w:rFonts w:asciiTheme="majorHAnsi" w:hAnsiTheme="majorHAnsi" w:cstheme="majorHAnsi"/>
          <w:sz w:val="28"/>
          <w:szCs w:val="28"/>
        </w:rPr>
        <w:t>đúng</w:t>
      </w:r>
      <w:proofErr w:type="spellEnd"/>
      <w:r w:rsidRPr="005319F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319FE">
        <w:rPr>
          <w:rFonts w:asciiTheme="majorHAnsi" w:hAnsiTheme="majorHAnsi" w:cstheme="majorHAnsi"/>
          <w:sz w:val="28"/>
          <w:szCs w:val="28"/>
        </w:rPr>
        <w:t>tỉ</w:t>
      </w:r>
      <w:proofErr w:type="spellEnd"/>
      <w:r w:rsidRPr="005319F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319FE">
        <w:rPr>
          <w:rFonts w:asciiTheme="majorHAnsi" w:hAnsiTheme="majorHAnsi" w:cstheme="majorHAnsi"/>
          <w:sz w:val="28"/>
          <w:szCs w:val="28"/>
        </w:rPr>
        <w:t>lệ</w:t>
      </w:r>
      <w:proofErr w:type="spellEnd"/>
      <w:r w:rsidRPr="005319FE">
        <w:rPr>
          <w:rFonts w:asciiTheme="majorHAnsi" w:hAnsiTheme="majorHAnsi" w:cstheme="majorHAnsi"/>
          <w:sz w:val="28"/>
          <w:szCs w:val="28"/>
        </w:rPr>
        <w:t>.</w:t>
      </w:r>
    </w:p>
    <w:p w:rsidR="005319FE" w:rsidRPr="003502B3" w:rsidRDefault="005319FE" w:rsidP="00AC5AF3">
      <w:pPr>
        <w:pStyle w:val="ListParagraph"/>
        <w:numPr>
          <w:ilvl w:val="0"/>
          <w:numId w:val="13"/>
        </w:numPr>
        <w:jc w:val="both"/>
        <w:rPr>
          <w:rFonts w:asciiTheme="majorHAnsi" w:hAnsiTheme="majorHAnsi" w:cstheme="majorHAnsi"/>
          <w:b/>
          <w:bCs/>
          <w:iCs/>
          <w:sz w:val="28"/>
          <w:szCs w:val="28"/>
        </w:rPr>
      </w:pPr>
      <w:proofErr w:type="spellStart"/>
      <w:r w:rsidRPr="00AC5AF3">
        <w:rPr>
          <w:rFonts w:asciiTheme="majorHAnsi" w:hAnsiTheme="majorHAnsi" w:cstheme="majorHAnsi"/>
          <w:sz w:val="28"/>
          <w:szCs w:val="28"/>
        </w:rPr>
        <w:t>Xác</w:t>
      </w:r>
      <w:proofErr w:type="spellEnd"/>
      <w:r w:rsidRPr="00AC5AF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C5AF3">
        <w:rPr>
          <w:rFonts w:asciiTheme="majorHAnsi" w:hAnsiTheme="majorHAnsi" w:cstheme="majorHAnsi"/>
          <w:sz w:val="28"/>
          <w:szCs w:val="28"/>
        </w:rPr>
        <w:t>định</w:t>
      </w:r>
      <w:proofErr w:type="spellEnd"/>
      <w:r w:rsidRPr="00AC5AF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C5AF3">
        <w:rPr>
          <w:rFonts w:asciiTheme="majorHAnsi" w:hAnsiTheme="majorHAnsi" w:cstheme="majorHAnsi"/>
          <w:sz w:val="28"/>
          <w:szCs w:val="28"/>
        </w:rPr>
        <w:t>vị</w:t>
      </w:r>
      <w:proofErr w:type="spellEnd"/>
      <w:r w:rsidRPr="00AC5AF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C5AF3">
        <w:rPr>
          <w:rFonts w:asciiTheme="majorHAnsi" w:hAnsiTheme="majorHAnsi" w:cstheme="majorHAnsi"/>
          <w:sz w:val="28"/>
          <w:szCs w:val="28"/>
        </w:rPr>
        <w:t>trí</w:t>
      </w:r>
      <w:proofErr w:type="spellEnd"/>
      <w:r w:rsidRPr="00AC5AF3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C5AF3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AC5AF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C5AF3">
        <w:rPr>
          <w:rFonts w:asciiTheme="majorHAnsi" w:hAnsiTheme="majorHAnsi" w:cstheme="majorHAnsi"/>
          <w:sz w:val="28"/>
          <w:szCs w:val="28"/>
        </w:rPr>
        <w:t>chất</w:t>
      </w:r>
      <w:proofErr w:type="spellEnd"/>
      <w:r w:rsidRPr="00AC5AF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C5AF3">
        <w:rPr>
          <w:rFonts w:asciiTheme="majorHAnsi" w:hAnsiTheme="majorHAnsi" w:cstheme="majorHAnsi"/>
          <w:sz w:val="28"/>
          <w:szCs w:val="28"/>
        </w:rPr>
        <w:t>ảnh</w:t>
      </w:r>
      <w:proofErr w:type="spellEnd"/>
      <w:r w:rsidRPr="00AC5AF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C5AF3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AC5AF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C5AF3">
        <w:rPr>
          <w:rFonts w:asciiTheme="majorHAnsi" w:hAnsiTheme="majorHAnsi" w:cstheme="majorHAnsi"/>
          <w:sz w:val="28"/>
          <w:szCs w:val="28"/>
        </w:rPr>
        <w:t>số</w:t>
      </w:r>
      <w:proofErr w:type="spellEnd"/>
      <w:r w:rsidRPr="00AC5AF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C5AF3">
        <w:rPr>
          <w:rFonts w:asciiTheme="majorHAnsi" w:hAnsiTheme="majorHAnsi" w:cstheme="majorHAnsi"/>
          <w:sz w:val="28"/>
          <w:szCs w:val="28"/>
        </w:rPr>
        <w:t>phóng</w:t>
      </w:r>
      <w:proofErr w:type="spellEnd"/>
      <w:r w:rsidRPr="00AC5AF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C5AF3">
        <w:rPr>
          <w:rFonts w:asciiTheme="majorHAnsi" w:hAnsiTheme="majorHAnsi" w:cstheme="majorHAnsi"/>
          <w:sz w:val="28"/>
          <w:szCs w:val="28"/>
        </w:rPr>
        <w:t>đại</w:t>
      </w:r>
      <w:proofErr w:type="spellEnd"/>
      <w:r w:rsidRPr="00AC5AF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C5AF3">
        <w:rPr>
          <w:rFonts w:asciiTheme="majorHAnsi" w:hAnsiTheme="majorHAnsi" w:cstheme="majorHAnsi"/>
          <w:sz w:val="28"/>
          <w:szCs w:val="28"/>
        </w:rPr>
        <w:t>ảnh</w:t>
      </w:r>
      <w:proofErr w:type="spellEnd"/>
      <w:r w:rsidRPr="00AC5AF3">
        <w:rPr>
          <w:rFonts w:asciiTheme="majorHAnsi" w:hAnsiTheme="majorHAnsi" w:cstheme="majorHAnsi"/>
          <w:sz w:val="28"/>
          <w:szCs w:val="28"/>
        </w:rPr>
        <w:t>.</w:t>
      </w:r>
    </w:p>
    <w:p w:rsidR="003F73F9" w:rsidRPr="00262D69" w:rsidRDefault="003502B3" w:rsidP="00B82C2D">
      <w:pPr>
        <w:jc w:val="both"/>
        <w:rPr>
          <w:rFonts w:asciiTheme="majorHAnsi" w:hAnsiTheme="majorHAnsi" w:cstheme="majorHAnsi"/>
          <w:b/>
          <w:bCs/>
          <w:iCs/>
          <w:sz w:val="28"/>
          <w:szCs w:val="28"/>
          <w:lang w:val="pt-BR"/>
        </w:rPr>
      </w:pPr>
      <w:r>
        <w:rPr>
          <w:rFonts w:asciiTheme="majorHAnsi" w:hAnsiTheme="majorHAnsi" w:cstheme="majorHAnsi"/>
          <w:b/>
          <w:sz w:val="28"/>
          <w:szCs w:val="28"/>
          <w:lang w:val="pt-BR"/>
        </w:rPr>
        <w:t>Câu 7</w:t>
      </w:r>
      <w:r w:rsidRPr="005319FE">
        <w:rPr>
          <w:rFonts w:asciiTheme="majorHAnsi" w:hAnsiTheme="majorHAnsi" w:cstheme="majorHAnsi"/>
          <w:b/>
          <w:sz w:val="28"/>
          <w:szCs w:val="28"/>
          <w:lang w:val="pt-BR"/>
        </w:rPr>
        <w:t xml:space="preserve">: </w:t>
      </w:r>
      <w:r>
        <w:rPr>
          <w:rFonts w:asciiTheme="majorHAnsi" w:hAnsiTheme="majorHAnsi" w:cstheme="majorHAnsi"/>
          <w:i/>
          <w:sz w:val="28"/>
          <w:szCs w:val="28"/>
          <w:lang w:val="pt-BR"/>
        </w:rPr>
        <w:t>(1</w:t>
      </w:r>
      <w:r w:rsidRPr="005319FE">
        <w:rPr>
          <w:rFonts w:asciiTheme="majorHAnsi" w:hAnsiTheme="majorHAnsi" w:cstheme="majorHAnsi"/>
          <w:i/>
          <w:sz w:val="28"/>
          <w:szCs w:val="28"/>
          <w:lang w:val="pt-BR"/>
        </w:rPr>
        <w:t>điểm)</w:t>
      </w:r>
      <w:r>
        <w:rPr>
          <w:rFonts w:asciiTheme="majorHAnsi" w:hAnsiTheme="majorHAnsi" w:cstheme="majorHAnsi"/>
          <w:i/>
          <w:sz w:val="28"/>
          <w:szCs w:val="28"/>
          <w:lang w:val="pt-BR"/>
        </w:rPr>
        <w:t xml:space="preserve"> </w:t>
      </w:r>
      <w:r w:rsidR="001F210D">
        <w:rPr>
          <w:rFonts w:asciiTheme="majorHAnsi" w:hAnsiTheme="majorHAnsi" w:cstheme="majorHAnsi"/>
          <w:sz w:val="28"/>
          <w:szCs w:val="28"/>
          <w:lang w:val="pt-BR"/>
        </w:rPr>
        <w:t xml:space="preserve">Mắt một người cận thị có điểm cực viễn cách mắt 20cm. Người này cần đọc một thông báo </w:t>
      </w:r>
      <w:r w:rsidR="00C82C8E">
        <w:rPr>
          <w:rFonts w:asciiTheme="majorHAnsi" w:hAnsiTheme="majorHAnsi" w:cstheme="majorHAnsi"/>
          <w:sz w:val="28"/>
          <w:szCs w:val="28"/>
          <w:lang w:val="pt-BR"/>
        </w:rPr>
        <w:t>cách mắt 40cm, dùng thấu kính phân kì có tiê</w:t>
      </w:r>
      <w:bookmarkStart w:id="0" w:name="_GoBack"/>
      <w:bookmarkEnd w:id="0"/>
      <w:r w:rsidR="00C82C8E">
        <w:rPr>
          <w:rFonts w:asciiTheme="majorHAnsi" w:hAnsiTheme="majorHAnsi" w:cstheme="majorHAnsi"/>
          <w:sz w:val="28"/>
          <w:szCs w:val="28"/>
          <w:lang w:val="pt-BR"/>
        </w:rPr>
        <w:t>u cự 15cm. Để đọc thông báo trên mà không cần điều tiết thì thấu kính phân kì phải đặt cách mắt bao nhiêu ?</w:t>
      </w:r>
    </w:p>
    <w:p w:rsidR="003F73F9" w:rsidRPr="005319FE" w:rsidRDefault="003F73F9" w:rsidP="003B48EF">
      <w:pPr>
        <w:jc w:val="center"/>
        <w:rPr>
          <w:rFonts w:asciiTheme="majorHAnsi" w:hAnsiTheme="majorHAnsi" w:cstheme="majorHAnsi"/>
          <w:b/>
          <w:sz w:val="28"/>
          <w:szCs w:val="28"/>
          <w:lang w:val="pt-BR"/>
        </w:rPr>
      </w:pPr>
    </w:p>
    <w:p w:rsidR="003B48EF" w:rsidRPr="005319FE" w:rsidRDefault="003B48EF" w:rsidP="003B48EF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5319FE">
        <w:rPr>
          <w:rFonts w:asciiTheme="majorHAnsi" w:hAnsiTheme="majorHAnsi" w:cstheme="majorHAnsi"/>
          <w:b/>
          <w:sz w:val="28"/>
          <w:szCs w:val="28"/>
        </w:rPr>
        <w:t>---- HẾT ----</w:t>
      </w:r>
    </w:p>
    <w:p w:rsidR="0087682D" w:rsidRPr="005319FE" w:rsidRDefault="0087682D">
      <w:pPr>
        <w:rPr>
          <w:rFonts w:asciiTheme="majorHAnsi" w:hAnsiTheme="majorHAnsi" w:cstheme="majorHAnsi"/>
          <w:i/>
          <w:sz w:val="28"/>
          <w:szCs w:val="28"/>
        </w:rPr>
      </w:pPr>
    </w:p>
    <w:p w:rsidR="00B74688" w:rsidRPr="005319FE" w:rsidRDefault="00B74688">
      <w:pPr>
        <w:rPr>
          <w:rFonts w:asciiTheme="majorHAnsi" w:hAnsiTheme="majorHAnsi" w:cstheme="majorHAnsi"/>
          <w:i/>
          <w:sz w:val="28"/>
          <w:szCs w:val="28"/>
        </w:rPr>
      </w:pPr>
    </w:p>
    <w:p w:rsidR="00B74688" w:rsidRDefault="00B74688">
      <w:pPr>
        <w:rPr>
          <w:rFonts w:asciiTheme="majorHAnsi" w:hAnsiTheme="majorHAnsi" w:cstheme="majorHAnsi"/>
          <w:i/>
          <w:sz w:val="28"/>
          <w:szCs w:val="28"/>
        </w:rPr>
      </w:pPr>
    </w:p>
    <w:p w:rsidR="00B82C2D" w:rsidRDefault="00B82C2D">
      <w:pPr>
        <w:rPr>
          <w:rFonts w:asciiTheme="majorHAnsi" w:hAnsiTheme="majorHAnsi" w:cstheme="majorHAnsi"/>
          <w:i/>
          <w:sz w:val="28"/>
          <w:szCs w:val="28"/>
        </w:rPr>
      </w:pPr>
    </w:p>
    <w:p w:rsidR="00B82C2D" w:rsidRDefault="00B82C2D">
      <w:pPr>
        <w:rPr>
          <w:rFonts w:asciiTheme="majorHAnsi" w:hAnsiTheme="majorHAnsi" w:cstheme="majorHAnsi"/>
          <w:i/>
          <w:sz w:val="28"/>
          <w:szCs w:val="28"/>
        </w:rPr>
      </w:pPr>
    </w:p>
    <w:p w:rsidR="00B82C2D" w:rsidRDefault="00B82C2D">
      <w:pPr>
        <w:rPr>
          <w:rFonts w:asciiTheme="majorHAnsi" w:hAnsiTheme="majorHAnsi" w:cstheme="majorHAnsi"/>
          <w:i/>
          <w:sz w:val="28"/>
          <w:szCs w:val="28"/>
        </w:rPr>
      </w:pPr>
    </w:p>
    <w:p w:rsidR="00B82C2D" w:rsidRPr="005319FE" w:rsidRDefault="00B82C2D">
      <w:pPr>
        <w:rPr>
          <w:rFonts w:asciiTheme="majorHAnsi" w:hAnsiTheme="majorHAnsi" w:cstheme="majorHAnsi"/>
          <w:i/>
          <w:sz w:val="28"/>
          <w:szCs w:val="28"/>
        </w:rPr>
      </w:pPr>
    </w:p>
    <w:p w:rsidR="00B74688" w:rsidRPr="005319FE" w:rsidRDefault="00B74688">
      <w:pPr>
        <w:rPr>
          <w:rFonts w:asciiTheme="majorHAnsi" w:hAnsiTheme="majorHAnsi" w:cstheme="majorHAnsi"/>
          <w:i/>
          <w:sz w:val="28"/>
          <w:szCs w:val="28"/>
        </w:rPr>
      </w:pPr>
    </w:p>
    <w:sectPr w:rsidR="00B74688" w:rsidRPr="005319FE" w:rsidSect="00262D69">
      <w:type w:val="continuous"/>
      <w:pgSz w:w="11900" w:h="16840" w:code="9"/>
      <w:pgMar w:top="992" w:right="843" w:bottom="811" w:left="1168" w:header="425" w:footer="27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A3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063E"/>
    <w:multiLevelType w:val="hybridMultilevel"/>
    <w:tmpl w:val="EE3299C0"/>
    <w:lvl w:ilvl="0" w:tplc="25BA92E6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60837"/>
    <w:multiLevelType w:val="hybridMultilevel"/>
    <w:tmpl w:val="77546C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B080E"/>
    <w:multiLevelType w:val="hybridMultilevel"/>
    <w:tmpl w:val="2B0CCFDA"/>
    <w:lvl w:ilvl="0" w:tplc="95C2DD1C">
      <w:start w:val="1"/>
      <w:numFmt w:val="lowerLetter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C5A41"/>
    <w:multiLevelType w:val="hybridMultilevel"/>
    <w:tmpl w:val="8FA63B00"/>
    <w:lvl w:ilvl="0" w:tplc="65EC765E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45DF8"/>
    <w:multiLevelType w:val="hybridMultilevel"/>
    <w:tmpl w:val="E62CA7E0"/>
    <w:lvl w:ilvl="0" w:tplc="F52AFF82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E843C6"/>
    <w:multiLevelType w:val="hybridMultilevel"/>
    <w:tmpl w:val="6892363A"/>
    <w:lvl w:ilvl="0" w:tplc="C876E2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E2C18"/>
    <w:multiLevelType w:val="hybridMultilevel"/>
    <w:tmpl w:val="8CC6E8DC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B97407"/>
    <w:multiLevelType w:val="hybridMultilevel"/>
    <w:tmpl w:val="B9404BA2"/>
    <w:lvl w:ilvl="0" w:tplc="668A110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30B5611"/>
    <w:multiLevelType w:val="hybridMultilevel"/>
    <w:tmpl w:val="AE10445A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140A17"/>
    <w:multiLevelType w:val="hybridMultilevel"/>
    <w:tmpl w:val="F1C8360C"/>
    <w:lvl w:ilvl="0" w:tplc="C76607BC">
      <w:start w:val="16"/>
      <w:numFmt w:val="bullet"/>
      <w:lvlText w:val=""/>
      <w:lvlJc w:val="left"/>
      <w:pPr>
        <w:ind w:left="720" w:hanging="360"/>
      </w:pPr>
      <w:rPr>
        <w:rFonts w:ascii="Wingdings" w:eastAsia="Arial" w:hAnsi="Wingdings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F442FF"/>
    <w:multiLevelType w:val="hybridMultilevel"/>
    <w:tmpl w:val="3990A912"/>
    <w:lvl w:ilvl="0" w:tplc="86CE1502">
      <w:start w:val="1"/>
      <w:numFmt w:val="lowerLetter"/>
      <w:lvlText w:val="%1."/>
      <w:lvlJc w:val="left"/>
      <w:pPr>
        <w:ind w:left="720" w:hanging="360"/>
      </w:pPr>
      <w:rPr>
        <w:rFonts w:asciiTheme="majorHAnsi" w:eastAsia="Times New Roman" w:hAnsiTheme="majorHAnsi" w:cstheme="majorHAnsi" w:hint="default"/>
        <w:b w:val="0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9E7FE5"/>
    <w:multiLevelType w:val="hybridMultilevel"/>
    <w:tmpl w:val="04EC197C"/>
    <w:lvl w:ilvl="0" w:tplc="5CBC139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887A5B"/>
    <w:multiLevelType w:val="hybridMultilevel"/>
    <w:tmpl w:val="0BA89B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4"/>
  </w:num>
  <w:num w:numId="5">
    <w:abstractNumId w:val="9"/>
  </w:num>
  <w:num w:numId="6">
    <w:abstractNumId w:val="6"/>
  </w:num>
  <w:num w:numId="7">
    <w:abstractNumId w:val="8"/>
  </w:num>
  <w:num w:numId="8">
    <w:abstractNumId w:val="10"/>
  </w:num>
  <w:num w:numId="9">
    <w:abstractNumId w:val="1"/>
  </w:num>
  <w:num w:numId="10">
    <w:abstractNumId w:val="5"/>
  </w:num>
  <w:num w:numId="11">
    <w:abstractNumId w:val="0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2E6"/>
    <w:rsid w:val="000272E6"/>
    <w:rsid w:val="00040580"/>
    <w:rsid w:val="00042AC5"/>
    <w:rsid w:val="00061DF0"/>
    <w:rsid w:val="000F6DA3"/>
    <w:rsid w:val="001460EC"/>
    <w:rsid w:val="00151FFB"/>
    <w:rsid w:val="001755D5"/>
    <w:rsid w:val="00193ACF"/>
    <w:rsid w:val="001A1493"/>
    <w:rsid w:val="001A3F8B"/>
    <w:rsid w:val="001F210D"/>
    <w:rsid w:val="0023083A"/>
    <w:rsid w:val="00235F78"/>
    <w:rsid w:val="00246F62"/>
    <w:rsid w:val="00262D69"/>
    <w:rsid w:val="00262F00"/>
    <w:rsid w:val="002836B0"/>
    <w:rsid w:val="002858AB"/>
    <w:rsid w:val="00297C3E"/>
    <w:rsid w:val="002D70F7"/>
    <w:rsid w:val="002E6A9C"/>
    <w:rsid w:val="00305066"/>
    <w:rsid w:val="00334903"/>
    <w:rsid w:val="003502B3"/>
    <w:rsid w:val="003521DB"/>
    <w:rsid w:val="00362151"/>
    <w:rsid w:val="003B48EF"/>
    <w:rsid w:val="003C4E98"/>
    <w:rsid w:val="003F73F9"/>
    <w:rsid w:val="00402164"/>
    <w:rsid w:val="004572B0"/>
    <w:rsid w:val="00460911"/>
    <w:rsid w:val="004838F3"/>
    <w:rsid w:val="00496879"/>
    <w:rsid w:val="004C6936"/>
    <w:rsid w:val="005319FE"/>
    <w:rsid w:val="005838FE"/>
    <w:rsid w:val="005B1B9E"/>
    <w:rsid w:val="005B579E"/>
    <w:rsid w:val="00642A88"/>
    <w:rsid w:val="00671E9C"/>
    <w:rsid w:val="0067574C"/>
    <w:rsid w:val="00676403"/>
    <w:rsid w:val="006973D3"/>
    <w:rsid w:val="006B2C1C"/>
    <w:rsid w:val="00722850"/>
    <w:rsid w:val="00755C77"/>
    <w:rsid w:val="00763FC5"/>
    <w:rsid w:val="007B0954"/>
    <w:rsid w:val="007F43AC"/>
    <w:rsid w:val="0087682D"/>
    <w:rsid w:val="008F7AEF"/>
    <w:rsid w:val="0090034A"/>
    <w:rsid w:val="009351E4"/>
    <w:rsid w:val="00962604"/>
    <w:rsid w:val="009E7CF8"/>
    <w:rsid w:val="00A906DF"/>
    <w:rsid w:val="00AB6F48"/>
    <w:rsid w:val="00AC5AF3"/>
    <w:rsid w:val="00AC7249"/>
    <w:rsid w:val="00AD4F3F"/>
    <w:rsid w:val="00AE13DC"/>
    <w:rsid w:val="00B60534"/>
    <w:rsid w:val="00B74688"/>
    <w:rsid w:val="00B82C2D"/>
    <w:rsid w:val="00BC3F96"/>
    <w:rsid w:val="00BE131D"/>
    <w:rsid w:val="00C0525C"/>
    <w:rsid w:val="00C16862"/>
    <w:rsid w:val="00C26DD8"/>
    <w:rsid w:val="00C618F0"/>
    <w:rsid w:val="00C82C8E"/>
    <w:rsid w:val="00C91519"/>
    <w:rsid w:val="00C91709"/>
    <w:rsid w:val="00CB1267"/>
    <w:rsid w:val="00CB7CB6"/>
    <w:rsid w:val="00CC4528"/>
    <w:rsid w:val="00D02B2E"/>
    <w:rsid w:val="00D622C4"/>
    <w:rsid w:val="00D6677E"/>
    <w:rsid w:val="00D73A2C"/>
    <w:rsid w:val="00D95C85"/>
    <w:rsid w:val="00DA5408"/>
    <w:rsid w:val="00E03C0A"/>
    <w:rsid w:val="00E05630"/>
    <w:rsid w:val="00EA583C"/>
    <w:rsid w:val="00EB5B6E"/>
    <w:rsid w:val="00EC328F"/>
    <w:rsid w:val="00F159B1"/>
    <w:rsid w:val="00F21831"/>
    <w:rsid w:val="00F354E0"/>
    <w:rsid w:val="00F4020D"/>
    <w:rsid w:val="00F57576"/>
    <w:rsid w:val="00FA7475"/>
    <w:rsid w:val="00FE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8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8EF"/>
    <w:pPr>
      <w:ind w:left="720"/>
      <w:contextualSpacing/>
    </w:pPr>
    <w:rPr>
      <w:rFonts w:ascii="Arial" w:eastAsia="Arial" w:hAnsi="Arial"/>
      <w:lang w:bidi="en-US"/>
    </w:rPr>
  </w:style>
  <w:style w:type="table" w:styleId="TableGrid">
    <w:name w:val="Table Grid"/>
    <w:basedOn w:val="TableNormal"/>
    <w:uiPriority w:val="59"/>
    <w:rsid w:val="00BC3F9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autoRedefine/>
    <w:rsid w:val="00B74688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A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ACF"/>
    <w:rPr>
      <w:rFonts w:ascii="Segoe UI" w:eastAsia="Times New Roman" w:hAnsi="Segoe UI" w:cs="Segoe UI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7B095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8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8EF"/>
    <w:pPr>
      <w:ind w:left="720"/>
      <w:contextualSpacing/>
    </w:pPr>
    <w:rPr>
      <w:rFonts w:ascii="Arial" w:eastAsia="Arial" w:hAnsi="Arial"/>
      <w:lang w:bidi="en-US"/>
    </w:rPr>
  </w:style>
  <w:style w:type="table" w:styleId="TableGrid">
    <w:name w:val="Table Grid"/>
    <w:basedOn w:val="TableNormal"/>
    <w:uiPriority w:val="59"/>
    <w:rsid w:val="00BC3F9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autoRedefine/>
    <w:rsid w:val="00B74688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A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ACF"/>
    <w:rPr>
      <w:rFonts w:ascii="Segoe UI" w:eastAsia="Times New Roman" w:hAnsi="Segoe UI" w:cs="Segoe UI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7B09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admin</cp:lastModifiedBy>
  <cp:revision>61</cp:revision>
  <cp:lastPrinted>2016-11-29T04:37:00Z</cp:lastPrinted>
  <dcterms:created xsi:type="dcterms:W3CDTF">2016-11-29T02:33:00Z</dcterms:created>
  <dcterms:modified xsi:type="dcterms:W3CDTF">2017-04-12T06:48:00Z</dcterms:modified>
</cp:coreProperties>
</file>