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854"/>
      </w:tblGrid>
      <w:tr w:rsidR="0077079D" w:rsidRPr="0077079D" w:rsidTr="00BD6BC2">
        <w:trPr>
          <w:jc w:val="center"/>
        </w:trPr>
        <w:tc>
          <w:tcPr>
            <w:tcW w:w="9498" w:type="dxa"/>
          </w:tcPr>
          <w:p w:rsidR="00147F53" w:rsidRPr="0077079D" w:rsidRDefault="007E7310" w:rsidP="001A61DC">
            <w:pPr>
              <w:autoSpaceDE w:val="0"/>
              <w:autoSpaceDN w:val="0"/>
              <w:adjustRightInd w:val="0"/>
              <w:jc w:val="center"/>
              <w:rPr>
                <w:rFonts w:ascii="Cambria" w:hAnsi="Cambria" w:cs="Cambria"/>
                <w:b/>
                <w:sz w:val="26"/>
                <w:szCs w:val="26"/>
              </w:rPr>
            </w:pPr>
            <w:bookmarkStart w:id="0" w:name="_Hlk480289514"/>
            <w:bookmarkStart w:id="1" w:name="_Hlk480614836"/>
            <w:bookmarkEnd w:id="0"/>
            <w:r w:rsidRPr="0077079D">
              <w:rPr>
                <w:rFonts w:ascii="Cambria" w:hAnsi="Cambria" w:cs="Cambria"/>
                <w:b/>
                <w:sz w:val="26"/>
                <w:szCs w:val="26"/>
              </w:rPr>
              <w:t xml:space="preserve">ĐỀ KIỂM TRA </w:t>
            </w:r>
            <w:r w:rsidR="00147F53" w:rsidRPr="0077079D">
              <w:rPr>
                <w:rFonts w:ascii="Cambria" w:hAnsi="Cambria" w:cs="Cambria"/>
                <w:b/>
                <w:sz w:val="26"/>
                <w:szCs w:val="26"/>
              </w:rPr>
              <w:t>HỌC KỲ II - NĂM HỌC 2016–2017</w:t>
            </w:r>
          </w:p>
          <w:p w:rsidR="00147F53" w:rsidRPr="0077079D" w:rsidRDefault="00147F53" w:rsidP="001A61DC">
            <w:pPr>
              <w:autoSpaceDE w:val="0"/>
              <w:autoSpaceDN w:val="0"/>
              <w:adjustRightInd w:val="0"/>
              <w:jc w:val="center"/>
              <w:rPr>
                <w:rFonts w:ascii="Cambria" w:hAnsi="Cambria" w:cs="Cambria"/>
                <w:sz w:val="26"/>
                <w:szCs w:val="26"/>
              </w:rPr>
            </w:pPr>
            <w:r w:rsidRPr="0077079D">
              <w:rPr>
                <w:rFonts w:ascii="Cambria" w:hAnsi="Cambria" w:cs="Cambria"/>
                <w:b/>
                <w:sz w:val="26"/>
                <w:szCs w:val="26"/>
              </w:rPr>
              <w:t xml:space="preserve">Môn: </w:t>
            </w:r>
            <w:r w:rsidR="00E440BA">
              <w:rPr>
                <w:rFonts w:ascii="Cambria" w:hAnsi="Cambria" w:cs="Cambria"/>
                <w:b/>
                <w:sz w:val="26"/>
                <w:szCs w:val="26"/>
              </w:rPr>
              <w:t>VẬT LÝ</w:t>
            </w:r>
            <w:r w:rsidRPr="0077079D">
              <w:rPr>
                <w:rFonts w:ascii="Cambria" w:hAnsi="Cambria" w:cs="Cambria"/>
                <w:b/>
                <w:sz w:val="26"/>
                <w:szCs w:val="26"/>
              </w:rPr>
              <w:t xml:space="preserve"> – </w:t>
            </w:r>
            <w:r w:rsidRPr="0077079D">
              <w:rPr>
                <w:rFonts w:ascii="Cambria" w:hAnsi="Cambria" w:cs="Cambria"/>
                <w:sz w:val="26"/>
                <w:szCs w:val="26"/>
              </w:rPr>
              <w:t>Khối lớp</w:t>
            </w:r>
            <w:r w:rsidRPr="0077079D">
              <w:rPr>
                <w:rFonts w:ascii="Cambria" w:hAnsi="Cambria" w:cs="Cambria"/>
                <w:b/>
                <w:sz w:val="26"/>
                <w:szCs w:val="26"/>
              </w:rPr>
              <w:t xml:space="preserve"> 1</w:t>
            </w:r>
            <w:r w:rsidR="0077079D" w:rsidRPr="0077079D">
              <w:rPr>
                <w:rFonts w:ascii="Cambria" w:hAnsi="Cambria" w:cs="Cambria"/>
                <w:b/>
                <w:sz w:val="26"/>
                <w:szCs w:val="26"/>
              </w:rPr>
              <w:t>2</w:t>
            </w:r>
            <w:r w:rsidRPr="0077079D">
              <w:rPr>
                <w:rFonts w:ascii="Cambria" w:hAnsi="Cambria" w:cs="Cambria"/>
                <w:b/>
                <w:sz w:val="26"/>
                <w:szCs w:val="26"/>
              </w:rPr>
              <w:t xml:space="preserve"> –</w:t>
            </w:r>
            <w:r w:rsidRPr="0077079D">
              <w:rPr>
                <w:rFonts w:ascii="Cambria" w:hAnsi="Cambria" w:cs="Cambria"/>
                <w:i/>
                <w:sz w:val="26"/>
                <w:szCs w:val="26"/>
              </w:rPr>
              <w:t xml:space="preserve"> Thời g</w:t>
            </w:r>
            <w:r w:rsidRPr="0077079D">
              <w:rPr>
                <w:rFonts w:ascii="Cambria Math" w:hAnsi="Cambria Math" w:cs="Cambria"/>
                <w:i/>
                <w:sz w:val="26"/>
                <w:szCs w:val="26"/>
              </w:rPr>
              <w:t>ia</w:t>
            </w:r>
            <w:r w:rsidRPr="0077079D">
              <w:rPr>
                <w:rFonts w:ascii="Cambria" w:hAnsi="Cambria" w:cs="Cambria"/>
                <w:i/>
                <w:sz w:val="26"/>
                <w:szCs w:val="26"/>
              </w:rPr>
              <w:t xml:space="preserve">n làm bài: </w:t>
            </w:r>
            <w:r w:rsidR="00E440BA">
              <w:rPr>
                <w:rFonts w:ascii="Cambria" w:hAnsi="Cambria" w:cs="Cambria"/>
                <w:b/>
                <w:i/>
                <w:sz w:val="26"/>
                <w:szCs w:val="26"/>
              </w:rPr>
              <w:t>5</w:t>
            </w:r>
            <w:r w:rsidR="00641D3E">
              <w:rPr>
                <w:rFonts w:ascii="Cambria" w:hAnsi="Cambria" w:cs="Cambria"/>
                <w:b/>
                <w:i/>
                <w:sz w:val="26"/>
                <w:szCs w:val="26"/>
              </w:rPr>
              <w:t>0</w:t>
            </w:r>
            <w:r w:rsidRPr="0077079D">
              <w:rPr>
                <w:rFonts w:ascii="Cambria" w:hAnsi="Cambria" w:cs="Cambria"/>
                <w:b/>
                <w:i/>
                <w:sz w:val="26"/>
                <w:szCs w:val="26"/>
              </w:rPr>
              <w:t xml:space="preserve"> phút.</w:t>
            </w:r>
          </w:p>
        </w:tc>
        <w:tc>
          <w:tcPr>
            <w:tcW w:w="854" w:type="dxa"/>
            <w:vAlign w:val="center"/>
          </w:tcPr>
          <w:p w:rsidR="00147F53" w:rsidRPr="0077079D" w:rsidRDefault="00147F53" w:rsidP="001A61DC">
            <w:pPr>
              <w:autoSpaceDE w:val="0"/>
              <w:autoSpaceDN w:val="0"/>
              <w:adjustRightInd w:val="0"/>
              <w:jc w:val="center"/>
              <w:rPr>
                <w:rFonts w:ascii="Cambria" w:hAnsi="Cambria" w:cs="Cambria"/>
                <w:sz w:val="22"/>
                <w:szCs w:val="22"/>
              </w:rPr>
            </w:pPr>
            <w:r w:rsidRPr="00BD6BC2">
              <w:rPr>
                <w:rFonts w:ascii="Cambria" w:hAnsi="Cambria" w:cs="Cambria"/>
                <w:color w:val="FFFFFF" w:themeColor="background1"/>
                <w:sz w:val="20"/>
                <w:szCs w:val="20"/>
              </w:rPr>
              <w:t>Mã đề</w:t>
            </w:r>
            <w:r w:rsidRPr="00BD6BC2">
              <w:rPr>
                <w:rFonts w:ascii="Cambria" w:hAnsi="Cambria" w:cs="Cambria"/>
                <w:color w:val="FFFFFF" w:themeColor="background1"/>
                <w:sz w:val="22"/>
                <w:szCs w:val="22"/>
              </w:rPr>
              <w:t xml:space="preserve"> </w:t>
            </w:r>
            <w:r w:rsidR="00122593" w:rsidRPr="00BD6BC2">
              <w:rPr>
                <w:rFonts w:ascii="Cambria" w:hAnsi="Cambria" w:cs="Cambria"/>
                <w:b/>
                <w:color w:val="FFFFFF" w:themeColor="background1"/>
                <w:sz w:val="22"/>
                <w:szCs w:val="22"/>
              </w:rPr>
              <w:t>421</w:t>
            </w:r>
          </w:p>
        </w:tc>
      </w:tr>
      <w:tr w:rsidR="0077079D" w:rsidRPr="0077079D" w:rsidTr="001A61DC">
        <w:trPr>
          <w:jc w:val="center"/>
        </w:trPr>
        <w:tc>
          <w:tcPr>
            <w:tcW w:w="10352" w:type="dxa"/>
            <w:gridSpan w:val="2"/>
          </w:tcPr>
          <w:p w:rsidR="00147F53" w:rsidRPr="0077079D" w:rsidRDefault="00147F53" w:rsidP="001A61DC">
            <w:pPr>
              <w:autoSpaceDE w:val="0"/>
              <w:autoSpaceDN w:val="0"/>
              <w:adjustRightInd w:val="0"/>
              <w:spacing w:before="120"/>
              <w:jc w:val="center"/>
              <w:rPr>
                <w:rFonts w:ascii="Cambria" w:hAnsi="Cambria" w:cs="Cambria"/>
                <w:noProof/>
                <w:sz w:val="26"/>
                <w:szCs w:val="26"/>
              </w:rPr>
            </w:pPr>
            <w:r w:rsidRPr="0077079D">
              <w:rPr>
                <w:rFonts w:ascii="Cambria" w:hAnsi="Cambria" w:cs="Cambria"/>
                <w:sz w:val="26"/>
                <w:szCs w:val="26"/>
              </w:rPr>
              <w:t>Họ, tên thí sinh:.................................................... Số báo danh:..................... Lớp:........</w:t>
            </w:r>
          </w:p>
        </w:tc>
      </w:tr>
    </w:tbl>
    <w:p w:rsidR="00147F53" w:rsidRPr="0077079D" w:rsidRDefault="00F5115A" w:rsidP="00F5115A">
      <w:pPr>
        <w:tabs>
          <w:tab w:val="left" w:pos="284"/>
          <w:tab w:val="left" w:pos="2708"/>
          <w:tab w:val="left" w:pos="5245"/>
          <w:tab w:val="left" w:pos="7797"/>
        </w:tabs>
        <w:jc w:val="both"/>
        <w:rPr>
          <w:rFonts w:ascii="Cambria" w:hAnsi="Cambria"/>
          <w:color w:val="0070C0"/>
          <w:sz w:val="8"/>
          <w:szCs w:val="8"/>
        </w:rPr>
      </w:pPr>
      <w:r w:rsidRPr="0077079D">
        <w:rPr>
          <w:rFonts w:ascii="Cambria" w:hAnsi="Cambria"/>
          <w:color w:val="0070C0"/>
          <w:sz w:val="8"/>
          <w:szCs w:val="8"/>
        </w:rPr>
        <w:tab/>
        <w:t>1</w:t>
      </w:r>
      <w:r w:rsidRPr="0077079D">
        <w:rPr>
          <w:rFonts w:ascii="Cambria" w:hAnsi="Cambria"/>
          <w:color w:val="0070C0"/>
          <w:sz w:val="8"/>
          <w:szCs w:val="8"/>
        </w:rPr>
        <w:tab/>
      </w:r>
      <w:r w:rsidR="00147F53" w:rsidRPr="0077079D">
        <w:rPr>
          <w:rFonts w:ascii="Cambria" w:hAnsi="Cambria"/>
          <w:color w:val="0070C0"/>
          <w:sz w:val="8"/>
          <w:szCs w:val="8"/>
        </w:rPr>
        <w:t>2</w:t>
      </w:r>
      <w:r w:rsidR="00147F53" w:rsidRPr="0077079D">
        <w:rPr>
          <w:rFonts w:ascii="Cambria" w:hAnsi="Cambria"/>
          <w:color w:val="0070C0"/>
          <w:sz w:val="8"/>
          <w:szCs w:val="8"/>
        </w:rPr>
        <w:tab/>
        <w:t>3</w:t>
      </w:r>
      <w:r w:rsidR="00147F53" w:rsidRPr="0077079D">
        <w:rPr>
          <w:rFonts w:ascii="Cambria" w:hAnsi="Cambria"/>
          <w:color w:val="0070C0"/>
          <w:sz w:val="8"/>
          <w:szCs w:val="8"/>
        </w:rPr>
        <w:tab/>
        <w:t>4</w:t>
      </w:r>
    </w:p>
    <w:p w:rsidR="00DB2A53" w:rsidRDefault="00DB2A53" w:rsidP="00DB2A53">
      <w:pPr>
        <w:tabs>
          <w:tab w:val="left" w:pos="284"/>
          <w:tab w:val="left" w:pos="2708"/>
          <w:tab w:val="left" w:pos="4253"/>
          <w:tab w:val="left" w:pos="7797"/>
        </w:tabs>
        <w:jc w:val="both"/>
        <w:rPr>
          <w:rFonts w:ascii="Cambria" w:hAnsi="Cambria"/>
          <w:b/>
          <w:sz w:val="22"/>
          <w:szCs w:val="22"/>
        </w:rPr>
      </w:pPr>
      <w:bookmarkStart w:id="2" w:name="_Hlk480460372"/>
      <w:bookmarkEnd w:id="1"/>
    </w:p>
    <w:p w:rsidR="00DB2A53" w:rsidRPr="0077079D" w:rsidRDefault="00DB2A53" w:rsidP="00DB2A53">
      <w:pPr>
        <w:tabs>
          <w:tab w:val="left" w:pos="284"/>
          <w:tab w:val="left" w:pos="2708"/>
          <w:tab w:val="left" w:pos="4253"/>
          <w:tab w:val="left" w:pos="7797"/>
        </w:tabs>
        <w:jc w:val="both"/>
        <w:rPr>
          <w:rFonts w:ascii="Cambria" w:hAnsi="Cambria"/>
          <w:b/>
          <w:sz w:val="22"/>
          <w:szCs w:val="22"/>
        </w:rPr>
      </w:pPr>
      <w:r>
        <w:rPr>
          <w:rFonts w:ascii="Cambria" w:hAnsi="Cambria"/>
          <w:b/>
          <w:sz w:val="22"/>
          <w:szCs w:val="22"/>
        </w:rPr>
        <w:t xml:space="preserve">2) </w:t>
      </w:r>
      <w:r w:rsidRPr="0077079D">
        <w:rPr>
          <w:rFonts w:ascii="Cambria" w:hAnsi="Cambria"/>
          <w:b/>
          <w:sz w:val="22"/>
          <w:szCs w:val="22"/>
        </w:rPr>
        <w:t>PHẦN TỰ LUẬN</w:t>
      </w:r>
      <w:r>
        <w:rPr>
          <w:rFonts w:ascii="Cambria" w:hAnsi="Cambria"/>
          <w:b/>
          <w:sz w:val="22"/>
          <w:szCs w:val="22"/>
        </w:rPr>
        <w:t xml:space="preserve">: </w:t>
      </w:r>
      <w:r w:rsidRPr="0077079D">
        <w:rPr>
          <w:rFonts w:ascii="Cambria" w:hAnsi="Cambria"/>
          <w:b/>
          <w:sz w:val="22"/>
          <w:szCs w:val="22"/>
        </w:rPr>
        <w:t>(</w:t>
      </w:r>
      <w:r>
        <w:rPr>
          <w:rFonts w:ascii="Cambria" w:hAnsi="Cambria"/>
          <w:b/>
          <w:sz w:val="22"/>
          <w:szCs w:val="22"/>
        </w:rPr>
        <w:t xml:space="preserve">4 câu –  </w:t>
      </w:r>
      <w:r w:rsidRPr="0077079D">
        <w:rPr>
          <w:rFonts w:ascii="Cambria" w:hAnsi="Cambria"/>
          <w:b/>
          <w:sz w:val="22"/>
          <w:szCs w:val="22"/>
        </w:rPr>
        <w:t>4 điểm)</w:t>
      </w:r>
      <w:r>
        <w:rPr>
          <w:rFonts w:ascii="Cambria" w:hAnsi="Cambria"/>
          <w:b/>
          <w:sz w:val="22"/>
          <w:szCs w:val="22"/>
        </w:rPr>
        <w:t xml:space="preserve">  </w:t>
      </w:r>
      <w:r w:rsidRPr="00D108E4">
        <w:rPr>
          <w:rFonts w:ascii="Cambria" w:hAnsi="Cambria"/>
          <w:b/>
          <w:sz w:val="22"/>
          <w:szCs w:val="22"/>
        </w:rPr>
        <w:t>Học sinh</w:t>
      </w:r>
      <w:r w:rsidRPr="00D108E4">
        <w:rPr>
          <w:rFonts w:ascii="Calibri" w:eastAsia="Calibri" w:hAnsi="Calibri"/>
          <w:b/>
          <w:sz w:val="28"/>
          <w:szCs w:val="22"/>
        </w:rPr>
        <w:t xml:space="preserve"> </w:t>
      </w:r>
      <w:r w:rsidRPr="00D108E4">
        <w:rPr>
          <w:rFonts w:ascii="Cambria" w:hAnsi="Cambria"/>
          <w:b/>
          <w:sz w:val="22"/>
          <w:szCs w:val="22"/>
        </w:rPr>
        <w:t>giải cụ thể các bài toán sau, trên PHIẾU LÀM BÀI TỰ LUẬN</w:t>
      </w:r>
      <w:r>
        <w:rPr>
          <w:rFonts w:ascii="Cambria" w:hAnsi="Cambria"/>
          <w:b/>
          <w:sz w:val="22"/>
          <w:szCs w:val="22"/>
        </w:rPr>
        <w:t>.</w:t>
      </w:r>
    </w:p>
    <w:bookmarkEnd w:id="2"/>
    <w:p w:rsidR="001A1C18" w:rsidRPr="001A1C18" w:rsidRDefault="001A1C18" w:rsidP="00DB2A53">
      <w:pPr>
        <w:widowControl w:val="0"/>
        <w:tabs>
          <w:tab w:val="left" w:pos="720"/>
          <w:tab w:val="left" w:pos="2880"/>
          <w:tab w:val="left" w:pos="3240"/>
          <w:tab w:val="left" w:pos="5400"/>
          <w:tab w:val="left" w:pos="5760"/>
          <w:tab w:val="left" w:pos="7920"/>
          <w:tab w:val="left" w:pos="8280"/>
        </w:tabs>
        <w:spacing w:before="120" w:after="120" w:line="259" w:lineRule="auto"/>
        <w:ind w:left="709" w:hanging="709"/>
        <w:jc w:val="both"/>
        <w:rPr>
          <w:rFonts w:ascii="Cambria" w:eastAsia="Calibri" w:hAnsi="Cambria"/>
        </w:rPr>
      </w:pPr>
      <w:r w:rsidRPr="001A1C18">
        <w:rPr>
          <w:rFonts w:ascii="Cambria" w:eastAsia="Calibri" w:hAnsi="Cambria"/>
          <w:b/>
        </w:rPr>
        <w:t>Câu 1:</w:t>
      </w:r>
      <w:r w:rsidRPr="001A1C18">
        <w:rPr>
          <w:rFonts w:ascii="Cambria" w:eastAsia="Calibri" w:hAnsi="Cambria"/>
        </w:rPr>
        <w:t xml:space="preserve"> Mạch dao động gồm cuộn dây có L = 2.10</w:t>
      </w:r>
      <w:r w:rsidRPr="001A1C18">
        <w:rPr>
          <w:rFonts w:ascii="Cambria" w:eastAsia="Calibri" w:hAnsi="Cambria"/>
          <w:vertAlign w:val="superscript"/>
        </w:rPr>
        <w:t>-4</w:t>
      </w:r>
      <w:r w:rsidRPr="001A1C18">
        <w:rPr>
          <w:rFonts w:ascii="Cambria" w:eastAsia="Calibri" w:hAnsi="Cambria"/>
        </w:rPr>
        <w:t xml:space="preserve"> H và C = 8 nF. Vì cuộn dây có điện trở thuần nên để duy trì một hiệu điện thế cực đại 5 V giữa 2 bản cực của tụ phải cung cấp cho mạch một công suất P = 6 mW. Điện trở của cuộn dây có giá trị bằng bao nhiêu?</w:t>
      </w:r>
    </w:p>
    <w:p w:rsidR="001A1C18" w:rsidRPr="001A1C18" w:rsidRDefault="001A1C18" w:rsidP="00DB2A53">
      <w:pPr>
        <w:widowControl w:val="0"/>
        <w:tabs>
          <w:tab w:val="left" w:pos="720"/>
          <w:tab w:val="left" w:pos="2880"/>
          <w:tab w:val="left" w:pos="3240"/>
          <w:tab w:val="left" w:pos="5400"/>
          <w:tab w:val="left" w:pos="5760"/>
          <w:tab w:val="left" w:pos="7920"/>
          <w:tab w:val="left" w:pos="8280"/>
        </w:tabs>
        <w:spacing w:before="120" w:after="120" w:line="259" w:lineRule="auto"/>
        <w:ind w:left="709" w:hanging="709"/>
        <w:jc w:val="both"/>
        <w:rPr>
          <w:rFonts w:ascii="Cambria" w:eastAsia="Calibri" w:hAnsi="Cambria"/>
        </w:rPr>
      </w:pPr>
      <w:r w:rsidRPr="001A1C18">
        <w:rPr>
          <w:rFonts w:ascii="Cambria" w:eastAsia="Calibri" w:hAnsi="Cambria"/>
          <w:b/>
        </w:rPr>
        <w:t>Câu 2:</w:t>
      </w:r>
      <w:r w:rsidRPr="001A1C18">
        <w:rPr>
          <w:rFonts w:ascii="Cambria" w:eastAsia="Calibri" w:hAnsi="Cambria"/>
        </w:rPr>
        <w:t xml:space="preserve"> Trong thí nghiệm giao thoa với hai đơn sắc màu lục có bước sóng </w:t>
      </w:r>
      <w:r w:rsidRPr="001A1C18">
        <w:rPr>
          <w:rFonts w:ascii="Cambria" w:eastAsia="Calibri" w:hAnsi="Cambria"/>
        </w:rPr>
        <w:sym w:font="Symbol" w:char="F06C"/>
      </w:r>
      <w:r w:rsidRPr="001A1C18">
        <w:rPr>
          <w:rFonts w:ascii="Cambria" w:eastAsia="Calibri" w:hAnsi="Cambria"/>
          <w:vertAlign w:val="subscript"/>
        </w:rPr>
        <w:t>1</w:t>
      </w:r>
      <w:r w:rsidRPr="001A1C18">
        <w:rPr>
          <w:rFonts w:ascii="Cambria" w:eastAsia="Calibri" w:hAnsi="Cambria"/>
        </w:rPr>
        <w:t xml:space="preserve"> = 0,5µm, và màu đỏ có bước sóng </w:t>
      </w:r>
      <w:r w:rsidRPr="001A1C18">
        <w:rPr>
          <w:rFonts w:ascii="Cambria" w:eastAsia="Calibri" w:hAnsi="Cambria"/>
        </w:rPr>
        <w:sym w:font="Symbol" w:char="F06C"/>
      </w:r>
      <w:r w:rsidRPr="001A1C18">
        <w:rPr>
          <w:rFonts w:ascii="Cambria" w:eastAsia="Calibri" w:hAnsi="Cambria"/>
          <w:vertAlign w:val="subscript"/>
        </w:rPr>
        <w:t>2</w:t>
      </w:r>
      <w:r w:rsidRPr="001A1C18">
        <w:rPr>
          <w:rFonts w:ascii="Cambria" w:eastAsia="Calibri" w:hAnsi="Cambria"/>
        </w:rPr>
        <w:t xml:space="preserve"> = 0,7µm. Giữa 2 vân sáng có cùng màu với vân sáng trung tâm có mấy vân sáng màu lục? </w:t>
      </w:r>
    </w:p>
    <w:p w:rsidR="001A1C18" w:rsidRPr="001A1C18" w:rsidRDefault="001A1C18" w:rsidP="00DB2A53">
      <w:pPr>
        <w:widowControl w:val="0"/>
        <w:tabs>
          <w:tab w:val="left" w:pos="720"/>
          <w:tab w:val="left" w:pos="2880"/>
          <w:tab w:val="left" w:pos="3240"/>
          <w:tab w:val="left" w:pos="5400"/>
          <w:tab w:val="left" w:pos="5760"/>
          <w:tab w:val="left" w:pos="7920"/>
          <w:tab w:val="left" w:pos="8280"/>
        </w:tabs>
        <w:spacing w:before="120" w:after="120" w:line="259" w:lineRule="auto"/>
        <w:ind w:left="709" w:hanging="709"/>
        <w:jc w:val="both"/>
        <w:rPr>
          <w:rFonts w:ascii="Cambria" w:eastAsia="Calibri" w:hAnsi="Cambria"/>
        </w:rPr>
      </w:pPr>
      <w:r w:rsidRPr="001A1C18">
        <w:rPr>
          <w:rFonts w:ascii="Cambria" w:eastAsia="Calibri" w:hAnsi="Cambria"/>
          <w:b/>
        </w:rPr>
        <w:t>Câu 3:</w:t>
      </w:r>
      <w:r w:rsidRPr="001A1C18">
        <w:rPr>
          <w:rFonts w:ascii="Cambria" w:eastAsia="Calibri" w:hAnsi="Cambria"/>
        </w:rPr>
        <w:t xml:space="preserve"> Đối với nguyên tử hiđrô, khi êlectron chuyển từ quỹ đạo L về quỹ đạo K thì nguyên tử phát ra phôtôn ứng với bước sóng 121,8 nm. Khi êlectron chuyển từ quỹ đạo M về quỹ đạo L. nguyên tử phát ra phôtôn ứng với bước sóng 656,3 nm. Khi êlectron chuyển từ quỹ đại M về quỹ đạo K, nguyên tử phát ra phôtôn ứng với bước sóng bao nhiêu? </w:t>
      </w:r>
    </w:p>
    <w:p w:rsidR="001A1C18" w:rsidRPr="001A1C18" w:rsidRDefault="001A1C18" w:rsidP="00DB2A53">
      <w:pPr>
        <w:widowControl w:val="0"/>
        <w:tabs>
          <w:tab w:val="left" w:pos="720"/>
          <w:tab w:val="left" w:pos="2880"/>
          <w:tab w:val="left" w:pos="3240"/>
          <w:tab w:val="left" w:pos="5400"/>
          <w:tab w:val="left" w:pos="5760"/>
          <w:tab w:val="left" w:pos="7920"/>
          <w:tab w:val="left" w:pos="8280"/>
        </w:tabs>
        <w:spacing w:before="120" w:after="120" w:line="259" w:lineRule="auto"/>
        <w:ind w:left="709" w:hanging="709"/>
        <w:jc w:val="both"/>
        <w:rPr>
          <w:rFonts w:ascii="Cambria" w:eastAsia="Calibri" w:hAnsi="Cambria"/>
          <w:lang w:val="es-ES_tradnl"/>
        </w:rPr>
      </w:pPr>
      <w:r w:rsidRPr="001A1C18">
        <w:rPr>
          <w:rFonts w:ascii="Cambria" w:eastAsia="Calibri" w:hAnsi="Cambria"/>
          <w:b/>
          <w:lang w:val="es-ES_tradnl"/>
        </w:rPr>
        <w:t>Câu 4:</w:t>
      </w:r>
      <w:r w:rsidRPr="001A1C18">
        <w:rPr>
          <w:rFonts w:ascii="Cambria" w:eastAsia="Calibri" w:hAnsi="Cambria"/>
          <w:lang w:val="es-ES_tradnl"/>
        </w:rPr>
        <w:t xml:space="preserve"> Mạch chọn sóng của một máy thu thanh gồm một cuộn dây thuần cảm và một tụ điện có điện dung biến đổi được. Khi đặt điện dung của tụ điện có giá trị 20pF thì bắt được sóng có bước sóng 30m. Khi điện dung của tụ điện giá trị 180pF thì sẽ bắt được sóng có bước sóng bao nhiêu?</w:t>
      </w:r>
    </w:p>
    <w:p w:rsidR="00F5115A" w:rsidRDefault="00F5115A" w:rsidP="00F5115A">
      <w:pPr>
        <w:tabs>
          <w:tab w:val="left" w:pos="284"/>
          <w:tab w:val="left" w:pos="2708"/>
          <w:tab w:val="left" w:pos="5245"/>
          <w:tab w:val="left" w:pos="7797"/>
        </w:tabs>
        <w:jc w:val="center"/>
        <w:rPr>
          <w:rFonts w:ascii="Cambria" w:hAnsi="Cambria"/>
          <w:sz w:val="22"/>
          <w:szCs w:val="22"/>
        </w:rPr>
      </w:pPr>
      <w:r w:rsidRPr="0077079D">
        <w:rPr>
          <w:rFonts w:ascii="Cambria" w:hAnsi="Cambria"/>
          <w:sz w:val="22"/>
          <w:szCs w:val="22"/>
        </w:rPr>
        <w:t>---HẾT---</w:t>
      </w:r>
    </w:p>
    <w:p w:rsidR="00BD6BC2" w:rsidRDefault="00BD6BC2" w:rsidP="00F5115A">
      <w:pPr>
        <w:tabs>
          <w:tab w:val="left" w:pos="284"/>
          <w:tab w:val="left" w:pos="2708"/>
          <w:tab w:val="left" w:pos="5245"/>
          <w:tab w:val="left" w:pos="7797"/>
        </w:tabs>
        <w:jc w:val="center"/>
        <w:rPr>
          <w:rFonts w:ascii="Cambria" w:hAnsi="Cambria"/>
          <w:sz w:val="22"/>
          <w:szCs w:val="22"/>
        </w:rPr>
      </w:pPr>
    </w:p>
    <w:p w:rsidR="00BD6BC2" w:rsidRDefault="00BD6BC2" w:rsidP="00F5115A">
      <w:pPr>
        <w:tabs>
          <w:tab w:val="left" w:pos="284"/>
          <w:tab w:val="left" w:pos="2708"/>
          <w:tab w:val="left" w:pos="5245"/>
          <w:tab w:val="left" w:pos="7797"/>
        </w:tabs>
        <w:jc w:val="center"/>
        <w:rPr>
          <w:rFonts w:ascii="Cambria" w:hAnsi="Cambria"/>
          <w:sz w:val="22"/>
          <w:szCs w:val="22"/>
        </w:rPr>
      </w:pPr>
    </w:p>
    <w:p w:rsidR="00BD6BC2" w:rsidRDefault="00BD6BC2" w:rsidP="00F5115A">
      <w:pPr>
        <w:tabs>
          <w:tab w:val="left" w:pos="284"/>
          <w:tab w:val="left" w:pos="2708"/>
          <w:tab w:val="left" w:pos="5245"/>
          <w:tab w:val="left" w:pos="7797"/>
        </w:tabs>
        <w:jc w:val="center"/>
        <w:rPr>
          <w:rFonts w:ascii="Cambria" w:hAnsi="Cambria"/>
          <w:sz w:val="22"/>
          <w:szCs w:val="22"/>
        </w:rPr>
      </w:pPr>
    </w:p>
    <w:p w:rsidR="00DB2A53" w:rsidRDefault="00DB2A53" w:rsidP="00F5115A">
      <w:pPr>
        <w:tabs>
          <w:tab w:val="left" w:pos="284"/>
          <w:tab w:val="left" w:pos="2708"/>
          <w:tab w:val="left" w:pos="5245"/>
          <w:tab w:val="left" w:pos="7797"/>
        </w:tabs>
        <w:jc w:val="center"/>
        <w:rPr>
          <w:rFonts w:ascii="Cambria" w:hAnsi="Cambria"/>
          <w:sz w:val="22"/>
          <w:szCs w:val="22"/>
        </w:rPr>
      </w:pPr>
    </w:p>
    <w:p w:rsidR="00DB2A53" w:rsidRDefault="00DB2A53" w:rsidP="00F5115A">
      <w:pPr>
        <w:tabs>
          <w:tab w:val="left" w:pos="284"/>
          <w:tab w:val="left" w:pos="2708"/>
          <w:tab w:val="left" w:pos="5245"/>
          <w:tab w:val="left" w:pos="7797"/>
        </w:tabs>
        <w:jc w:val="center"/>
        <w:rPr>
          <w:rFonts w:ascii="Cambria" w:hAnsi="Cambria"/>
          <w:sz w:val="22"/>
          <w:szCs w:val="22"/>
        </w:rPr>
      </w:pPr>
    </w:p>
    <w:p w:rsidR="00DB2A53" w:rsidRDefault="00DB2A53" w:rsidP="00F5115A">
      <w:pPr>
        <w:tabs>
          <w:tab w:val="left" w:pos="284"/>
          <w:tab w:val="left" w:pos="2708"/>
          <w:tab w:val="left" w:pos="5245"/>
          <w:tab w:val="left" w:pos="7797"/>
        </w:tabs>
        <w:jc w:val="center"/>
        <w:rPr>
          <w:rFonts w:ascii="Cambria" w:hAnsi="Cambria"/>
          <w:sz w:val="22"/>
          <w:szCs w:val="22"/>
        </w:rPr>
      </w:pPr>
    </w:p>
    <w:p w:rsidR="00DB2A53" w:rsidRDefault="00DB2A53" w:rsidP="00F5115A">
      <w:pPr>
        <w:tabs>
          <w:tab w:val="left" w:pos="284"/>
          <w:tab w:val="left" w:pos="2708"/>
          <w:tab w:val="left" w:pos="5245"/>
          <w:tab w:val="left" w:pos="7797"/>
        </w:tabs>
        <w:jc w:val="center"/>
        <w:rPr>
          <w:rFonts w:ascii="Cambria" w:hAnsi="Cambria"/>
          <w:sz w:val="22"/>
          <w:szCs w:val="22"/>
        </w:rPr>
      </w:pPr>
      <w:bookmarkStart w:id="3" w:name="_GoBack"/>
      <w:bookmarkEnd w:id="3"/>
    </w:p>
    <w:p w:rsidR="00BD6BC2" w:rsidRDefault="00BD6BC2" w:rsidP="00F5115A">
      <w:pPr>
        <w:tabs>
          <w:tab w:val="left" w:pos="284"/>
          <w:tab w:val="left" w:pos="2708"/>
          <w:tab w:val="left" w:pos="5245"/>
          <w:tab w:val="left" w:pos="7797"/>
        </w:tabs>
        <w:jc w:val="center"/>
        <w:rPr>
          <w:rFonts w:ascii="Cambria" w:hAnsi="Cambria"/>
          <w:sz w:val="22"/>
          <w:szCs w:val="22"/>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854"/>
      </w:tblGrid>
      <w:tr w:rsidR="00DB2A53" w:rsidRPr="0077079D" w:rsidTr="006B4D51">
        <w:trPr>
          <w:jc w:val="center"/>
        </w:trPr>
        <w:tc>
          <w:tcPr>
            <w:tcW w:w="9498" w:type="dxa"/>
          </w:tcPr>
          <w:p w:rsidR="00DB2A53" w:rsidRPr="0077079D" w:rsidRDefault="00DB2A53" w:rsidP="006B4D51">
            <w:pPr>
              <w:autoSpaceDE w:val="0"/>
              <w:autoSpaceDN w:val="0"/>
              <w:adjustRightInd w:val="0"/>
              <w:jc w:val="center"/>
              <w:rPr>
                <w:rFonts w:ascii="Cambria" w:hAnsi="Cambria" w:cs="Cambria"/>
                <w:b/>
                <w:sz w:val="26"/>
                <w:szCs w:val="26"/>
              </w:rPr>
            </w:pPr>
            <w:r w:rsidRPr="0077079D">
              <w:rPr>
                <w:rFonts w:ascii="Cambria" w:hAnsi="Cambria" w:cs="Cambria"/>
                <w:b/>
                <w:sz w:val="26"/>
                <w:szCs w:val="26"/>
              </w:rPr>
              <w:t>ĐỀ KIỂM TRA HỌC KỲ II - NĂM HỌC 2016–2017</w:t>
            </w:r>
          </w:p>
          <w:p w:rsidR="00DB2A53" w:rsidRPr="0077079D" w:rsidRDefault="00DB2A53" w:rsidP="006B4D51">
            <w:pPr>
              <w:autoSpaceDE w:val="0"/>
              <w:autoSpaceDN w:val="0"/>
              <w:adjustRightInd w:val="0"/>
              <w:jc w:val="center"/>
              <w:rPr>
                <w:rFonts w:ascii="Cambria" w:hAnsi="Cambria" w:cs="Cambria"/>
                <w:sz w:val="26"/>
                <w:szCs w:val="26"/>
              </w:rPr>
            </w:pPr>
            <w:r w:rsidRPr="0077079D">
              <w:rPr>
                <w:rFonts w:ascii="Cambria" w:hAnsi="Cambria" w:cs="Cambria"/>
                <w:b/>
                <w:sz w:val="26"/>
                <w:szCs w:val="26"/>
              </w:rPr>
              <w:t xml:space="preserve">Môn: </w:t>
            </w:r>
            <w:r>
              <w:rPr>
                <w:rFonts w:ascii="Cambria" w:hAnsi="Cambria" w:cs="Cambria"/>
                <w:b/>
                <w:sz w:val="26"/>
                <w:szCs w:val="26"/>
              </w:rPr>
              <w:t>VẬT LÝ</w:t>
            </w:r>
            <w:r w:rsidRPr="0077079D">
              <w:rPr>
                <w:rFonts w:ascii="Cambria" w:hAnsi="Cambria" w:cs="Cambria"/>
                <w:b/>
                <w:sz w:val="26"/>
                <w:szCs w:val="26"/>
              </w:rPr>
              <w:t xml:space="preserve"> – </w:t>
            </w:r>
            <w:r w:rsidRPr="0077079D">
              <w:rPr>
                <w:rFonts w:ascii="Cambria" w:hAnsi="Cambria" w:cs="Cambria"/>
                <w:sz w:val="26"/>
                <w:szCs w:val="26"/>
              </w:rPr>
              <w:t>Khối lớp</w:t>
            </w:r>
            <w:r w:rsidRPr="0077079D">
              <w:rPr>
                <w:rFonts w:ascii="Cambria" w:hAnsi="Cambria" w:cs="Cambria"/>
                <w:b/>
                <w:sz w:val="26"/>
                <w:szCs w:val="26"/>
              </w:rPr>
              <w:t xml:space="preserve"> 12 –</w:t>
            </w:r>
            <w:r w:rsidRPr="0077079D">
              <w:rPr>
                <w:rFonts w:ascii="Cambria" w:hAnsi="Cambria" w:cs="Cambria"/>
                <w:i/>
                <w:sz w:val="26"/>
                <w:szCs w:val="26"/>
              </w:rPr>
              <w:t xml:space="preserve"> Thời g</w:t>
            </w:r>
            <w:r w:rsidRPr="0077079D">
              <w:rPr>
                <w:rFonts w:ascii="Cambria Math" w:hAnsi="Cambria Math" w:cs="Cambria"/>
                <w:i/>
                <w:sz w:val="26"/>
                <w:szCs w:val="26"/>
              </w:rPr>
              <w:t>ia</w:t>
            </w:r>
            <w:r w:rsidRPr="0077079D">
              <w:rPr>
                <w:rFonts w:ascii="Cambria" w:hAnsi="Cambria" w:cs="Cambria"/>
                <w:i/>
                <w:sz w:val="26"/>
                <w:szCs w:val="26"/>
              </w:rPr>
              <w:t xml:space="preserve">n làm bài: </w:t>
            </w:r>
            <w:r>
              <w:rPr>
                <w:rFonts w:ascii="Cambria" w:hAnsi="Cambria" w:cs="Cambria"/>
                <w:b/>
                <w:i/>
                <w:sz w:val="26"/>
                <w:szCs w:val="26"/>
              </w:rPr>
              <w:t>50</w:t>
            </w:r>
            <w:r w:rsidRPr="0077079D">
              <w:rPr>
                <w:rFonts w:ascii="Cambria" w:hAnsi="Cambria" w:cs="Cambria"/>
                <w:b/>
                <w:i/>
                <w:sz w:val="26"/>
                <w:szCs w:val="26"/>
              </w:rPr>
              <w:t xml:space="preserve"> phút.</w:t>
            </w:r>
          </w:p>
        </w:tc>
        <w:tc>
          <w:tcPr>
            <w:tcW w:w="854" w:type="dxa"/>
            <w:vAlign w:val="center"/>
          </w:tcPr>
          <w:p w:rsidR="00DB2A53" w:rsidRPr="0077079D" w:rsidRDefault="00DB2A53" w:rsidP="006B4D51">
            <w:pPr>
              <w:autoSpaceDE w:val="0"/>
              <w:autoSpaceDN w:val="0"/>
              <w:adjustRightInd w:val="0"/>
              <w:jc w:val="center"/>
              <w:rPr>
                <w:rFonts w:ascii="Cambria" w:hAnsi="Cambria" w:cs="Cambria"/>
                <w:sz w:val="22"/>
                <w:szCs w:val="22"/>
              </w:rPr>
            </w:pPr>
            <w:r w:rsidRPr="00BD6BC2">
              <w:rPr>
                <w:rFonts w:ascii="Cambria" w:hAnsi="Cambria" w:cs="Cambria"/>
                <w:color w:val="FFFFFF" w:themeColor="background1"/>
                <w:sz w:val="20"/>
                <w:szCs w:val="20"/>
              </w:rPr>
              <w:t>Mã đề</w:t>
            </w:r>
            <w:r w:rsidRPr="00BD6BC2">
              <w:rPr>
                <w:rFonts w:ascii="Cambria" w:hAnsi="Cambria" w:cs="Cambria"/>
                <w:color w:val="FFFFFF" w:themeColor="background1"/>
                <w:sz w:val="22"/>
                <w:szCs w:val="22"/>
              </w:rPr>
              <w:t xml:space="preserve"> </w:t>
            </w:r>
            <w:r w:rsidRPr="00BD6BC2">
              <w:rPr>
                <w:rFonts w:ascii="Cambria" w:hAnsi="Cambria" w:cs="Cambria"/>
                <w:b/>
                <w:color w:val="FFFFFF" w:themeColor="background1"/>
                <w:sz w:val="22"/>
                <w:szCs w:val="22"/>
              </w:rPr>
              <w:t>421</w:t>
            </w:r>
          </w:p>
        </w:tc>
      </w:tr>
      <w:tr w:rsidR="00DB2A53" w:rsidRPr="0077079D" w:rsidTr="006B4D51">
        <w:trPr>
          <w:jc w:val="center"/>
        </w:trPr>
        <w:tc>
          <w:tcPr>
            <w:tcW w:w="10352" w:type="dxa"/>
            <w:gridSpan w:val="2"/>
          </w:tcPr>
          <w:p w:rsidR="00DB2A53" w:rsidRPr="0077079D" w:rsidRDefault="00DB2A53" w:rsidP="006B4D51">
            <w:pPr>
              <w:autoSpaceDE w:val="0"/>
              <w:autoSpaceDN w:val="0"/>
              <w:adjustRightInd w:val="0"/>
              <w:spacing w:before="120"/>
              <w:jc w:val="center"/>
              <w:rPr>
                <w:rFonts w:ascii="Cambria" w:hAnsi="Cambria" w:cs="Cambria"/>
                <w:noProof/>
                <w:sz w:val="26"/>
                <w:szCs w:val="26"/>
              </w:rPr>
            </w:pPr>
            <w:r w:rsidRPr="0077079D">
              <w:rPr>
                <w:rFonts w:ascii="Cambria" w:hAnsi="Cambria" w:cs="Cambria"/>
                <w:sz w:val="26"/>
                <w:szCs w:val="26"/>
              </w:rPr>
              <w:t>Họ, tên thí sinh:.................................................... Số báo danh:..................... Lớp:........</w:t>
            </w:r>
          </w:p>
        </w:tc>
      </w:tr>
    </w:tbl>
    <w:p w:rsidR="00DB2A53" w:rsidRPr="0077079D" w:rsidRDefault="00DB2A53" w:rsidP="00DB2A53">
      <w:pPr>
        <w:tabs>
          <w:tab w:val="left" w:pos="284"/>
          <w:tab w:val="left" w:pos="2708"/>
          <w:tab w:val="left" w:pos="5245"/>
          <w:tab w:val="left" w:pos="7797"/>
        </w:tabs>
        <w:jc w:val="both"/>
        <w:rPr>
          <w:rFonts w:ascii="Cambria" w:hAnsi="Cambria"/>
          <w:color w:val="0070C0"/>
          <w:sz w:val="8"/>
          <w:szCs w:val="8"/>
        </w:rPr>
      </w:pPr>
      <w:r w:rsidRPr="0077079D">
        <w:rPr>
          <w:rFonts w:ascii="Cambria" w:hAnsi="Cambria"/>
          <w:color w:val="0070C0"/>
          <w:sz w:val="8"/>
          <w:szCs w:val="8"/>
        </w:rPr>
        <w:tab/>
        <w:t>1</w:t>
      </w:r>
      <w:r w:rsidRPr="0077079D">
        <w:rPr>
          <w:rFonts w:ascii="Cambria" w:hAnsi="Cambria"/>
          <w:color w:val="0070C0"/>
          <w:sz w:val="8"/>
          <w:szCs w:val="8"/>
        </w:rPr>
        <w:tab/>
        <w:t>2</w:t>
      </w:r>
      <w:r w:rsidRPr="0077079D">
        <w:rPr>
          <w:rFonts w:ascii="Cambria" w:hAnsi="Cambria"/>
          <w:color w:val="0070C0"/>
          <w:sz w:val="8"/>
          <w:szCs w:val="8"/>
        </w:rPr>
        <w:tab/>
        <w:t>3</w:t>
      </w:r>
      <w:r w:rsidRPr="0077079D">
        <w:rPr>
          <w:rFonts w:ascii="Cambria" w:hAnsi="Cambria"/>
          <w:color w:val="0070C0"/>
          <w:sz w:val="8"/>
          <w:szCs w:val="8"/>
        </w:rPr>
        <w:tab/>
        <w:t>4</w:t>
      </w:r>
    </w:p>
    <w:p w:rsidR="00DB2A53" w:rsidRDefault="00DB2A53" w:rsidP="00DB2A53">
      <w:pPr>
        <w:tabs>
          <w:tab w:val="left" w:pos="284"/>
          <w:tab w:val="left" w:pos="2708"/>
          <w:tab w:val="left" w:pos="4253"/>
          <w:tab w:val="left" w:pos="7797"/>
        </w:tabs>
        <w:jc w:val="both"/>
        <w:rPr>
          <w:rFonts w:ascii="Cambria" w:hAnsi="Cambria"/>
          <w:b/>
          <w:sz w:val="22"/>
          <w:szCs w:val="22"/>
        </w:rPr>
      </w:pPr>
    </w:p>
    <w:p w:rsidR="00DB2A53" w:rsidRPr="0077079D" w:rsidRDefault="00DB2A53" w:rsidP="00DB2A53">
      <w:pPr>
        <w:tabs>
          <w:tab w:val="left" w:pos="284"/>
          <w:tab w:val="left" w:pos="2708"/>
          <w:tab w:val="left" w:pos="4253"/>
          <w:tab w:val="left" w:pos="7797"/>
        </w:tabs>
        <w:jc w:val="both"/>
        <w:rPr>
          <w:rFonts w:ascii="Cambria" w:hAnsi="Cambria"/>
          <w:b/>
          <w:sz w:val="22"/>
          <w:szCs w:val="22"/>
        </w:rPr>
      </w:pPr>
      <w:r>
        <w:rPr>
          <w:rFonts w:ascii="Cambria" w:hAnsi="Cambria"/>
          <w:b/>
          <w:sz w:val="22"/>
          <w:szCs w:val="22"/>
        </w:rPr>
        <w:t xml:space="preserve">2) </w:t>
      </w:r>
      <w:r w:rsidRPr="0077079D">
        <w:rPr>
          <w:rFonts w:ascii="Cambria" w:hAnsi="Cambria"/>
          <w:b/>
          <w:sz w:val="22"/>
          <w:szCs w:val="22"/>
        </w:rPr>
        <w:t>PHẦN TỰ LUẬN</w:t>
      </w:r>
      <w:r>
        <w:rPr>
          <w:rFonts w:ascii="Cambria" w:hAnsi="Cambria"/>
          <w:b/>
          <w:sz w:val="22"/>
          <w:szCs w:val="22"/>
        </w:rPr>
        <w:t xml:space="preserve">: </w:t>
      </w:r>
      <w:r w:rsidRPr="0077079D">
        <w:rPr>
          <w:rFonts w:ascii="Cambria" w:hAnsi="Cambria"/>
          <w:b/>
          <w:sz w:val="22"/>
          <w:szCs w:val="22"/>
        </w:rPr>
        <w:t>(</w:t>
      </w:r>
      <w:r>
        <w:rPr>
          <w:rFonts w:ascii="Cambria" w:hAnsi="Cambria"/>
          <w:b/>
          <w:sz w:val="22"/>
          <w:szCs w:val="22"/>
        </w:rPr>
        <w:t xml:space="preserve">4 câu –  </w:t>
      </w:r>
      <w:r w:rsidRPr="0077079D">
        <w:rPr>
          <w:rFonts w:ascii="Cambria" w:hAnsi="Cambria"/>
          <w:b/>
          <w:sz w:val="22"/>
          <w:szCs w:val="22"/>
        </w:rPr>
        <w:t>4 điểm)</w:t>
      </w:r>
      <w:r>
        <w:rPr>
          <w:rFonts w:ascii="Cambria" w:hAnsi="Cambria"/>
          <w:b/>
          <w:sz w:val="22"/>
          <w:szCs w:val="22"/>
        </w:rPr>
        <w:t xml:space="preserve">  </w:t>
      </w:r>
      <w:r w:rsidRPr="00D108E4">
        <w:rPr>
          <w:rFonts w:ascii="Cambria" w:hAnsi="Cambria"/>
          <w:b/>
          <w:sz w:val="22"/>
          <w:szCs w:val="22"/>
        </w:rPr>
        <w:t>Học sinh</w:t>
      </w:r>
      <w:r w:rsidRPr="00D108E4">
        <w:rPr>
          <w:rFonts w:ascii="Calibri" w:eastAsia="Calibri" w:hAnsi="Calibri"/>
          <w:b/>
          <w:sz w:val="28"/>
          <w:szCs w:val="22"/>
        </w:rPr>
        <w:t xml:space="preserve"> </w:t>
      </w:r>
      <w:r w:rsidRPr="00D108E4">
        <w:rPr>
          <w:rFonts w:ascii="Cambria" w:hAnsi="Cambria"/>
          <w:b/>
          <w:sz w:val="22"/>
          <w:szCs w:val="22"/>
        </w:rPr>
        <w:t>giải cụ thể các bài toán sau, trên PHIẾU LÀM BÀI TỰ LUẬN</w:t>
      </w:r>
      <w:r>
        <w:rPr>
          <w:rFonts w:ascii="Cambria" w:hAnsi="Cambria"/>
          <w:b/>
          <w:sz w:val="22"/>
          <w:szCs w:val="22"/>
        </w:rPr>
        <w:t>.</w:t>
      </w:r>
    </w:p>
    <w:p w:rsidR="00DB2A53" w:rsidRPr="001A1C18" w:rsidRDefault="00DB2A53" w:rsidP="00DB2A53">
      <w:pPr>
        <w:widowControl w:val="0"/>
        <w:tabs>
          <w:tab w:val="left" w:pos="720"/>
          <w:tab w:val="left" w:pos="2880"/>
          <w:tab w:val="left" w:pos="3240"/>
          <w:tab w:val="left" w:pos="5400"/>
          <w:tab w:val="left" w:pos="5760"/>
          <w:tab w:val="left" w:pos="7920"/>
          <w:tab w:val="left" w:pos="8280"/>
        </w:tabs>
        <w:spacing w:before="120" w:after="120" w:line="259" w:lineRule="auto"/>
        <w:ind w:left="709" w:hanging="709"/>
        <w:jc w:val="both"/>
        <w:rPr>
          <w:rFonts w:ascii="Cambria" w:eastAsia="Calibri" w:hAnsi="Cambria"/>
        </w:rPr>
      </w:pPr>
      <w:r w:rsidRPr="001A1C18">
        <w:rPr>
          <w:rFonts w:ascii="Cambria" w:eastAsia="Calibri" w:hAnsi="Cambria"/>
          <w:b/>
        </w:rPr>
        <w:t>Câu 1:</w:t>
      </w:r>
      <w:r w:rsidRPr="001A1C18">
        <w:rPr>
          <w:rFonts w:ascii="Cambria" w:eastAsia="Calibri" w:hAnsi="Cambria"/>
        </w:rPr>
        <w:t xml:space="preserve"> Mạch dao động gồm cuộn dây có L = 2.10</w:t>
      </w:r>
      <w:r w:rsidRPr="001A1C18">
        <w:rPr>
          <w:rFonts w:ascii="Cambria" w:eastAsia="Calibri" w:hAnsi="Cambria"/>
          <w:vertAlign w:val="superscript"/>
        </w:rPr>
        <w:t>-4</w:t>
      </w:r>
      <w:r w:rsidRPr="001A1C18">
        <w:rPr>
          <w:rFonts w:ascii="Cambria" w:eastAsia="Calibri" w:hAnsi="Cambria"/>
        </w:rPr>
        <w:t xml:space="preserve"> H và C = 8 nF. Vì cuộn dây có điện trở thuần nên để duy trì một hiệu điện thế cực đại 5 V giữa 2 bản cực của tụ phải cung cấp cho mạch một công suất P = 6 mW. Điện trở của cuộn dây có giá trị bằng bao nhiêu?</w:t>
      </w:r>
    </w:p>
    <w:p w:rsidR="00DB2A53" w:rsidRPr="001A1C18" w:rsidRDefault="00DB2A53" w:rsidP="00DB2A53">
      <w:pPr>
        <w:widowControl w:val="0"/>
        <w:tabs>
          <w:tab w:val="left" w:pos="720"/>
          <w:tab w:val="left" w:pos="2880"/>
          <w:tab w:val="left" w:pos="3240"/>
          <w:tab w:val="left" w:pos="5400"/>
          <w:tab w:val="left" w:pos="5760"/>
          <w:tab w:val="left" w:pos="7920"/>
          <w:tab w:val="left" w:pos="8280"/>
        </w:tabs>
        <w:spacing w:before="120" w:after="120" w:line="259" w:lineRule="auto"/>
        <w:ind w:left="709" w:hanging="709"/>
        <w:jc w:val="both"/>
        <w:rPr>
          <w:rFonts w:ascii="Cambria" w:eastAsia="Calibri" w:hAnsi="Cambria"/>
        </w:rPr>
      </w:pPr>
      <w:r w:rsidRPr="001A1C18">
        <w:rPr>
          <w:rFonts w:ascii="Cambria" w:eastAsia="Calibri" w:hAnsi="Cambria"/>
          <w:b/>
        </w:rPr>
        <w:t>Câu 2:</w:t>
      </w:r>
      <w:r w:rsidRPr="001A1C18">
        <w:rPr>
          <w:rFonts w:ascii="Cambria" w:eastAsia="Calibri" w:hAnsi="Cambria"/>
        </w:rPr>
        <w:t xml:space="preserve"> Trong thí nghiệm giao thoa với hai đơn sắc màu lục có bước sóng </w:t>
      </w:r>
      <w:r w:rsidRPr="001A1C18">
        <w:rPr>
          <w:rFonts w:ascii="Cambria" w:eastAsia="Calibri" w:hAnsi="Cambria"/>
        </w:rPr>
        <w:sym w:font="Symbol" w:char="F06C"/>
      </w:r>
      <w:r w:rsidRPr="001A1C18">
        <w:rPr>
          <w:rFonts w:ascii="Cambria" w:eastAsia="Calibri" w:hAnsi="Cambria"/>
          <w:vertAlign w:val="subscript"/>
        </w:rPr>
        <w:t>1</w:t>
      </w:r>
      <w:r w:rsidRPr="001A1C18">
        <w:rPr>
          <w:rFonts w:ascii="Cambria" w:eastAsia="Calibri" w:hAnsi="Cambria"/>
        </w:rPr>
        <w:t xml:space="preserve"> = 0,5µm, và màu đỏ có bước sóng </w:t>
      </w:r>
      <w:r w:rsidRPr="001A1C18">
        <w:rPr>
          <w:rFonts w:ascii="Cambria" w:eastAsia="Calibri" w:hAnsi="Cambria"/>
        </w:rPr>
        <w:sym w:font="Symbol" w:char="F06C"/>
      </w:r>
      <w:r w:rsidRPr="001A1C18">
        <w:rPr>
          <w:rFonts w:ascii="Cambria" w:eastAsia="Calibri" w:hAnsi="Cambria"/>
          <w:vertAlign w:val="subscript"/>
        </w:rPr>
        <w:t>2</w:t>
      </w:r>
      <w:r w:rsidRPr="001A1C18">
        <w:rPr>
          <w:rFonts w:ascii="Cambria" w:eastAsia="Calibri" w:hAnsi="Cambria"/>
        </w:rPr>
        <w:t xml:space="preserve"> = 0,7µm. Giữa 2 vân sáng có cùng màu với vân sáng trung tâm có mấy vân sáng màu lục? </w:t>
      </w:r>
    </w:p>
    <w:p w:rsidR="00DB2A53" w:rsidRPr="001A1C18" w:rsidRDefault="00DB2A53" w:rsidP="00DB2A53">
      <w:pPr>
        <w:widowControl w:val="0"/>
        <w:tabs>
          <w:tab w:val="left" w:pos="720"/>
          <w:tab w:val="left" w:pos="2880"/>
          <w:tab w:val="left" w:pos="3240"/>
          <w:tab w:val="left" w:pos="5400"/>
          <w:tab w:val="left" w:pos="5760"/>
          <w:tab w:val="left" w:pos="7920"/>
          <w:tab w:val="left" w:pos="8280"/>
        </w:tabs>
        <w:spacing w:before="120" w:after="120" w:line="259" w:lineRule="auto"/>
        <w:ind w:left="709" w:hanging="709"/>
        <w:jc w:val="both"/>
        <w:rPr>
          <w:rFonts w:ascii="Cambria" w:eastAsia="Calibri" w:hAnsi="Cambria"/>
        </w:rPr>
      </w:pPr>
      <w:r w:rsidRPr="001A1C18">
        <w:rPr>
          <w:rFonts w:ascii="Cambria" w:eastAsia="Calibri" w:hAnsi="Cambria"/>
          <w:b/>
        </w:rPr>
        <w:t>Câu 3:</w:t>
      </w:r>
      <w:r w:rsidRPr="001A1C18">
        <w:rPr>
          <w:rFonts w:ascii="Cambria" w:eastAsia="Calibri" w:hAnsi="Cambria"/>
        </w:rPr>
        <w:t xml:space="preserve"> Đối với nguyên tử hiđrô, khi êlectron chuyển từ quỹ đạo L về quỹ đạo K thì nguyên tử phát ra phôtôn ứng với bước sóng 121,8 nm. Khi êlectron chuyển từ quỹ đạo M về quỹ đạo L. nguyên tử phát ra phôtôn ứng với bước sóng 656,3 nm. Khi êlectron chuyển từ quỹ đại M về quỹ đạo K, nguyên tử phát ra phôtôn ứng với bước sóng bao nhiêu? </w:t>
      </w:r>
    </w:p>
    <w:p w:rsidR="00DB2A53" w:rsidRPr="001A1C18" w:rsidRDefault="00DB2A53" w:rsidP="00DB2A53">
      <w:pPr>
        <w:widowControl w:val="0"/>
        <w:tabs>
          <w:tab w:val="left" w:pos="720"/>
          <w:tab w:val="left" w:pos="2880"/>
          <w:tab w:val="left" w:pos="3240"/>
          <w:tab w:val="left" w:pos="5400"/>
          <w:tab w:val="left" w:pos="5760"/>
          <w:tab w:val="left" w:pos="7920"/>
          <w:tab w:val="left" w:pos="8280"/>
        </w:tabs>
        <w:spacing w:before="120" w:after="120" w:line="259" w:lineRule="auto"/>
        <w:ind w:left="709" w:hanging="709"/>
        <w:jc w:val="both"/>
        <w:rPr>
          <w:rFonts w:ascii="Cambria" w:eastAsia="Calibri" w:hAnsi="Cambria"/>
          <w:lang w:val="es-ES_tradnl"/>
        </w:rPr>
      </w:pPr>
      <w:r w:rsidRPr="001A1C18">
        <w:rPr>
          <w:rFonts w:ascii="Cambria" w:eastAsia="Calibri" w:hAnsi="Cambria"/>
          <w:b/>
          <w:lang w:val="es-ES_tradnl"/>
        </w:rPr>
        <w:t>Câu 4:</w:t>
      </w:r>
      <w:r w:rsidRPr="001A1C18">
        <w:rPr>
          <w:rFonts w:ascii="Cambria" w:eastAsia="Calibri" w:hAnsi="Cambria"/>
          <w:lang w:val="es-ES_tradnl"/>
        </w:rPr>
        <w:t xml:space="preserve"> Mạch chọn sóng của một máy thu thanh gồm một cuộn dây thuần cảm và một tụ điện có điện dung biến đổi được. Khi đặt điện dung của tụ điện có giá trị 20pF thì bắt được sóng có bước sóng 30m. Khi điện dung của tụ điện giá trị 180pF thì sẽ bắt được sóng có bước sóng bao nhiêu?</w:t>
      </w:r>
    </w:p>
    <w:p w:rsidR="00BD6BC2" w:rsidRDefault="00DB2A53" w:rsidP="00DB2A53">
      <w:pPr>
        <w:tabs>
          <w:tab w:val="left" w:pos="284"/>
          <w:tab w:val="left" w:pos="2708"/>
          <w:tab w:val="left" w:pos="5245"/>
          <w:tab w:val="left" w:pos="7797"/>
        </w:tabs>
        <w:jc w:val="center"/>
        <w:rPr>
          <w:rFonts w:ascii="Cambria" w:hAnsi="Cambria"/>
          <w:sz w:val="22"/>
          <w:szCs w:val="22"/>
        </w:rPr>
      </w:pPr>
      <w:r w:rsidRPr="0077079D">
        <w:rPr>
          <w:rFonts w:ascii="Cambria" w:hAnsi="Cambria"/>
          <w:sz w:val="22"/>
          <w:szCs w:val="22"/>
        </w:rPr>
        <w:t>---HẾT---</w:t>
      </w:r>
    </w:p>
    <w:sectPr w:rsidR="00BD6BC2" w:rsidSect="00F5115A">
      <w:footerReference w:type="default" r:id="rId7"/>
      <w:type w:val="continuous"/>
      <w:pgSz w:w="11907" w:h="16840" w:code="9"/>
      <w:pgMar w:top="680" w:right="680" w:bottom="680" w:left="680" w:header="454" w:footer="289" w:gutter="0"/>
      <w:cols w:sep="1" w:space="34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17B" w:rsidRDefault="0000517B">
      <w:r>
        <w:separator/>
      </w:r>
    </w:p>
  </w:endnote>
  <w:endnote w:type="continuationSeparator" w:id="0">
    <w:p w:rsidR="0000517B" w:rsidRDefault="00005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Math" w:hAnsi="Cambria Math"/>
        <w:color w:val="FFFFFF" w:themeColor="background1"/>
        <w:sz w:val="20"/>
        <w:szCs w:val="20"/>
      </w:rPr>
      <w:id w:val="1773510440"/>
      <w:docPartObj>
        <w:docPartGallery w:val="Page Numbers (Bottom of Page)"/>
        <w:docPartUnique/>
      </w:docPartObj>
    </w:sdtPr>
    <w:sdtEndPr/>
    <w:sdtContent>
      <w:sdt>
        <w:sdtPr>
          <w:rPr>
            <w:rFonts w:ascii="Cambria Math" w:hAnsi="Cambria Math"/>
            <w:color w:val="FFFFFF" w:themeColor="background1"/>
            <w:sz w:val="20"/>
            <w:szCs w:val="20"/>
          </w:rPr>
          <w:id w:val="548034491"/>
          <w:docPartObj>
            <w:docPartGallery w:val="Page Numbers (Top of Page)"/>
            <w:docPartUnique/>
          </w:docPartObj>
        </w:sdtPr>
        <w:sdtEndPr/>
        <w:sdtContent>
          <w:p w:rsidR="00DD7E4E" w:rsidRPr="001E6E2C" w:rsidRDefault="00DD7E4E" w:rsidP="00DD7E4E">
            <w:pPr>
              <w:pStyle w:val="Footer"/>
              <w:jc w:val="right"/>
              <w:rPr>
                <w:rFonts w:ascii="Cambria Math" w:hAnsi="Cambria Math"/>
                <w:color w:val="FFFFFF" w:themeColor="background1"/>
                <w:sz w:val="20"/>
                <w:szCs w:val="20"/>
              </w:rPr>
            </w:pPr>
            <w:r w:rsidRPr="001E6E2C">
              <w:rPr>
                <w:rFonts w:ascii="Cambria Math" w:hAnsi="Cambria Math"/>
                <w:color w:val="FFFFFF" w:themeColor="background1"/>
                <w:sz w:val="20"/>
                <w:szCs w:val="20"/>
              </w:rPr>
              <w:t xml:space="preserve">Trang </w:t>
            </w:r>
            <w:r w:rsidRPr="001E6E2C">
              <w:rPr>
                <w:rFonts w:ascii="Cambria Math" w:hAnsi="Cambria Math"/>
                <w:b/>
                <w:bCs/>
                <w:color w:val="FFFFFF" w:themeColor="background1"/>
                <w:sz w:val="20"/>
                <w:szCs w:val="20"/>
              </w:rPr>
              <w:fldChar w:fldCharType="begin"/>
            </w:r>
            <w:r w:rsidRPr="001E6E2C">
              <w:rPr>
                <w:rFonts w:ascii="Cambria Math" w:hAnsi="Cambria Math"/>
                <w:b/>
                <w:bCs/>
                <w:color w:val="FFFFFF" w:themeColor="background1"/>
                <w:sz w:val="20"/>
                <w:szCs w:val="20"/>
              </w:rPr>
              <w:instrText xml:space="preserve"> PAGE </w:instrText>
            </w:r>
            <w:r w:rsidRPr="001E6E2C">
              <w:rPr>
                <w:rFonts w:ascii="Cambria Math" w:hAnsi="Cambria Math"/>
                <w:b/>
                <w:bCs/>
                <w:color w:val="FFFFFF" w:themeColor="background1"/>
                <w:sz w:val="20"/>
                <w:szCs w:val="20"/>
              </w:rPr>
              <w:fldChar w:fldCharType="separate"/>
            </w:r>
            <w:r w:rsidR="00DB2A53">
              <w:rPr>
                <w:rFonts w:ascii="Cambria Math" w:hAnsi="Cambria Math"/>
                <w:b/>
                <w:bCs/>
                <w:noProof/>
                <w:color w:val="FFFFFF" w:themeColor="background1"/>
                <w:sz w:val="20"/>
                <w:szCs w:val="20"/>
              </w:rPr>
              <w:t>1</w:t>
            </w:r>
            <w:r w:rsidRPr="001E6E2C">
              <w:rPr>
                <w:rFonts w:ascii="Cambria Math" w:hAnsi="Cambria Math"/>
                <w:b/>
                <w:bCs/>
                <w:color w:val="FFFFFF" w:themeColor="background1"/>
                <w:sz w:val="20"/>
                <w:szCs w:val="20"/>
              </w:rPr>
              <w:fldChar w:fldCharType="end"/>
            </w:r>
            <w:r w:rsidRPr="001E6E2C">
              <w:rPr>
                <w:rFonts w:ascii="Cambria Math" w:hAnsi="Cambria Math"/>
                <w:color w:val="FFFFFF" w:themeColor="background1"/>
                <w:sz w:val="20"/>
                <w:szCs w:val="20"/>
              </w:rPr>
              <w:t xml:space="preserve"> / </w:t>
            </w:r>
            <w:r w:rsidRPr="001E6E2C">
              <w:rPr>
                <w:rFonts w:ascii="Cambria Math" w:hAnsi="Cambria Math"/>
                <w:b/>
                <w:bCs/>
                <w:color w:val="FFFFFF" w:themeColor="background1"/>
                <w:sz w:val="20"/>
                <w:szCs w:val="20"/>
              </w:rPr>
              <w:fldChar w:fldCharType="begin"/>
            </w:r>
            <w:r w:rsidRPr="001E6E2C">
              <w:rPr>
                <w:rFonts w:ascii="Cambria Math" w:hAnsi="Cambria Math"/>
                <w:b/>
                <w:bCs/>
                <w:color w:val="FFFFFF" w:themeColor="background1"/>
                <w:sz w:val="20"/>
                <w:szCs w:val="20"/>
              </w:rPr>
              <w:instrText xml:space="preserve"> NUMPAGES  </w:instrText>
            </w:r>
            <w:r w:rsidRPr="001E6E2C">
              <w:rPr>
                <w:rFonts w:ascii="Cambria Math" w:hAnsi="Cambria Math"/>
                <w:b/>
                <w:bCs/>
                <w:color w:val="FFFFFF" w:themeColor="background1"/>
                <w:sz w:val="20"/>
                <w:szCs w:val="20"/>
              </w:rPr>
              <w:fldChar w:fldCharType="separate"/>
            </w:r>
            <w:r w:rsidR="00DB2A53">
              <w:rPr>
                <w:rFonts w:ascii="Cambria Math" w:hAnsi="Cambria Math"/>
                <w:b/>
                <w:bCs/>
                <w:noProof/>
                <w:color w:val="FFFFFF" w:themeColor="background1"/>
                <w:sz w:val="20"/>
                <w:szCs w:val="20"/>
              </w:rPr>
              <w:t>1</w:t>
            </w:r>
            <w:r w:rsidRPr="001E6E2C">
              <w:rPr>
                <w:rFonts w:ascii="Cambria Math" w:hAnsi="Cambria Math"/>
                <w:b/>
                <w:bCs/>
                <w:color w:val="FFFFFF" w:themeColor="background1"/>
                <w:sz w:val="20"/>
                <w:szCs w:val="20"/>
              </w:rPr>
              <w:fldChar w:fldCharType="end"/>
            </w:r>
            <w:r w:rsidRPr="001E6E2C">
              <w:rPr>
                <w:rFonts w:ascii="Cambria Math" w:hAnsi="Cambria Math"/>
                <w:b/>
                <w:bCs/>
                <w:color w:val="FFFFFF" w:themeColor="background1"/>
                <w:sz w:val="20"/>
                <w:szCs w:val="20"/>
              </w:rPr>
              <w:t xml:space="preserve"> – </w:t>
            </w:r>
            <w:r w:rsidRPr="001E6E2C">
              <w:rPr>
                <w:rFonts w:ascii="Cambria Math" w:hAnsi="Cambria Math"/>
                <w:bCs/>
                <w:color w:val="FFFFFF" w:themeColor="background1"/>
                <w:sz w:val="20"/>
                <w:szCs w:val="20"/>
              </w:rPr>
              <w:t>Mã đề</w:t>
            </w:r>
            <w:r w:rsidRPr="001E6E2C">
              <w:rPr>
                <w:rFonts w:ascii="Cambria Math" w:hAnsi="Cambria Math"/>
                <w:b/>
                <w:bCs/>
                <w:color w:val="FFFFFF" w:themeColor="background1"/>
                <w:sz w:val="20"/>
                <w:szCs w:val="20"/>
              </w:rPr>
              <w:t xml:space="preserve"> </w:t>
            </w:r>
            <w:r w:rsidR="00122593" w:rsidRPr="001E6E2C">
              <w:rPr>
                <w:rFonts w:ascii="Cambria Math" w:hAnsi="Cambria Math"/>
                <w:b/>
                <w:bCs/>
                <w:color w:val="FFFFFF" w:themeColor="background1"/>
                <w:sz w:val="20"/>
                <w:szCs w:val="20"/>
              </w:rPr>
              <w:t>421</w:t>
            </w:r>
          </w:p>
        </w:sdtContent>
      </w:sdt>
    </w:sdtContent>
  </w:sdt>
  <w:p w:rsidR="00DD7E4E" w:rsidRDefault="00DD7E4E" w:rsidP="00DD7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17B" w:rsidRDefault="0000517B">
      <w:r>
        <w:separator/>
      </w:r>
    </w:p>
  </w:footnote>
  <w:footnote w:type="continuationSeparator" w:id="0">
    <w:p w:rsidR="0000517B" w:rsidRDefault="00005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6287"/>
    <w:multiLevelType w:val="hybridMultilevel"/>
    <w:tmpl w:val="727A1590"/>
    <w:lvl w:ilvl="0" w:tplc="D63AF60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696E93"/>
    <w:multiLevelType w:val="hybridMultilevel"/>
    <w:tmpl w:val="73E6D2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F1395"/>
    <w:multiLevelType w:val="hybridMultilevel"/>
    <w:tmpl w:val="AA7A9DD0"/>
    <w:lvl w:ilvl="0" w:tplc="CD1C35AE">
      <w:start w:val="1"/>
      <w:numFmt w:val="decimal"/>
      <w:lvlText w:val="%1."/>
      <w:lvlJc w:val="left"/>
      <w:pPr>
        <w:tabs>
          <w:tab w:val="num" w:pos="630"/>
        </w:tabs>
        <w:ind w:left="630" w:hanging="360"/>
      </w:pPr>
      <w:rPr>
        <w:b/>
      </w:rPr>
    </w:lvl>
    <w:lvl w:ilvl="1" w:tplc="042A0019" w:tentative="1">
      <w:start w:val="1"/>
      <w:numFmt w:val="lowerLetter"/>
      <w:lvlText w:val="%2."/>
      <w:lvlJc w:val="left"/>
      <w:pPr>
        <w:tabs>
          <w:tab w:val="num" w:pos="1350"/>
        </w:tabs>
        <w:ind w:left="1350" w:hanging="360"/>
      </w:pPr>
    </w:lvl>
    <w:lvl w:ilvl="2" w:tplc="042A001B" w:tentative="1">
      <w:start w:val="1"/>
      <w:numFmt w:val="lowerRoman"/>
      <w:lvlText w:val="%3."/>
      <w:lvlJc w:val="right"/>
      <w:pPr>
        <w:tabs>
          <w:tab w:val="num" w:pos="2070"/>
        </w:tabs>
        <w:ind w:left="2070" w:hanging="180"/>
      </w:pPr>
    </w:lvl>
    <w:lvl w:ilvl="3" w:tplc="042A000F" w:tentative="1">
      <w:start w:val="1"/>
      <w:numFmt w:val="decimal"/>
      <w:lvlText w:val="%4."/>
      <w:lvlJc w:val="left"/>
      <w:pPr>
        <w:tabs>
          <w:tab w:val="num" w:pos="2790"/>
        </w:tabs>
        <w:ind w:left="2790" w:hanging="360"/>
      </w:pPr>
    </w:lvl>
    <w:lvl w:ilvl="4" w:tplc="042A0019" w:tentative="1">
      <w:start w:val="1"/>
      <w:numFmt w:val="lowerLetter"/>
      <w:lvlText w:val="%5."/>
      <w:lvlJc w:val="left"/>
      <w:pPr>
        <w:tabs>
          <w:tab w:val="num" w:pos="3510"/>
        </w:tabs>
        <w:ind w:left="3510" w:hanging="360"/>
      </w:pPr>
    </w:lvl>
    <w:lvl w:ilvl="5" w:tplc="042A001B" w:tentative="1">
      <w:start w:val="1"/>
      <w:numFmt w:val="lowerRoman"/>
      <w:lvlText w:val="%6."/>
      <w:lvlJc w:val="right"/>
      <w:pPr>
        <w:tabs>
          <w:tab w:val="num" w:pos="4230"/>
        </w:tabs>
        <w:ind w:left="4230" w:hanging="180"/>
      </w:pPr>
    </w:lvl>
    <w:lvl w:ilvl="6" w:tplc="042A000F" w:tentative="1">
      <w:start w:val="1"/>
      <w:numFmt w:val="decimal"/>
      <w:lvlText w:val="%7."/>
      <w:lvlJc w:val="left"/>
      <w:pPr>
        <w:tabs>
          <w:tab w:val="num" w:pos="4950"/>
        </w:tabs>
        <w:ind w:left="4950" w:hanging="360"/>
      </w:pPr>
    </w:lvl>
    <w:lvl w:ilvl="7" w:tplc="042A0019" w:tentative="1">
      <w:start w:val="1"/>
      <w:numFmt w:val="lowerLetter"/>
      <w:lvlText w:val="%8."/>
      <w:lvlJc w:val="left"/>
      <w:pPr>
        <w:tabs>
          <w:tab w:val="num" w:pos="5670"/>
        </w:tabs>
        <w:ind w:left="5670" w:hanging="360"/>
      </w:pPr>
    </w:lvl>
    <w:lvl w:ilvl="8" w:tplc="042A001B" w:tentative="1">
      <w:start w:val="1"/>
      <w:numFmt w:val="lowerRoman"/>
      <w:lvlText w:val="%9."/>
      <w:lvlJc w:val="right"/>
      <w:pPr>
        <w:tabs>
          <w:tab w:val="num" w:pos="6390"/>
        </w:tabs>
        <w:ind w:left="6390" w:hanging="180"/>
      </w:pPr>
    </w:lvl>
  </w:abstractNum>
  <w:abstractNum w:abstractNumId="3" w15:restartNumberingAfterBreak="0">
    <w:nsid w:val="57BA503A"/>
    <w:multiLevelType w:val="hybridMultilevel"/>
    <w:tmpl w:val="01B6F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E20C2"/>
    <w:multiLevelType w:val="hybridMultilevel"/>
    <w:tmpl w:val="B498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24CDE"/>
    <w:multiLevelType w:val="hybridMultilevel"/>
    <w:tmpl w:val="72E8B798"/>
    <w:lvl w:ilvl="0" w:tplc="1D686F6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8C"/>
    <w:rsid w:val="0000517B"/>
    <w:rsid w:val="00072822"/>
    <w:rsid w:val="000A409A"/>
    <w:rsid w:val="000B7369"/>
    <w:rsid w:val="000E3CAF"/>
    <w:rsid w:val="0010067C"/>
    <w:rsid w:val="00103598"/>
    <w:rsid w:val="00104D35"/>
    <w:rsid w:val="00122593"/>
    <w:rsid w:val="00123BAE"/>
    <w:rsid w:val="00134E08"/>
    <w:rsid w:val="001402AA"/>
    <w:rsid w:val="00147F53"/>
    <w:rsid w:val="00153D44"/>
    <w:rsid w:val="001902E7"/>
    <w:rsid w:val="001946F9"/>
    <w:rsid w:val="001A033C"/>
    <w:rsid w:val="001A1C18"/>
    <w:rsid w:val="001E6E2C"/>
    <w:rsid w:val="00207EFC"/>
    <w:rsid w:val="00257818"/>
    <w:rsid w:val="00267A7E"/>
    <w:rsid w:val="00282940"/>
    <w:rsid w:val="00283C1E"/>
    <w:rsid w:val="00296B88"/>
    <w:rsid w:val="0029772F"/>
    <w:rsid w:val="00297B78"/>
    <w:rsid w:val="002B6E10"/>
    <w:rsid w:val="002C7C7A"/>
    <w:rsid w:val="002D0954"/>
    <w:rsid w:val="002F11CF"/>
    <w:rsid w:val="00312FD6"/>
    <w:rsid w:val="00332739"/>
    <w:rsid w:val="00337152"/>
    <w:rsid w:val="00373F00"/>
    <w:rsid w:val="00374EE5"/>
    <w:rsid w:val="003976B8"/>
    <w:rsid w:val="003B0756"/>
    <w:rsid w:val="003C4611"/>
    <w:rsid w:val="003C46E6"/>
    <w:rsid w:val="00402C2B"/>
    <w:rsid w:val="00447ACA"/>
    <w:rsid w:val="00485711"/>
    <w:rsid w:val="004A6AD9"/>
    <w:rsid w:val="004C64C0"/>
    <w:rsid w:val="004F4C32"/>
    <w:rsid w:val="005042FD"/>
    <w:rsid w:val="005144A1"/>
    <w:rsid w:val="00526283"/>
    <w:rsid w:val="0056152C"/>
    <w:rsid w:val="005655C2"/>
    <w:rsid w:val="00575C9D"/>
    <w:rsid w:val="00594346"/>
    <w:rsid w:val="00595C97"/>
    <w:rsid w:val="005C50A1"/>
    <w:rsid w:val="005F79EE"/>
    <w:rsid w:val="006014FB"/>
    <w:rsid w:val="006150AA"/>
    <w:rsid w:val="00626A9A"/>
    <w:rsid w:val="006369A3"/>
    <w:rsid w:val="0063720A"/>
    <w:rsid w:val="00641D3E"/>
    <w:rsid w:val="00652BBE"/>
    <w:rsid w:val="006F3F6A"/>
    <w:rsid w:val="00733037"/>
    <w:rsid w:val="007419DC"/>
    <w:rsid w:val="0077079D"/>
    <w:rsid w:val="007D6756"/>
    <w:rsid w:val="007D7A47"/>
    <w:rsid w:val="007E2739"/>
    <w:rsid w:val="007E7310"/>
    <w:rsid w:val="00815A43"/>
    <w:rsid w:val="008179E2"/>
    <w:rsid w:val="00820D10"/>
    <w:rsid w:val="008304F4"/>
    <w:rsid w:val="008710D1"/>
    <w:rsid w:val="00891DB8"/>
    <w:rsid w:val="00893632"/>
    <w:rsid w:val="00895643"/>
    <w:rsid w:val="008B2293"/>
    <w:rsid w:val="008F03F0"/>
    <w:rsid w:val="008F24EF"/>
    <w:rsid w:val="008F4704"/>
    <w:rsid w:val="00914D5E"/>
    <w:rsid w:val="00936B07"/>
    <w:rsid w:val="00951906"/>
    <w:rsid w:val="0097123E"/>
    <w:rsid w:val="00976BD8"/>
    <w:rsid w:val="009A04AB"/>
    <w:rsid w:val="009F164E"/>
    <w:rsid w:val="009F19E6"/>
    <w:rsid w:val="00A031C1"/>
    <w:rsid w:val="00A15433"/>
    <w:rsid w:val="00A20158"/>
    <w:rsid w:val="00A36DD4"/>
    <w:rsid w:val="00A769EF"/>
    <w:rsid w:val="00AA7219"/>
    <w:rsid w:val="00AD67D7"/>
    <w:rsid w:val="00AE5374"/>
    <w:rsid w:val="00B32C89"/>
    <w:rsid w:val="00B40BCC"/>
    <w:rsid w:val="00B50F8C"/>
    <w:rsid w:val="00B67A27"/>
    <w:rsid w:val="00B71D63"/>
    <w:rsid w:val="00B81DD2"/>
    <w:rsid w:val="00B85182"/>
    <w:rsid w:val="00BC26B5"/>
    <w:rsid w:val="00BC577C"/>
    <w:rsid w:val="00BD56EE"/>
    <w:rsid w:val="00BD6B27"/>
    <w:rsid w:val="00BD6BC2"/>
    <w:rsid w:val="00BE72B8"/>
    <w:rsid w:val="00C06CC8"/>
    <w:rsid w:val="00C30BE4"/>
    <w:rsid w:val="00C57DA2"/>
    <w:rsid w:val="00C94899"/>
    <w:rsid w:val="00CA0E5F"/>
    <w:rsid w:val="00CB5A78"/>
    <w:rsid w:val="00CD4EA2"/>
    <w:rsid w:val="00CE3A03"/>
    <w:rsid w:val="00CE3A62"/>
    <w:rsid w:val="00D74806"/>
    <w:rsid w:val="00D8664B"/>
    <w:rsid w:val="00D92B36"/>
    <w:rsid w:val="00DA255B"/>
    <w:rsid w:val="00DB2A53"/>
    <w:rsid w:val="00DD125D"/>
    <w:rsid w:val="00DD7E4E"/>
    <w:rsid w:val="00E31833"/>
    <w:rsid w:val="00E34532"/>
    <w:rsid w:val="00E440BA"/>
    <w:rsid w:val="00E61019"/>
    <w:rsid w:val="00E81A97"/>
    <w:rsid w:val="00E87BE9"/>
    <w:rsid w:val="00EB4F0A"/>
    <w:rsid w:val="00ED7CF0"/>
    <w:rsid w:val="00F33976"/>
    <w:rsid w:val="00F5115A"/>
    <w:rsid w:val="00F77A61"/>
    <w:rsid w:val="00FF47E3"/>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69BF32"/>
  <w15:chartTrackingRefBased/>
  <w15:docId w15:val="{5166ECAC-8B9F-4DE2-B745-8EAF06F0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link w:val="FooterChar"/>
    <w:uiPriority w:val="99"/>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104D3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47F53"/>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33976"/>
    <w:pPr>
      <w:ind w:left="720"/>
      <w:contextualSpacing/>
    </w:pPr>
  </w:style>
  <w:style w:type="paragraph" w:styleId="BalloonText">
    <w:name w:val="Balloon Text"/>
    <w:basedOn w:val="Normal"/>
    <w:link w:val="BalloonTextChar"/>
    <w:rsid w:val="003C4611"/>
    <w:rPr>
      <w:rFonts w:ascii="Segoe UI" w:hAnsi="Segoe UI" w:cs="Segoe UI"/>
      <w:sz w:val="18"/>
      <w:szCs w:val="18"/>
    </w:rPr>
  </w:style>
  <w:style w:type="character" w:customStyle="1" w:styleId="BalloonTextChar">
    <w:name w:val="Balloon Text Char"/>
    <w:basedOn w:val="DefaultParagraphFont"/>
    <w:link w:val="BalloonText"/>
    <w:rsid w:val="003C4611"/>
    <w:rPr>
      <w:rFonts w:ascii="Segoe UI" w:hAnsi="Segoe UI" w:cs="Segoe UI"/>
      <w:sz w:val="18"/>
      <w:szCs w:val="18"/>
    </w:rPr>
  </w:style>
  <w:style w:type="character" w:customStyle="1" w:styleId="FooterChar">
    <w:name w:val="Footer Char"/>
    <w:basedOn w:val="DefaultParagraphFont"/>
    <w:link w:val="Footer"/>
    <w:uiPriority w:val="99"/>
    <w:rsid w:val="002977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NHCH</dc:creator>
  <cp:keywords/>
  <cp:lastModifiedBy>Desk TB</cp:lastModifiedBy>
  <cp:revision>5</cp:revision>
  <cp:lastPrinted>2017-04-18T07:09:00Z</cp:lastPrinted>
  <dcterms:created xsi:type="dcterms:W3CDTF">2017-04-22T23:55:00Z</dcterms:created>
  <dcterms:modified xsi:type="dcterms:W3CDTF">2017-04-23T00:00:00Z</dcterms:modified>
</cp:coreProperties>
</file>