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85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7"/>
        <w:gridCol w:w="6508"/>
      </w:tblGrid>
      <w:tr w:rsidR="004B0994" w:rsidTr="004B0994">
        <w:trPr>
          <w:trHeight w:val="1159"/>
        </w:trPr>
        <w:tc>
          <w:tcPr>
            <w:tcW w:w="4874" w:type="dxa"/>
            <w:hideMark/>
          </w:tcPr>
          <w:p w:rsidR="004B0994" w:rsidRDefault="004B099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4B0994" w:rsidRDefault="004B099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PHỐ HỒ CHÍ MINH</w:t>
            </w:r>
          </w:p>
          <w:p w:rsidR="004B0994" w:rsidRDefault="004B0994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13335" t="8255" r="571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796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TRƯỜNG THCS,THPT NAM VIỆT</w:t>
            </w:r>
          </w:p>
        </w:tc>
        <w:tc>
          <w:tcPr>
            <w:tcW w:w="6504" w:type="dxa"/>
          </w:tcPr>
          <w:p w:rsidR="004B0994" w:rsidRDefault="004B0994" w:rsidP="00B11905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</w:t>
            </w:r>
            <w:r w:rsidR="00B11905">
              <w:rPr>
                <w:b/>
                <w:bCs/>
                <w:sz w:val="26"/>
                <w:szCs w:val="26"/>
              </w:rPr>
              <w:t>ÁP ÁN KIỂM TRA HKII NĂM HỌC 2016-2017</w:t>
            </w:r>
          </w:p>
          <w:p w:rsidR="004B0994" w:rsidRDefault="004B0994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MÔN VẬT LÝ;  LỚP 11</w:t>
            </w:r>
          </w:p>
          <w:p w:rsidR="004B0994" w:rsidRDefault="004B0994">
            <w:pPr>
              <w:spacing w:line="276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B11905" w:rsidRDefault="00B11905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</w:p>
          <w:p w:rsidR="00B11905" w:rsidRDefault="00B11905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</w:p>
          <w:p w:rsidR="004B0994" w:rsidRDefault="004B0994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</w:p>
        </w:tc>
      </w:tr>
    </w:tbl>
    <w:p w:rsidR="004B0994" w:rsidRDefault="004B0994" w:rsidP="006574D5">
      <w:pPr>
        <w:spacing w:line="276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 </w:t>
      </w:r>
      <w:proofErr w:type="spellStart"/>
      <w:r w:rsidR="00D84588">
        <w:t>Hiện</w:t>
      </w:r>
      <w:proofErr w:type="spellEnd"/>
      <w:r w:rsidR="00D84588">
        <w:t xml:space="preserve"> </w:t>
      </w:r>
      <w:proofErr w:type="spellStart"/>
      <w:r w:rsidR="00D84588">
        <w:t>tượng</w:t>
      </w:r>
      <w:proofErr w:type="spellEnd"/>
      <w:r w:rsidR="00D84588">
        <w:t xml:space="preserve"> </w:t>
      </w:r>
      <w:proofErr w:type="spellStart"/>
      <w:r w:rsidR="00B11905">
        <w:t>phản</w:t>
      </w:r>
      <w:proofErr w:type="spellEnd"/>
      <w:r w:rsidR="00B11905">
        <w:t xml:space="preserve"> </w:t>
      </w:r>
      <w:proofErr w:type="spellStart"/>
      <w:r w:rsidR="00B11905">
        <w:t>xạ</w:t>
      </w:r>
      <w:proofErr w:type="spellEnd"/>
      <w:r w:rsidR="00B11905">
        <w:t xml:space="preserve"> </w:t>
      </w:r>
      <w:proofErr w:type="spellStart"/>
      <w:r w:rsidR="00B11905">
        <w:t>toàn</w:t>
      </w:r>
      <w:proofErr w:type="spellEnd"/>
      <w:r w:rsidR="00B11905">
        <w:t xml:space="preserve"> </w:t>
      </w:r>
      <w:proofErr w:type="spellStart"/>
      <w:r w:rsidR="00B11905">
        <w:t>phần</w:t>
      </w:r>
      <w:proofErr w:type="spellEnd"/>
      <w:r w:rsidR="00B11905">
        <w:t xml:space="preserve"> </w:t>
      </w:r>
      <w:proofErr w:type="spellStart"/>
      <w:r w:rsidR="00B11905">
        <w:t>là</w:t>
      </w:r>
      <w:proofErr w:type="spellEnd"/>
      <w:r w:rsidR="00B11905">
        <w:t xml:space="preserve"> </w:t>
      </w:r>
      <w:proofErr w:type="spellStart"/>
      <w:r w:rsidR="00B11905">
        <w:t>hiện</w:t>
      </w:r>
      <w:proofErr w:type="spellEnd"/>
      <w:r w:rsidR="00B11905">
        <w:t xml:space="preserve"> </w:t>
      </w:r>
      <w:proofErr w:type="spellStart"/>
      <w:r w:rsidR="00B11905">
        <w:t>tượng</w:t>
      </w:r>
      <w:proofErr w:type="spellEnd"/>
      <w:r w:rsidR="00B11905">
        <w:t xml:space="preserve"> </w:t>
      </w:r>
      <w:proofErr w:type="spellStart"/>
      <w:r w:rsidR="00B11905">
        <w:t>phản</w:t>
      </w:r>
      <w:proofErr w:type="spellEnd"/>
      <w:r w:rsidR="00B11905">
        <w:t xml:space="preserve"> </w:t>
      </w:r>
      <w:proofErr w:type="spellStart"/>
      <w:r w:rsidR="00B11905">
        <w:t>xạ</w:t>
      </w:r>
      <w:proofErr w:type="spellEnd"/>
      <w:r w:rsidR="00B11905">
        <w:t xml:space="preserve"> </w:t>
      </w:r>
      <w:proofErr w:type="spellStart"/>
      <w:r w:rsidR="00B11905">
        <w:t>toàn</w:t>
      </w:r>
      <w:proofErr w:type="spellEnd"/>
      <w:r w:rsidR="00B11905">
        <w:t xml:space="preserve"> </w:t>
      </w:r>
      <w:proofErr w:type="spellStart"/>
      <w:r w:rsidR="00B11905">
        <w:t>bộ</w:t>
      </w:r>
      <w:proofErr w:type="spellEnd"/>
      <w:r w:rsidR="00B11905">
        <w:t xml:space="preserve"> </w:t>
      </w:r>
      <w:proofErr w:type="spellStart"/>
      <w:proofErr w:type="gramStart"/>
      <w:r w:rsidR="00B11905">
        <w:t>tia</w:t>
      </w:r>
      <w:proofErr w:type="spellEnd"/>
      <w:proofErr w:type="gramEnd"/>
      <w:r w:rsidR="00B11905">
        <w:t xml:space="preserve"> </w:t>
      </w:r>
      <w:proofErr w:type="spellStart"/>
      <w:r w:rsidR="00B11905">
        <w:t>sáng</w:t>
      </w:r>
      <w:proofErr w:type="spellEnd"/>
      <w:r w:rsidR="00B11905">
        <w:t xml:space="preserve"> </w:t>
      </w:r>
      <w:proofErr w:type="spellStart"/>
      <w:r w:rsidR="00B11905">
        <w:t>tới</w:t>
      </w:r>
      <w:proofErr w:type="spellEnd"/>
      <w:r w:rsidR="00B11905">
        <w:t xml:space="preserve"> </w:t>
      </w:r>
      <w:proofErr w:type="spellStart"/>
      <w:r w:rsidR="00B11905">
        <w:t>xảy</w:t>
      </w:r>
      <w:proofErr w:type="spellEnd"/>
      <w:r w:rsidR="00B11905">
        <w:t xml:space="preserve"> </w:t>
      </w:r>
      <w:proofErr w:type="spellStart"/>
      <w:r w:rsidR="00B11905">
        <w:t>ra</w:t>
      </w:r>
      <w:proofErr w:type="spellEnd"/>
      <w:r w:rsidR="00B11905">
        <w:t xml:space="preserve"> </w:t>
      </w:r>
      <w:proofErr w:type="spellStart"/>
      <w:r w:rsidR="00B11905">
        <w:t>tại</w:t>
      </w:r>
      <w:proofErr w:type="spellEnd"/>
      <w:r w:rsidR="00B11905">
        <w:t xml:space="preserve"> </w:t>
      </w:r>
      <w:proofErr w:type="spellStart"/>
      <w:r w:rsidR="00B11905">
        <w:t>mặt</w:t>
      </w:r>
      <w:proofErr w:type="spellEnd"/>
      <w:r w:rsidR="00B11905">
        <w:t xml:space="preserve"> </w:t>
      </w:r>
      <w:proofErr w:type="spellStart"/>
      <w:r w:rsidR="00B11905">
        <w:t>phân</w:t>
      </w:r>
      <w:proofErr w:type="spellEnd"/>
      <w:r w:rsidR="00B11905">
        <w:t xml:space="preserve"> </w:t>
      </w:r>
      <w:proofErr w:type="spellStart"/>
      <w:r w:rsidR="00B11905">
        <w:t>cách</w:t>
      </w:r>
      <w:proofErr w:type="spellEnd"/>
      <w:r w:rsidR="00B11905">
        <w:t xml:space="preserve"> </w:t>
      </w:r>
      <w:proofErr w:type="spellStart"/>
      <w:r w:rsidR="00B11905">
        <w:t>giữa</w:t>
      </w:r>
      <w:proofErr w:type="spellEnd"/>
      <w:r w:rsidR="00B11905">
        <w:t xml:space="preserve"> </w:t>
      </w:r>
      <w:proofErr w:type="spellStart"/>
      <w:r w:rsidR="00B11905">
        <w:t>hai</w:t>
      </w:r>
      <w:proofErr w:type="spellEnd"/>
      <w:r w:rsidR="00B11905">
        <w:t xml:space="preserve"> </w:t>
      </w:r>
      <w:proofErr w:type="spellStart"/>
      <w:r w:rsidR="00B11905">
        <w:t>môi</w:t>
      </w:r>
      <w:proofErr w:type="spellEnd"/>
      <w:r w:rsidR="00B11905">
        <w:t xml:space="preserve"> </w:t>
      </w:r>
      <w:proofErr w:type="spellStart"/>
      <w:r w:rsidR="00B11905">
        <w:t>trường</w:t>
      </w:r>
      <w:proofErr w:type="spellEnd"/>
      <w:r w:rsidR="00B11905">
        <w:t xml:space="preserve"> </w:t>
      </w:r>
      <w:proofErr w:type="spellStart"/>
      <w:r w:rsidR="00B11905">
        <w:t>trong</w:t>
      </w:r>
      <w:proofErr w:type="spellEnd"/>
      <w:r w:rsidR="00B11905">
        <w:t xml:space="preserve"> </w:t>
      </w:r>
      <w:proofErr w:type="spellStart"/>
      <w:r w:rsidR="00B11905">
        <w:t>suốt</w:t>
      </w:r>
      <w:proofErr w:type="spellEnd"/>
      <w:r w:rsidR="00B11905">
        <w:t xml:space="preserve"> </w:t>
      </w:r>
      <w:proofErr w:type="spellStart"/>
      <w:r w:rsidR="00B11905">
        <w:t>khác</w:t>
      </w:r>
      <w:proofErr w:type="spellEnd"/>
      <w:r w:rsidR="00B11905">
        <w:t xml:space="preserve"> </w:t>
      </w:r>
      <w:proofErr w:type="spellStart"/>
      <w:r w:rsidR="00B11905">
        <w:t>nhau</w:t>
      </w:r>
      <w:proofErr w:type="spellEnd"/>
      <w:r w:rsidR="00D84588">
        <w:t>.</w:t>
      </w:r>
    </w:p>
    <w:p w:rsidR="00D84588" w:rsidRPr="00D84588" w:rsidRDefault="00B11905" w:rsidP="006574D5">
      <w:pPr>
        <w:spacing w:line="276" w:lineRule="auto"/>
        <w:ind w:left="284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r w:rsidRPr="00B11905">
        <w:rPr>
          <w:position w:val="-14"/>
        </w:rPr>
        <w:object w:dxaOrig="1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9.35pt" o:ole="">
            <v:imagedata r:id="rId4" o:title=""/>
          </v:shape>
          <o:OLEObject Type="Embed" ProgID="Equation.DSMT4" ShapeID="_x0000_i1025" DrawAspect="Content" ObjectID="_1554994134" r:id="rId5"/>
        </w:object>
      </w:r>
      <w:r>
        <w:t xml:space="preserve"> </w:t>
      </w:r>
    </w:p>
    <w:p w:rsidR="004B0994" w:rsidRDefault="004B0994" w:rsidP="006574D5">
      <w:pPr>
        <w:spacing w:line="276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  <w:r w:rsidR="00D84588">
        <w:rPr>
          <w:b/>
        </w:rPr>
        <w:t xml:space="preserve"> </w:t>
      </w:r>
      <w:proofErr w:type="spellStart"/>
      <w:r w:rsidR="00D84588">
        <w:t>Thấu</w:t>
      </w:r>
      <w:proofErr w:type="spellEnd"/>
      <w:r w:rsidR="00D84588">
        <w:t xml:space="preserve"> </w:t>
      </w:r>
      <w:proofErr w:type="spellStart"/>
      <w:r w:rsidR="00D84588">
        <w:t>kính</w:t>
      </w:r>
      <w:proofErr w:type="spellEnd"/>
      <w:r w:rsidR="00D84588">
        <w:t xml:space="preserve"> </w:t>
      </w:r>
      <w:proofErr w:type="spellStart"/>
      <w:r w:rsidR="00D84588">
        <w:t>là</w:t>
      </w:r>
      <w:proofErr w:type="spellEnd"/>
      <w:r w:rsidR="00D84588">
        <w:t xml:space="preserve"> </w:t>
      </w:r>
      <w:proofErr w:type="spellStart"/>
      <w:r w:rsidR="00D84588">
        <w:t>một</w:t>
      </w:r>
      <w:proofErr w:type="spellEnd"/>
      <w:r w:rsidR="00D84588">
        <w:t xml:space="preserve"> </w:t>
      </w:r>
      <w:proofErr w:type="spellStart"/>
      <w:r w:rsidR="00D84588">
        <w:t>khối</w:t>
      </w:r>
      <w:proofErr w:type="spellEnd"/>
      <w:r w:rsidR="00D84588">
        <w:t xml:space="preserve"> </w:t>
      </w:r>
      <w:proofErr w:type="spellStart"/>
      <w:r w:rsidR="00D84588">
        <w:t>chất</w:t>
      </w:r>
      <w:proofErr w:type="spellEnd"/>
      <w:r w:rsidR="00D84588">
        <w:t xml:space="preserve"> </w:t>
      </w:r>
      <w:proofErr w:type="spellStart"/>
      <w:r w:rsidR="00D84588">
        <w:t>trong</w:t>
      </w:r>
      <w:proofErr w:type="spellEnd"/>
      <w:r w:rsidR="00D84588">
        <w:t xml:space="preserve"> </w:t>
      </w:r>
      <w:proofErr w:type="spellStart"/>
      <w:r w:rsidR="00D84588">
        <w:t>suốt</w:t>
      </w:r>
      <w:proofErr w:type="spellEnd"/>
      <w:r w:rsidR="00D84588">
        <w:t xml:space="preserve"> </w:t>
      </w:r>
      <w:proofErr w:type="spellStart"/>
      <w:r w:rsidR="00D84588">
        <w:t>giới</w:t>
      </w:r>
      <w:proofErr w:type="spellEnd"/>
      <w:r w:rsidR="00D84588">
        <w:t xml:space="preserve"> </w:t>
      </w:r>
      <w:proofErr w:type="spellStart"/>
      <w:r w:rsidR="00D84588">
        <w:t>hạn</w:t>
      </w:r>
      <w:proofErr w:type="spellEnd"/>
      <w:r w:rsidR="00D84588">
        <w:t xml:space="preserve"> </w:t>
      </w:r>
      <w:proofErr w:type="spellStart"/>
      <w:r w:rsidR="00D84588">
        <w:t>bởi</w:t>
      </w:r>
      <w:proofErr w:type="spellEnd"/>
      <w:r w:rsidR="00D84588">
        <w:t xml:space="preserve"> </w:t>
      </w:r>
      <w:proofErr w:type="spellStart"/>
      <w:r w:rsidR="00D84588">
        <w:t>hai</w:t>
      </w:r>
      <w:proofErr w:type="spellEnd"/>
      <w:r w:rsidR="00D84588">
        <w:t xml:space="preserve"> </w:t>
      </w:r>
      <w:proofErr w:type="spellStart"/>
      <w:r w:rsidR="00D84588">
        <w:t>mặt</w:t>
      </w:r>
      <w:proofErr w:type="spellEnd"/>
      <w:r w:rsidR="00D84588">
        <w:t xml:space="preserve"> </w:t>
      </w:r>
      <w:proofErr w:type="spellStart"/>
      <w:r w:rsidR="00D84588">
        <w:t>cong</w:t>
      </w:r>
      <w:proofErr w:type="spellEnd"/>
      <w:r w:rsidR="00D84588">
        <w:t xml:space="preserve"> </w:t>
      </w:r>
      <w:proofErr w:type="spellStart"/>
      <w:r w:rsidR="00D84588">
        <w:t>hoặc</w:t>
      </w:r>
      <w:proofErr w:type="spellEnd"/>
      <w:r w:rsidR="00D84588">
        <w:t xml:space="preserve"> </w:t>
      </w:r>
      <w:proofErr w:type="spellStart"/>
      <w:r w:rsidR="00D84588">
        <w:t>một</w:t>
      </w:r>
      <w:proofErr w:type="spellEnd"/>
      <w:r w:rsidR="00D84588">
        <w:t xml:space="preserve"> </w:t>
      </w:r>
      <w:proofErr w:type="spellStart"/>
      <w:r w:rsidR="00D84588">
        <w:t>mặt</w:t>
      </w:r>
      <w:proofErr w:type="spellEnd"/>
      <w:r w:rsidR="00D84588">
        <w:t xml:space="preserve"> </w:t>
      </w:r>
      <w:proofErr w:type="spellStart"/>
      <w:r w:rsidR="00D84588">
        <w:t>cong</w:t>
      </w:r>
      <w:proofErr w:type="spellEnd"/>
      <w:r w:rsidR="00D84588">
        <w:t xml:space="preserve"> </w:t>
      </w:r>
      <w:proofErr w:type="spellStart"/>
      <w:r w:rsidR="00D84588">
        <w:t>và</w:t>
      </w:r>
      <w:proofErr w:type="spellEnd"/>
      <w:r w:rsidR="00D84588">
        <w:t xml:space="preserve"> </w:t>
      </w:r>
      <w:proofErr w:type="spellStart"/>
      <w:r w:rsidR="00D84588">
        <w:t>một</w:t>
      </w:r>
      <w:proofErr w:type="spellEnd"/>
      <w:r w:rsidR="00D84588">
        <w:t xml:space="preserve"> </w:t>
      </w:r>
      <w:proofErr w:type="spellStart"/>
      <w:r w:rsidR="00D84588">
        <w:t>mặt</w:t>
      </w:r>
      <w:proofErr w:type="spellEnd"/>
      <w:r w:rsidR="00D84588">
        <w:t xml:space="preserve"> </w:t>
      </w:r>
      <w:proofErr w:type="spellStart"/>
      <w:r w:rsidR="00D84588">
        <w:t>phẳng</w:t>
      </w:r>
      <w:proofErr w:type="spellEnd"/>
      <w:r w:rsidR="00D84588">
        <w:t>.</w:t>
      </w:r>
    </w:p>
    <w:p w:rsidR="00D84588" w:rsidRDefault="00D84588" w:rsidP="006574D5">
      <w:pPr>
        <w:spacing w:line="276" w:lineRule="auto"/>
        <w:ind w:left="284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>.</w:t>
      </w:r>
    </w:p>
    <w:p w:rsidR="00B11905" w:rsidRDefault="00B11905" w:rsidP="004B0994">
      <w:pPr>
        <w:ind w:left="28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proofErr w:type="gramStart"/>
      <w:r>
        <w:t xml:space="preserve">: </w:t>
      </w:r>
      <w:r w:rsidRPr="00B11905">
        <w:rPr>
          <w:position w:val="-28"/>
        </w:rPr>
        <w:object w:dxaOrig="700" w:dyaOrig="660">
          <v:shape id="_x0000_i1026" type="#_x0000_t75" style="width:34.95pt;height:32.8pt" o:ole="">
            <v:imagedata r:id="rId6" o:title=""/>
          </v:shape>
          <o:OLEObject Type="Embed" ProgID="Equation.DSMT4" ShapeID="_x0000_i1026" DrawAspect="Content" ObjectID="_1554994135" r:id="rId7"/>
        </w:object>
      </w:r>
      <w:r>
        <w:t xml:space="preserve"> : D: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(</w:t>
      </w:r>
      <w:proofErr w:type="spellStart"/>
      <w:r>
        <w:t>dp</w:t>
      </w:r>
      <w:proofErr w:type="spellEnd"/>
      <w:r>
        <w:t>)</w:t>
      </w:r>
    </w:p>
    <w:p w:rsidR="00B11905" w:rsidRPr="00D84588" w:rsidRDefault="00B11905" w:rsidP="004B0994">
      <w:pPr>
        <w:ind w:left="284"/>
      </w:pPr>
      <w:r>
        <w:tab/>
      </w:r>
      <w:r>
        <w:tab/>
      </w:r>
      <w:r>
        <w:tab/>
        <w:t xml:space="preserve">   </w:t>
      </w:r>
      <w:proofErr w:type="gramStart"/>
      <w:r>
        <w:t>f</w:t>
      </w:r>
      <w:proofErr w:type="gram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(m)</w:t>
      </w:r>
    </w:p>
    <w:p w:rsidR="004B0994" w:rsidRDefault="004B0994" w:rsidP="004B0994">
      <w:pPr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3: </w:t>
      </w:r>
    </w:p>
    <w:p w:rsidR="004B0994" w:rsidRDefault="004B0994" w:rsidP="004B0994">
      <w:pPr>
        <w:rPr>
          <w:b/>
        </w:rPr>
      </w:pPr>
      <w:r>
        <w:rPr>
          <w:b/>
        </w:rPr>
        <w:t xml:space="preserve">    </w:t>
      </w:r>
      <w:r>
        <w:t xml:space="preserve">a) </w:t>
      </w:r>
      <w:r w:rsidRPr="004B0994">
        <w:rPr>
          <w:b/>
          <w:position w:val="-28"/>
        </w:rPr>
        <w:object w:dxaOrig="3620" w:dyaOrig="700">
          <v:shape id="_x0000_i1027" type="#_x0000_t75" style="width:180.55pt;height:35.45pt" o:ole="">
            <v:imagedata r:id="rId8" o:title=""/>
          </v:shape>
          <o:OLEObject Type="Embed" ProgID="Equation.DSMT4" ShapeID="_x0000_i1027" DrawAspect="Content" ObjectID="_1554994136" r:id="rId9"/>
        </w:object>
      </w:r>
    </w:p>
    <w:p w:rsidR="004B0994" w:rsidRDefault="004B0994" w:rsidP="004B0994">
      <w:r>
        <w:t xml:space="preserve">    b) </w:t>
      </w:r>
      <w:r w:rsidRPr="004B0994">
        <w:rPr>
          <w:position w:val="-30"/>
        </w:rPr>
        <w:object w:dxaOrig="2560" w:dyaOrig="720">
          <v:shape id="_x0000_i1028" type="#_x0000_t75" style="width:128.4pt;height:36pt" o:ole="">
            <v:imagedata r:id="rId10" o:title=""/>
          </v:shape>
          <o:OLEObject Type="Embed" ProgID="Equation.DSMT4" ShapeID="_x0000_i1028" DrawAspect="Content" ObjectID="_1554994137" r:id="rId11"/>
        </w:object>
      </w:r>
    </w:p>
    <w:p w:rsidR="004B0994" w:rsidRDefault="004B0994" w:rsidP="004B0994">
      <w:p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4: </w:t>
      </w:r>
    </w:p>
    <w:p w:rsidR="00B11905" w:rsidRDefault="004B0994" w:rsidP="004B0994">
      <w:pPr>
        <w:rPr>
          <w:b/>
        </w:rPr>
      </w:pPr>
      <w:r>
        <w:rPr>
          <w:b/>
        </w:rPr>
        <w:t xml:space="preserve">    </w:t>
      </w:r>
      <w:r w:rsidRPr="004B0994">
        <w:t>a)</w:t>
      </w:r>
      <w:r>
        <w:rPr>
          <w:b/>
        </w:rPr>
        <w:t xml:space="preserve">    </w:t>
      </w:r>
    </w:p>
    <w:p w:rsidR="004B0994" w:rsidRDefault="004B0994" w:rsidP="00B11905">
      <w:pPr>
        <w:ind w:firstLine="720"/>
      </w:pPr>
      <w:r>
        <w:rPr>
          <w:b/>
        </w:rPr>
        <w:t xml:space="preserve"> </w:t>
      </w:r>
      <w:r w:rsidRPr="004B0994">
        <w:rPr>
          <w:b/>
          <w:position w:val="-58"/>
        </w:rPr>
        <w:object w:dxaOrig="2320" w:dyaOrig="1280">
          <v:shape id="_x0000_i1029" type="#_x0000_t75" style="width:116.05pt;height:63.4pt" o:ole="">
            <v:imagedata r:id="rId12" o:title=""/>
          </v:shape>
          <o:OLEObject Type="Embed" ProgID="Equation.DSMT4" ShapeID="_x0000_i1029" DrawAspect="Content" ObjectID="_1554994138" r:id="rId13"/>
        </w:object>
      </w:r>
      <w:r>
        <w:rPr>
          <w:b/>
        </w:rPr>
        <w:t xml:space="preserve"> </w:t>
      </w:r>
      <w:r>
        <w:t xml:space="preserve">=&gt; </w:t>
      </w:r>
      <w:proofErr w:type="spellStart"/>
      <w:proofErr w:type="gramStart"/>
      <w:r>
        <w:t>ảnh</w:t>
      </w:r>
      <w:proofErr w:type="spellEnd"/>
      <w:proofErr w:type="gram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:rsidR="004B0994" w:rsidRDefault="004B0994" w:rsidP="004B0994">
      <w:r>
        <w:t xml:space="preserve">           </w:t>
      </w:r>
      <w:r w:rsidR="00B11905">
        <w:t xml:space="preserve"> </w:t>
      </w:r>
      <w:r>
        <w:t xml:space="preserve"> 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5B04FD" w:rsidRDefault="004B0994" w:rsidP="004B0994">
      <w:r>
        <w:t xml:space="preserve">    b)</w:t>
      </w:r>
    </w:p>
    <w:p w:rsidR="004B0994" w:rsidRPr="004B0994" w:rsidRDefault="005B04FD" w:rsidP="004B0994">
      <w:r>
        <w:t xml:space="preserve">          </w:t>
      </w:r>
      <w:r w:rsidR="004B0994">
        <w:t xml:space="preserve"> </w:t>
      </w:r>
      <w:r w:rsidR="004B0994" w:rsidRPr="004B0994">
        <w:rPr>
          <w:position w:val="-64"/>
        </w:rPr>
        <w:object w:dxaOrig="4200" w:dyaOrig="1359">
          <v:shape id="_x0000_i1030" type="#_x0000_t75" style="width:210.1pt;height:68.25pt" o:ole="">
            <v:imagedata r:id="rId14" o:title=""/>
          </v:shape>
          <o:OLEObject Type="Embed" ProgID="Equation.DSMT4" ShapeID="_x0000_i1030" DrawAspect="Content" ObjectID="_1554994139" r:id="rId15"/>
        </w:object>
      </w:r>
      <w:r w:rsidR="004B0994">
        <w:t xml:space="preserve"> </w:t>
      </w:r>
    </w:p>
    <w:p w:rsidR="004B0994" w:rsidRDefault="006574D5" w:rsidP="004B0994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5:</w:t>
      </w:r>
    </w:p>
    <w:p w:rsidR="006574D5" w:rsidRDefault="006574D5" w:rsidP="006574D5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r w:rsidR="00F41EFD" w:rsidRPr="00F41EFD">
        <w:rPr>
          <w:position w:val="-48"/>
        </w:rPr>
        <w:object w:dxaOrig="1300" w:dyaOrig="1080">
          <v:shape id="_x0000_i1031" type="#_x0000_t75" style="width:65pt;height:54.25pt" o:ole="">
            <v:imagedata r:id="rId16" o:title=""/>
          </v:shape>
          <o:OLEObject Type="Embed" ProgID="Equation.DSMT4" ShapeID="_x0000_i1031" DrawAspect="Content" ObjectID="_1554994140" r:id="rId17"/>
        </w:object>
      </w:r>
      <w:r>
        <w:t xml:space="preserve"> </w:t>
      </w:r>
      <w:r>
        <w:tab/>
      </w:r>
      <w:r>
        <w:tab/>
      </w:r>
    </w:p>
    <w:p w:rsidR="006574D5" w:rsidRPr="006574D5" w:rsidRDefault="006574D5" w:rsidP="006574D5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="00F41EFD" w:rsidRPr="00F41EFD">
        <w:rPr>
          <w:position w:val="-48"/>
        </w:rPr>
        <w:object w:dxaOrig="4880" w:dyaOrig="1080">
          <v:shape id="_x0000_i1032" type="#_x0000_t75" style="width:244.5pt;height:54.25pt" o:ole="">
            <v:imagedata r:id="rId18" o:title=""/>
          </v:shape>
          <o:OLEObject Type="Embed" ProgID="Equation.DSMT4" ShapeID="_x0000_i1032" DrawAspect="Content" ObjectID="_1554994141" r:id="rId19"/>
        </w:object>
      </w:r>
      <w:bookmarkStart w:id="0" w:name="_GoBack"/>
      <w:bookmarkEnd w:id="0"/>
    </w:p>
    <w:p w:rsidR="006574D5" w:rsidRPr="006574D5" w:rsidRDefault="006574D5" w:rsidP="004B0994"/>
    <w:p w:rsidR="008754FB" w:rsidRDefault="006574D5" w:rsidP="006574D5">
      <w:pPr>
        <w:jc w:val="center"/>
      </w:pPr>
      <w:r>
        <w:rPr>
          <w:b/>
        </w:rPr>
        <w:t xml:space="preserve">…………..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…………</w:t>
      </w:r>
    </w:p>
    <w:sectPr w:rsidR="008754FB" w:rsidSect="006574D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94"/>
    <w:rsid w:val="002F7960"/>
    <w:rsid w:val="004B0994"/>
    <w:rsid w:val="005B04FD"/>
    <w:rsid w:val="006574D5"/>
    <w:rsid w:val="006E06B9"/>
    <w:rsid w:val="008754FB"/>
    <w:rsid w:val="00B11905"/>
    <w:rsid w:val="00D84588"/>
    <w:rsid w:val="00F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D6A5B-FFE3-41FB-99BD-9EEA5FB5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7</cp:revision>
  <dcterms:created xsi:type="dcterms:W3CDTF">2016-04-22T07:48:00Z</dcterms:created>
  <dcterms:modified xsi:type="dcterms:W3CDTF">2017-04-29T11:02:00Z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