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370" w:type="dxa"/>
        <w:tblLayout w:type="fixed"/>
        <w:tblLook w:val="04A0" w:firstRow="1" w:lastRow="0" w:firstColumn="1" w:lastColumn="0" w:noHBand="0" w:noVBand="1"/>
      </w:tblPr>
      <w:tblGrid>
        <w:gridCol w:w="3348"/>
        <w:gridCol w:w="7022"/>
      </w:tblGrid>
      <w:tr w:rsidR="00DB11A2" w:rsidTr="00DB11A2">
        <w:tc>
          <w:tcPr>
            <w:tcW w:w="3348" w:type="dxa"/>
            <w:vAlign w:val="center"/>
          </w:tcPr>
          <w:p w:rsidR="00DB11A2" w:rsidRDefault="00DB11A2" w:rsidP="00FA60E1">
            <w:pPr>
              <w:jc w:val="center"/>
              <w:rPr>
                <w:b/>
              </w:rPr>
            </w:pPr>
            <w:bookmarkStart w:id="0" w:name="_GoBack"/>
            <w:bookmarkEnd w:id="0"/>
            <w:r>
              <w:rPr>
                <w:b/>
              </w:rPr>
              <w:t>TRƯỜNG TH, THCS, THPT</w:t>
            </w:r>
          </w:p>
          <w:p w:rsidR="00DB11A2" w:rsidRDefault="00DB11A2" w:rsidP="00FA60E1">
            <w:pPr>
              <w:jc w:val="center"/>
              <w:rPr>
                <w:b/>
              </w:rPr>
            </w:pPr>
            <w:r>
              <w:rPr>
                <w:b/>
              </w:rPr>
              <w:t>NGÔ THỜI NHIỆM</w:t>
            </w:r>
          </w:p>
          <w:p w:rsidR="00DB11A2" w:rsidRDefault="00DB11A2" w:rsidP="00FA60E1">
            <w:pPr>
              <w:jc w:val="center"/>
              <w:rPr>
                <w:b/>
              </w:rPr>
            </w:pPr>
            <w:r>
              <w:rPr>
                <w:b/>
              </w:rPr>
              <w:t>-----------------</w:t>
            </w:r>
          </w:p>
          <w:p w:rsidR="00DB11A2" w:rsidRDefault="00DB11A2" w:rsidP="00FA60E1">
            <w:pPr>
              <w:jc w:val="center"/>
              <w:rPr>
                <w:b/>
              </w:rPr>
            </w:pPr>
            <w:r>
              <w:rPr>
                <w:b/>
              </w:rPr>
              <w:t>Năm học : 2016 – 2017</w:t>
            </w:r>
          </w:p>
        </w:tc>
        <w:tc>
          <w:tcPr>
            <w:tcW w:w="7022" w:type="dxa"/>
            <w:vAlign w:val="center"/>
          </w:tcPr>
          <w:p w:rsidR="00DB11A2" w:rsidRDefault="00DB11A2" w:rsidP="00FA60E1">
            <w:pPr>
              <w:jc w:val="center"/>
              <w:rPr>
                <w:b/>
              </w:rPr>
            </w:pPr>
            <w:r>
              <w:rPr>
                <w:b/>
              </w:rPr>
              <w:t>ĐỀ KIỂM TRA HỌC KỲ II  –  MÔN : VẬT LÝ - KHỐI  1</w:t>
            </w:r>
            <w:r w:rsidR="005B7100">
              <w:rPr>
                <w:b/>
              </w:rPr>
              <w:t>1</w:t>
            </w:r>
          </w:p>
          <w:p w:rsidR="00DB11A2" w:rsidRDefault="00DB11A2" w:rsidP="00FA60E1">
            <w:pPr>
              <w:jc w:val="center"/>
            </w:pPr>
            <w:r>
              <w:rPr>
                <w:b/>
              </w:rPr>
              <w:t xml:space="preserve"> </w:t>
            </w:r>
            <w:r>
              <w:t>Thời gian làm bài: 45 phút (không tính thời gian phát đề)</w:t>
            </w:r>
          </w:p>
          <w:p w:rsidR="00DB11A2" w:rsidRDefault="00DB11A2" w:rsidP="00FA60E1">
            <w:pPr>
              <w:jc w:val="center"/>
            </w:pPr>
            <w:r>
              <w:t>-----------------------------------</w:t>
            </w:r>
          </w:p>
          <w:p w:rsidR="00DB11A2" w:rsidRDefault="005B7100" w:rsidP="00FA60E1">
            <w:pPr>
              <w:jc w:val="center"/>
            </w:pPr>
            <w:r>
              <w:t xml:space="preserve">BAN KHOA HỌC </w:t>
            </w:r>
            <w:r w:rsidR="0031052E">
              <w:t>XÃ HỘI</w:t>
            </w:r>
          </w:p>
        </w:tc>
      </w:tr>
    </w:tbl>
    <w:p w:rsidR="00DB11A2" w:rsidRDefault="00DB11A2" w:rsidP="009167B3">
      <w:pPr>
        <w:tabs>
          <w:tab w:val="left" w:pos="270"/>
          <w:tab w:val="left" w:pos="2880"/>
          <w:tab w:val="left" w:pos="5400"/>
          <w:tab w:val="left" w:pos="7920"/>
        </w:tabs>
        <w:spacing w:before="60"/>
        <w:rPr>
          <w:sz w:val="26"/>
          <w:szCs w:val="26"/>
        </w:rPr>
      </w:pPr>
    </w:p>
    <w:p w:rsidR="00694FDC" w:rsidRPr="00750B7C" w:rsidRDefault="0011470E" w:rsidP="009167B3">
      <w:pPr>
        <w:tabs>
          <w:tab w:val="left" w:pos="270"/>
          <w:tab w:val="left" w:pos="2880"/>
          <w:tab w:val="left" w:pos="5400"/>
          <w:tab w:val="left" w:pos="7920"/>
        </w:tabs>
        <w:spacing w:before="60"/>
        <w:rPr>
          <w:sz w:val="26"/>
          <w:szCs w:val="26"/>
        </w:rPr>
      </w:pPr>
      <w:r w:rsidRPr="00750B7C">
        <w:rPr>
          <w:sz w:val="26"/>
          <w:szCs w:val="26"/>
        </w:rPr>
        <w:t>Họ, tên thí sinh:.....................................................................</w:t>
      </w:r>
      <w:r w:rsidR="009167B3">
        <w:rPr>
          <w:sz w:val="26"/>
          <w:szCs w:val="26"/>
        </w:rPr>
        <w:t>.................</w:t>
      </w:r>
      <w:r w:rsidRPr="00750B7C">
        <w:rPr>
          <w:sz w:val="26"/>
          <w:szCs w:val="26"/>
        </w:rPr>
        <w:t xml:space="preserve"> Lớp: .............................</w:t>
      </w:r>
    </w:p>
    <w:p w:rsidR="0031052E" w:rsidRDefault="0031052E" w:rsidP="005B7100">
      <w:pPr>
        <w:jc w:val="both"/>
        <w:rPr>
          <w:b/>
        </w:rPr>
      </w:pPr>
    </w:p>
    <w:p w:rsidR="00120086" w:rsidRPr="00515A14" w:rsidRDefault="00120086" w:rsidP="00120086">
      <w:pPr>
        <w:spacing w:before="120" w:line="276" w:lineRule="auto"/>
        <w:ind w:left="432" w:hanging="432"/>
        <w:jc w:val="both"/>
      </w:pPr>
      <w:r w:rsidRPr="00E61531">
        <w:rPr>
          <w:b/>
        </w:rPr>
        <w:t xml:space="preserve">Câu 1 (1 điểm): </w:t>
      </w:r>
      <w:r w:rsidRPr="00E61531">
        <w:t>Thấu kính là gì? Kể tên các loại thấu kính.</w:t>
      </w:r>
    </w:p>
    <w:p w:rsidR="00120086" w:rsidRPr="00515A14" w:rsidRDefault="00120086" w:rsidP="00120086">
      <w:pPr>
        <w:spacing w:before="120" w:line="276" w:lineRule="auto"/>
        <w:ind w:left="432" w:hanging="432"/>
        <w:jc w:val="both"/>
      </w:pPr>
      <w:r w:rsidRPr="00515A14">
        <w:rPr>
          <w:b/>
        </w:rPr>
        <w:t xml:space="preserve">Câu 2 (1 điểm): </w:t>
      </w:r>
      <w:r w:rsidRPr="0068351E">
        <w:t>Nêu các công dụng của lăng kính</w:t>
      </w:r>
      <w:r w:rsidRPr="00515A14">
        <w:t>.</w:t>
      </w:r>
    </w:p>
    <w:p w:rsidR="00120086" w:rsidRPr="00E61531" w:rsidRDefault="00120086" w:rsidP="00120086">
      <w:pPr>
        <w:spacing w:before="120" w:line="276" w:lineRule="auto"/>
        <w:ind w:left="432" w:hanging="432"/>
        <w:jc w:val="both"/>
      </w:pPr>
      <w:r w:rsidRPr="00E61531">
        <w:rPr>
          <w:b/>
        </w:rPr>
        <w:t xml:space="preserve">Câu 3 (1 điểm): </w:t>
      </w:r>
      <w:r w:rsidRPr="00E61531">
        <w:t>Nêu tính chất ảnh của một vật thật qua thấu kính phân kì.</w:t>
      </w:r>
    </w:p>
    <w:p w:rsidR="00120086" w:rsidRPr="00E61531" w:rsidRDefault="00120086" w:rsidP="00120086">
      <w:pPr>
        <w:spacing w:before="120" w:line="276" w:lineRule="auto"/>
        <w:ind w:left="432" w:hanging="432"/>
        <w:jc w:val="both"/>
        <w:rPr>
          <w:b/>
        </w:rPr>
      </w:pPr>
      <w:r w:rsidRPr="00E61531">
        <w:rPr>
          <w:b/>
        </w:rPr>
        <w:t xml:space="preserve">Câu </w:t>
      </w:r>
      <w:r>
        <w:rPr>
          <w:b/>
        </w:rPr>
        <w:t>4</w:t>
      </w:r>
      <w:r w:rsidRPr="00E61531">
        <w:rPr>
          <w:b/>
        </w:rPr>
        <w:t xml:space="preserve"> (1 điểm):</w:t>
      </w:r>
      <w:r w:rsidRPr="00E61531">
        <w:t xml:space="preserve"> Một vòng dây diện tích </w:t>
      </w:r>
      <w:r w:rsidRPr="00E61531">
        <w:rPr>
          <w:position w:val="-10"/>
        </w:rPr>
        <w:object w:dxaOrig="721"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18pt;mso-position-horizontal-relative:page;mso-position-vertical-relative:page" o:ole="">
            <v:imagedata r:id="rId8" o:title=""/>
          </v:shape>
          <o:OLEObject Type="Embed" ProgID="Equation.3" ShapeID="_x0000_i1025" DrawAspect="Content" ObjectID="_1555941581" r:id="rId9">
            <o:FieldCodes>\* MERGEFORMAT</o:FieldCodes>
          </o:OLEObject>
        </w:object>
      </w:r>
      <w:r w:rsidRPr="00E61531">
        <w:t xml:space="preserve"> đặt trong từ trường đều.  Biết véctơ cảm ứng từ </w:t>
      </w:r>
      <w:r w:rsidRPr="00E61531">
        <w:rPr>
          <w:position w:val="-4"/>
        </w:rPr>
        <w:object w:dxaOrig="220" w:dyaOrig="300">
          <v:shape id="_x0000_i1026" type="#_x0000_t75" style="width:11.25pt;height:15pt;mso-position-horizontal-relative:page;mso-position-vertical-relative:page" o:ole="">
            <v:imagedata r:id="rId10" o:title=""/>
          </v:shape>
          <o:OLEObject Type="Embed" ProgID="Equation.3" ShapeID="_x0000_i1026" DrawAspect="Content" ObjectID="_1555941582" r:id="rId11">
            <o:FieldCodes>\* MERGEFORMAT</o:FieldCodes>
          </o:OLEObject>
        </w:object>
      </w:r>
      <w:r w:rsidRPr="00E61531">
        <w:t xml:space="preserve"> hợp với pháp tuyến khung dây một góc </w:t>
      </w:r>
      <w:r w:rsidRPr="00E61531">
        <w:rPr>
          <w:position w:val="-6"/>
        </w:rPr>
        <w:object w:dxaOrig="381" w:dyaOrig="321">
          <v:shape id="_x0000_i1027" type="#_x0000_t75" style="width:19.5pt;height:15.75pt;mso-position-horizontal-relative:page;mso-position-vertical-relative:page" o:ole="">
            <v:imagedata r:id="rId12" o:title=""/>
          </v:shape>
          <o:OLEObject Type="Embed" ProgID="Equation.3" ShapeID="_x0000_i1027" DrawAspect="Content" ObjectID="_1555941583" r:id="rId13">
            <o:FieldCodes>\* MERGEFORMAT</o:FieldCodes>
          </o:OLEObject>
        </w:object>
      </w:r>
      <w:r w:rsidRPr="00E61531">
        <w:t>và có độ lớn 1,2T. Tính từ thông xuyên qua khung dây.</w:t>
      </w:r>
    </w:p>
    <w:p w:rsidR="00120086" w:rsidRPr="00E61531" w:rsidRDefault="00120086" w:rsidP="00120086">
      <w:pPr>
        <w:spacing w:before="120" w:line="276" w:lineRule="auto"/>
        <w:ind w:left="432" w:hanging="432"/>
        <w:jc w:val="both"/>
      </w:pPr>
      <w:r w:rsidRPr="00E61531">
        <w:rPr>
          <w:b/>
        </w:rPr>
        <w:t xml:space="preserve">Câu </w:t>
      </w:r>
      <w:r>
        <w:rPr>
          <w:b/>
        </w:rPr>
        <w:t>5</w:t>
      </w:r>
      <w:r w:rsidRPr="00E61531">
        <w:rPr>
          <w:b/>
        </w:rPr>
        <w:t xml:space="preserve"> (1 điểm): </w:t>
      </w:r>
      <w:r w:rsidRPr="00E61531">
        <w:t xml:space="preserve">Một tia sáng truyền từ  không khí vào nước có chiết suất </w:t>
      </w:r>
      <w:bookmarkStart w:id="1" w:name="MTBlankEqn"/>
      <w:r w:rsidRPr="00120086">
        <w:rPr>
          <w:position w:val="-10"/>
        </w:rPr>
        <w:object w:dxaOrig="700" w:dyaOrig="380">
          <v:shape id="_x0000_i1028" type="#_x0000_t75" style="width:35.25pt;height:18.75pt" o:ole="">
            <v:imagedata r:id="rId14" o:title=""/>
          </v:shape>
          <o:OLEObject Type="Embed" ProgID="Equation.DSMT4" ShapeID="_x0000_i1028" DrawAspect="Content" ObjectID="_1555941584" r:id="rId15"/>
        </w:object>
      </w:r>
      <w:bookmarkEnd w:id="1"/>
      <w:r w:rsidRPr="00E61531">
        <w:t xml:space="preserve"> dưới góc tới </w:t>
      </w:r>
      <w:r w:rsidRPr="00120086">
        <w:rPr>
          <w:position w:val="-10"/>
        </w:rPr>
        <w:object w:dxaOrig="660" w:dyaOrig="360">
          <v:shape id="_x0000_i1029" type="#_x0000_t75" style="width:33pt;height:18pt" o:ole="">
            <v:imagedata r:id="rId16" o:title=""/>
          </v:shape>
          <o:OLEObject Type="Embed" ProgID="Equation.DSMT4" ShapeID="_x0000_i1029" DrawAspect="Content" ObjectID="_1555941585" r:id="rId17"/>
        </w:object>
      </w:r>
      <w:r w:rsidRPr="00E61531">
        <w:t>. Tính góc khúc xạ r.</w:t>
      </w:r>
    </w:p>
    <w:p w:rsidR="00120086" w:rsidRPr="00E61531" w:rsidRDefault="00120086" w:rsidP="00120086">
      <w:pPr>
        <w:spacing w:before="120" w:line="276" w:lineRule="auto"/>
        <w:ind w:left="432" w:hanging="432"/>
        <w:jc w:val="both"/>
      </w:pPr>
      <w:r w:rsidRPr="00E61531">
        <w:rPr>
          <w:b/>
        </w:rPr>
        <w:t xml:space="preserve">Câu </w:t>
      </w:r>
      <w:r>
        <w:rPr>
          <w:b/>
        </w:rPr>
        <w:t>6</w:t>
      </w:r>
      <w:r w:rsidRPr="00E61531">
        <w:rPr>
          <w:b/>
        </w:rPr>
        <w:t xml:space="preserve"> (1 điểm): </w:t>
      </w:r>
      <w:r w:rsidRPr="00E61531">
        <w:t xml:space="preserve">Một ống dây có độ tự cảm </w:t>
      </w:r>
      <w:r w:rsidRPr="00E61531">
        <w:rPr>
          <w:position w:val="-10"/>
        </w:rPr>
        <w:object w:dxaOrig="1321" w:dyaOrig="320">
          <v:shape id="_x0000_i1030" type="#_x0000_t75" style="width:66pt;height:15.75pt;mso-position-horizontal-relative:page;mso-position-vertical-relative:page" o:ole="">
            <v:imagedata r:id="rId18" o:title=""/>
          </v:shape>
          <o:OLEObject Type="Embed" ProgID="Equation.3" ShapeID="_x0000_i1030" DrawAspect="Content" ObjectID="_1555941586" r:id="rId19">
            <o:FieldCodes>\* MERGEFORMAT</o:FieldCodes>
          </o:OLEObject>
        </w:object>
      </w:r>
      <w:r w:rsidRPr="00E61531">
        <w:t>cho dòng điện chạy qua ống dây tăng từ 0 A đến 1A trong 0,1s. Tính suất điện động tự cảm xuất hiện trong ống dây trong thời gian trên.</w:t>
      </w:r>
    </w:p>
    <w:p w:rsidR="00120086" w:rsidRPr="00E61531" w:rsidRDefault="00120086" w:rsidP="00120086">
      <w:pPr>
        <w:spacing w:before="120" w:line="276" w:lineRule="auto"/>
        <w:ind w:left="432" w:hanging="432"/>
        <w:jc w:val="both"/>
      </w:pPr>
      <w:r w:rsidRPr="00E61531">
        <w:rPr>
          <w:b/>
        </w:rPr>
        <w:t xml:space="preserve">Câu </w:t>
      </w:r>
      <w:r>
        <w:rPr>
          <w:b/>
        </w:rPr>
        <w:t>7</w:t>
      </w:r>
      <w:r w:rsidRPr="00E61531">
        <w:rPr>
          <w:b/>
        </w:rPr>
        <w:t xml:space="preserve"> (1 điểm): </w:t>
      </w:r>
      <w:r w:rsidRPr="00E61531">
        <w:t>Ống dây dẫn hình trụ có lõi chân không, dài 20 cm, gồm 1000 vòng dây, mỗi vòng dây có diện tích 100 cm</w:t>
      </w:r>
      <w:r w:rsidRPr="00E61531">
        <w:rPr>
          <w:vertAlign w:val="superscript"/>
        </w:rPr>
        <w:t>2</w:t>
      </w:r>
      <w:r w:rsidRPr="00E61531">
        <w:t>. Tính độ tự cảm của ống dây.</w:t>
      </w:r>
    </w:p>
    <w:p w:rsidR="00120086" w:rsidRPr="00E61531" w:rsidRDefault="00120086" w:rsidP="00120086">
      <w:pPr>
        <w:spacing w:before="120" w:line="276" w:lineRule="auto"/>
        <w:ind w:left="432" w:hanging="432"/>
        <w:jc w:val="both"/>
        <w:rPr>
          <w:lang w:val="vi-VN"/>
        </w:rPr>
      </w:pPr>
      <w:r w:rsidRPr="00E61531">
        <w:rPr>
          <w:b/>
        </w:rPr>
        <w:t xml:space="preserve">Câu </w:t>
      </w:r>
      <w:r>
        <w:rPr>
          <w:b/>
        </w:rPr>
        <w:t>8</w:t>
      </w:r>
      <w:r w:rsidRPr="00E61531">
        <w:rPr>
          <w:b/>
        </w:rPr>
        <w:t xml:space="preserve"> (1 điểm):</w:t>
      </w:r>
      <w:r w:rsidRPr="00E61531">
        <w:rPr>
          <w:lang w:val="vi-VN"/>
        </w:rPr>
        <w:t xml:space="preserve"> Cho một tia sáng đi từ không khí vào môi trường chất lỏng có chiết suất </w:t>
      </w:r>
      <w:r w:rsidRPr="00E61531">
        <w:rPr>
          <w:position w:val="-10"/>
        </w:rPr>
        <w:object w:dxaOrig="681" w:dyaOrig="380">
          <v:shape id="_x0000_i1031" type="#_x0000_t75" style="width:33.75pt;height:19.5pt;mso-position-horizontal-relative:page;mso-position-vertical-relative:page" o:ole="">
            <v:imagedata r:id="rId20" o:title=""/>
          </v:shape>
          <o:OLEObject Type="Embed" ProgID="Equation.3" ShapeID="_x0000_i1031" DrawAspect="Content" ObjectID="_1555941587" r:id="rId21">
            <o:FieldCodes>\* MERGEFORMAT</o:FieldCodes>
          </o:OLEObject>
        </w:object>
      </w:r>
      <w:r w:rsidRPr="00E61531">
        <w:rPr>
          <w:lang w:val="vi-VN"/>
        </w:rPr>
        <w:t>. Cho biết góc lệch bằng 30</w:t>
      </w:r>
      <w:r w:rsidRPr="00E61531">
        <w:rPr>
          <w:vertAlign w:val="superscript"/>
          <w:lang w:val="vi-VN"/>
        </w:rPr>
        <w:t>0</w:t>
      </w:r>
      <w:r w:rsidRPr="00E61531">
        <w:rPr>
          <w:lang w:val="vi-VN"/>
        </w:rPr>
        <w:t xml:space="preserve">, tính góc tới. </w:t>
      </w:r>
    </w:p>
    <w:p w:rsidR="00120086" w:rsidRPr="00E61531" w:rsidRDefault="00120086" w:rsidP="00120086">
      <w:pPr>
        <w:spacing w:before="120" w:line="276" w:lineRule="auto"/>
        <w:ind w:left="432" w:hanging="432"/>
        <w:jc w:val="both"/>
        <w:rPr>
          <w:lang w:val="vi-VN"/>
        </w:rPr>
      </w:pPr>
      <w:r w:rsidRPr="00120086">
        <w:rPr>
          <w:b/>
        </w:rPr>
        <w:t>Câu</w:t>
      </w:r>
      <w:r w:rsidRPr="00E61531">
        <w:rPr>
          <w:b/>
          <w:lang w:val="vi-VN"/>
        </w:rPr>
        <w:t xml:space="preserve"> </w:t>
      </w:r>
      <w:r>
        <w:rPr>
          <w:b/>
        </w:rPr>
        <w:t>9</w:t>
      </w:r>
      <w:r w:rsidRPr="00E61531">
        <w:rPr>
          <w:b/>
          <w:lang w:val="vi-VN"/>
        </w:rPr>
        <w:t xml:space="preserve"> (1 điểm):</w:t>
      </w:r>
      <w:r w:rsidRPr="00E61531">
        <w:rPr>
          <w:lang w:val="vi-VN"/>
        </w:rPr>
        <w:t xml:space="preserve"> </w:t>
      </w:r>
      <w:r w:rsidRPr="003E4324">
        <w:rPr>
          <w:lang w:val="vi-VN"/>
        </w:rPr>
        <w:t>Đặt một vật sáng AB trước và vuông góc với trục chính của thấu kính hội tụ có tiêu cự 20 cm, cách thấu kính 30cm. Xác định vị trí và tính chất của ảnh.</w:t>
      </w:r>
    </w:p>
    <w:p w:rsidR="00120086" w:rsidRPr="00E61531" w:rsidRDefault="00120086" w:rsidP="00120086">
      <w:pPr>
        <w:spacing w:before="120" w:line="276" w:lineRule="auto"/>
        <w:ind w:left="432" w:hanging="432"/>
        <w:jc w:val="both"/>
        <w:rPr>
          <w:lang w:val="vi-VN"/>
        </w:rPr>
      </w:pPr>
      <w:r w:rsidRPr="00120086">
        <w:rPr>
          <w:b/>
        </w:rPr>
        <w:t>Câu</w:t>
      </w:r>
      <w:r w:rsidRPr="00E61531">
        <w:rPr>
          <w:b/>
          <w:lang w:val="vi-VN"/>
        </w:rPr>
        <w:t xml:space="preserve"> </w:t>
      </w:r>
      <w:r>
        <w:rPr>
          <w:b/>
        </w:rPr>
        <w:t>10</w:t>
      </w:r>
      <w:r w:rsidRPr="00E61531">
        <w:rPr>
          <w:b/>
          <w:lang w:val="vi-VN"/>
        </w:rPr>
        <w:t xml:space="preserve"> (1 điểm):</w:t>
      </w:r>
      <w:r w:rsidRPr="00E61531">
        <w:rPr>
          <w:lang w:val="vi-VN"/>
        </w:rPr>
        <w:t xml:space="preserve"> Vật sáng AB đặt vuông góc với trục chính của một thấu kính, cách thấu kính 20cm, qua kính cho một ảnh ảo bằng một n</w:t>
      </w:r>
      <w:r w:rsidRPr="003E4324">
        <w:rPr>
          <w:lang w:val="vi-VN"/>
        </w:rPr>
        <w:t>ử</w:t>
      </w:r>
      <w:r w:rsidRPr="00E61531">
        <w:rPr>
          <w:lang w:val="vi-VN"/>
        </w:rPr>
        <w:t>a vật. Thấu kính là loại nào? Xác định tiêu cự của thấu kính.</w:t>
      </w:r>
    </w:p>
    <w:p w:rsidR="00750B7C" w:rsidRPr="009167B3" w:rsidRDefault="00750B7C" w:rsidP="00120086">
      <w:pPr>
        <w:tabs>
          <w:tab w:val="left" w:pos="270"/>
        </w:tabs>
        <w:spacing w:before="120" w:line="276" w:lineRule="auto"/>
        <w:jc w:val="both"/>
        <w:rPr>
          <w:sz w:val="26"/>
          <w:szCs w:val="26"/>
          <w:lang w:val="es-ES_tradnl"/>
        </w:rPr>
      </w:pPr>
      <w:r w:rsidRPr="009167B3">
        <w:rPr>
          <w:i/>
          <w:sz w:val="26"/>
          <w:szCs w:val="26"/>
          <w:lang w:val="es-ES_tradnl"/>
        </w:rPr>
        <w:tab/>
      </w:r>
    </w:p>
    <w:p w:rsidR="009169A9" w:rsidRPr="009167B3" w:rsidRDefault="009169A9" w:rsidP="00D5433E">
      <w:pPr>
        <w:tabs>
          <w:tab w:val="left" w:pos="270"/>
        </w:tabs>
        <w:spacing w:before="60"/>
        <w:jc w:val="center"/>
        <w:rPr>
          <w:sz w:val="26"/>
          <w:szCs w:val="26"/>
          <w:lang w:val="es-ES_tradnl"/>
        </w:rPr>
      </w:pPr>
      <w:r w:rsidRPr="009167B3">
        <w:rPr>
          <w:sz w:val="26"/>
          <w:szCs w:val="26"/>
          <w:lang w:val="es-ES_tradnl"/>
        </w:rPr>
        <w:t>- HẾT -</w:t>
      </w:r>
    </w:p>
    <w:sectPr w:rsidR="009169A9" w:rsidRPr="009167B3" w:rsidSect="00DB11A2">
      <w:footerReference w:type="default" r:id="rId22"/>
      <w:pgSz w:w="11907" w:h="16840" w:code="9"/>
      <w:pgMar w:top="864" w:right="864" w:bottom="864" w:left="864" w:header="0" w:footer="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5EA5" w:rsidRDefault="004E5EA5">
      <w:r>
        <w:separator/>
      </w:r>
    </w:p>
  </w:endnote>
  <w:endnote w:type="continuationSeparator" w:id="0">
    <w:p w:rsidR="004E5EA5" w:rsidRDefault="004E5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VnTime">
    <w:altName w:val="Times New Roman"/>
    <w:charset w:val="00"/>
    <w:family w:val="auto"/>
    <w:pitch w:val="default"/>
    <w:sig w:usb0="00000000" w:usb1="00000000" w:usb2="0000000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E4B" w:rsidRPr="008F4704" w:rsidRDefault="00301E4B" w:rsidP="00123BAE">
    <w:pPr>
      <w:pStyle w:val="Footer"/>
      <w:jc w:val="right"/>
      <w:rPr>
        <w:rStyle w:val="PageNumber"/>
        <w:sz w:val="22"/>
      </w:rPr>
    </w:pPr>
    <w:r w:rsidRPr="008F4704">
      <w:rPr>
        <w:rStyle w:val="PageNumber"/>
        <w:sz w:val="22"/>
      </w:rPr>
      <w:tab/>
      <w:t xml:space="preserve">                     </w:t>
    </w:r>
    <w:r w:rsidRPr="008F4704">
      <w:rPr>
        <w:rStyle w:val="PageNumber"/>
        <w:sz w:val="22"/>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5EA5" w:rsidRDefault="004E5EA5">
      <w:r>
        <w:separator/>
      </w:r>
    </w:p>
  </w:footnote>
  <w:footnote w:type="continuationSeparator" w:id="0">
    <w:p w:rsidR="004E5EA5" w:rsidRDefault="004E5E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F8C"/>
    <w:rsid w:val="00072822"/>
    <w:rsid w:val="000771A0"/>
    <w:rsid w:val="000B7369"/>
    <w:rsid w:val="000E3CAF"/>
    <w:rsid w:val="0010067C"/>
    <w:rsid w:val="00103598"/>
    <w:rsid w:val="0011470E"/>
    <w:rsid w:val="00120086"/>
    <w:rsid w:val="00123BAE"/>
    <w:rsid w:val="00134E08"/>
    <w:rsid w:val="001946F9"/>
    <w:rsid w:val="001A033C"/>
    <w:rsid w:val="00200E70"/>
    <w:rsid w:val="00205A49"/>
    <w:rsid w:val="0020759F"/>
    <w:rsid w:val="002308FE"/>
    <w:rsid w:val="002523AA"/>
    <w:rsid w:val="00257818"/>
    <w:rsid w:val="00282940"/>
    <w:rsid w:val="002E3EFC"/>
    <w:rsid w:val="00301E4B"/>
    <w:rsid w:val="0031052E"/>
    <w:rsid w:val="00311691"/>
    <w:rsid w:val="00337152"/>
    <w:rsid w:val="00402C2B"/>
    <w:rsid w:val="00475639"/>
    <w:rsid w:val="004D7F65"/>
    <w:rsid w:val="004E5EA5"/>
    <w:rsid w:val="004F6E58"/>
    <w:rsid w:val="00546BB2"/>
    <w:rsid w:val="005535C1"/>
    <w:rsid w:val="0056152C"/>
    <w:rsid w:val="005B7100"/>
    <w:rsid w:val="005D6590"/>
    <w:rsid w:val="006014FB"/>
    <w:rsid w:val="006150AA"/>
    <w:rsid w:val="0063720A"/>
    <w:rsid w:val="006427FC"/>
    <w:rsid w:val="00694FDC"/>
    <w:rsid w:val="006A5972"/>
    <w:rsid w:val="006F3F6A"/>
    <w:rsid w:val="007419DC"/>
    <w:rsid w:val="00750B7C"/>
    <w:rsid w:val="007534CF"/>
    <w:rsid w:val="0075507B"/>
    <w:rsid w:val="00776BD5"/>
    <w:rsid w:val="007867D4"/>
    <w:rsid w:val="007E2739"/>
    <w:rsid w:val="008179E2"/>
    <w:rsid w:val="008710D1"/>
    <w:rsid w:val="00891DB8"/>
    <w:rsid w:val="00893632"/>
    <w:rsid w:val="00895643"/>
    <w:rsid w:val="008969BF"/>
    <w:rsid w:val="008A5F80"/>
    <w:rsid w:val="008F24EF"/>
    <w:rsid w:val="008F4704"/>
    <w:rsid w:val="008F4F58"/>
    <w:rsid w:val="00914D5E"/>
    <w:rsid w:val="009167B3"/>
    <w:rsid w:val="009169A9"/>
    <w:rsid w:val="00951906"/>
    <w:rsid w:val="00970D07"/>
    <w:rsid w:val="0097123E"/>
    <w:rsid w:val="009730DB"/>
    <w:rsid w:val="00976BD8"/>
    <w:rsid w:val="00986CE8"/>
    <w:rsid w:val="009A04AB"/>
    <w:rsid w:val="009C3F68"/>
    <w:rsid w:val="00A20158"/>
    <w:rsid w:val="00AD67D7"/>
    <w:rsid w:val="00AE5374"/>
    <w:rsid w:val="00B11D94"/>
    <w:rsid w:val="00B32C89"/>
    <w:rsid w:val="00B50F8C"/>
    <w:rsid w:val="00B71D63"/>
    <w:rsid w:val="00B81DD2"/>
    <w:rsid w:val="00B85182"/>
    <w:rsid w:val="00BC1E8B"/>
    <w:rsid w:val="00BC577C"/>
    <w:rsid w:val="00BD2C0A"/>
    <w:rsid w:val="00BD6B27"/>
    <w:rsid w:val="00C30BE4"/>
    <w:rsid w:val="00C655B3"/>
    <w:rsid w:val="00C94899"/>
    <w:rsid w:val="00C963E2"/>
    <w:rsid w:val="00CB2586"/>
    <w:rsid w:val="00CD1328"/>
    <w:rsid w:val="00CD4EA2"/>
    <w:rsid w:val="00CD7789"/>
    <w:rsid w:val="00D21B2E"/>
    <w:rsid w:val="00D31ED7"/>
    <w:rsid w:val="00D52548"/>
    <w:rsid w:val="00D5433E"/>
    <w:rsid w:val="00D74806"/>
    <w:rsid w:val="00DA0AB3"/>
    <w:rsid w:val="00DB11A2"/>
    <w:rsid w:val="00DD125D"/>
    <w:rsid w:val="00DD168F"/>
    <w:rsid w:val="00DF09D0"/>
    <w:rsid w:val="00E2568B"/>
    <w:rsid w:val="00E61019"/>
    <w:rsid w:val="00EA08F7"/>
    <w:rsid w:val="00EA59F1"/>
    <w:rsid w:val="00EE045B"/>
    <w:rsid w:val="00F0288F"/>
    <w:rsid w:val="00F11A34"/>
    <w:rsid w:val="00F208CE"/>
    <w:rsid w:val="00FA60E1"/>
    <w:rsid w:val="00FB1B1B"/>
    <w:rsid w:val="00FB3454"/>
    <w:rsid w:val="00FB5ED5"/>
    <w:rsid w:val="00FD64C3"/>
    <w:rsid w:val="00FF6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99"/>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50F8C"/>
    <w:pPr>
      <w:tabs>
        <w:tab w:val="center" w:pos="4320"/>
        <w:tab w:val="right" w:pos="8640"/>
      </w:tabs>
    </w:pPr>
  </w:style>
  <w:style w:type="paragraph" w:styleId="Footer">
    <w:name w:val="footer"/>
    <w:basedOn w:val="Normal"/>
    <w:rsid w:val="00B50F8C"/>
    <w:pPr>
      <w:tabs>
        <w:tab w:val="center" w:pos="4320"/>
        <w:tab w:val="right" w:pos="8640"/>
      </w:tabs>
    </w:pPr>
  </w:style>
  <w:style w:type="character" w:styleId="PageNumber">
    <w:name w:val="page number"/>
    <w:basedOn w:val="DefaultParagraphFont"/>
    <w:rsid w:val="00B50F8C"/>
  </w:style>
  <w:style w:type="table" w:styleId="TableGrid">
    <w:name w:val="Table Grid"/>
    <w:basedOn w:val="TableNormal"/>
    <w:uiPriority w:val="99"/>
    <w:rsid w:val="009169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9169A9"/>
    <w:pPr>
      <w:autoSpaceDE w:val="0"/>
      <w:autoSpaceDN w:val="0"/>
      <w:adjustRightInd w:val="0"/>
    </w:pPr>
    <w:rPr>
      <w:color w:val="000000"/>
      <w:sz w:val="24"/>
      <w:szCs w:val="24"/>
    </w:rPr>
  </w:style>
  <w:style w:type="character" w:customStyle="1" w:styleId="MTDisplayEquationChar">
    <w:name w:val="MTDisplayEquation Char"/>
    <w:link w:val="MTDisplayEquation"/>
    <w:locked/>
    <w:rsid w:val="009169A9"/>
    <w:rPr>
      <w:sz w:val="26"/>
    </w:rPr>
  </w:style>
  <w:style w:type="paragraph" w:customStyle="1" w:styleId="MTDisplayEquation">
    <w:name w:val="MTDisplayEquation"/>
    <w:basedOn w:val="Normal"/>
    <w:next w:val="Normal"/>
    <w:link w:val="MTDisplayEquationChar"/>
    <w:rsid w:val="009169A9"/>
    <w:pPr>
      <w:tabs>
        <w:tab w:val="center" w:pos="4260"/>
        <w:tab w:val="right" w:pos="9400"/>
      </w:tabs>
      <w:ind w:left="-873" w:right="-518"/>
      <w:jc w:val="both"/>
    </w:pPr>
    <w:rPr>
      <w:sz w:val="26"/>
      <w:szCs w:val="20"/>
      <w:lang w:val="x-none" w:eastAsia="x-none"/>
    </w:rPr>
  </w:style>
  <w:style w:type="character" w:customStyle="1" w:styleId="ListParagraphChar">
    <w:name w:val="List Paragraph Char"/>
    <w:link w:val="ListParagraph"/>
    <w:uiPriority w:val="34"/>
    <w:locked/>
    <w:rsid w:val="009169A9"/>
    <w:rPr>
      <w:rFonts w:ascii="Calibri" w:hAnsi="Calibri" w:cs="Times New Roman"/>
      <w:sz w:val="22"/>
      <w:szCs w:val="22"/>
      <w:lang w:val="vi-VN" w:eastAsia="x-none"/>
    </w:rPr>
  </w:style>
  <w:style w:type="paragraph" w:styleId="ListParagraph">
    <w:name w:val="List Paragraph"/>
    <w:basedOn w:val="Normal"/>
    <w:link w:val="ListParagraphChar"/>
    <w:qFormat/>
    <w:rsid w:val="009169A9"/>
    <w:pPr>
      <w:spacing w:after="160" w:line="256" w:lineRule="auto"/>
      <w:ind w:left="720"/>
      <w:contextualSpacing/>
    </w:pPr>
    <w:rPr>
      <w:rFonts w:ascii="Calibri" w:hAnsi="Calibri"/>
      <w:sz w:val="22"/>
      <w:szCs w:val="22"/>
      <w:lang w:val="vi-VN" w:eastAsia="x-none"/>
    </w:rPr>
  </w:style>
  <w:style w:type="paragraph" w:styleId="NormalWeb">
    <w:name w:val="Normal (Web)"/>
    <w:basedOn w:val="Normal"/>
    <w:unhideWhenUsed/>
    <w:rsid w:val="00C963E2"/>
    <w:pPr>
      <w:spacing w:before="100" w:beforeAutospacing="1" w:after="100" w:afterAutospacing="1"/>
    </w:pPr>
    <w:rPr>
      <w:lang w:val="vi-VN" w:eastAsia="vi-VN"/>
    </w:rPr>
  </w:style>
  <w:style w:type="paragraph" w:customStyle="1" w:styleId="1">
    <w:name w:val="1"/>
    <w:basedOn w:val="Normal"/>
    <w:autoRedefine/>
    <w:rsid w:val="00CB2586"/>
    <w:pPr>
      <w:spacing w:after="160" w:line="240" w:lineRule="exact"/>
      <w:ind w:firstLine="567"/>
    </w:pPr>
    <w:rPr>
      <w:rFonts w:ascii="Verdana" w:hAnsi="Verdana" w:cs="Verdana"/>
      <w:sz w:val="20"/>
      <w:szCs w:val="20"/>
    </w:rPr>
  </w:style>
  <w:style w:type="paragraph" w:styleId="NoSpacing">
    <w:name w:val="No Spacing"/>
    <w:qFormat/>
    <w:rsid w:val="005B7100"/>
    <w:rPr>
      <w:rFonts w:ascii="VnTime" w:eastAsia="Calibri" w:hAnsi="VnTime"/>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99"/>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50F8C"/>
    <w:pPr>
      <w:tabs>
        <w:tab w:val="center" w:pos="4320"/>
        <w:tab w:val="right" w:pos="8640"/>
      </w:tabs>
    </w:pPr>
  </w:style>
  <w:style w:type="paragraph" w:styleId="Footer">
    <w:name w:val="footer"/>
    <w:basedOn w:val="Normal"/>
    <w:rsid w:val="00B50F8C"/>
    <w:pPr>
      <w:tabs>
        <w:tab w:val="center" w:pos="4320"/>
        <w:tab w:val="right" w:pos="8640"/>
      </w:tabs>
    </w:pPr>
  </w:style>
  <w:style w:type="character" w:styleId="PageNumber">
    <w:name w:val="page number"/>
    <w:basedOn w:val="DefaultParagraphFont"/>
    <w:rsid w:val="00B50F8C"/>
  </w:style>
  <w:style w:type="table" w:styleId="TableGrid">
    <w:name w:val="Table Grid"/>
    <w:basedOn w:val="TableNormal"/>
    <w:uiPriority w:val="99"/>
    <w:rsid w:val="009169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9169A9"/>
    <w:pPr>
      <w:autoSpaceDE w:val="0"/>
      <w:autoSpaceDN w:val="0"/>
      <w:adjustRightInd w:val="0"/>
    </w:pPr>
    <w:rPr>
      <w:color w:val="000000"/>
      <w:sz w:val="24"/>
      <w:szCs w:val="24"/>
    </w:rPr>
  </w:style>
  <w:style w:type="character" w:customStyle="1" w:styleId="MTDisplayEquationChar">
    <w:name w:val="MTDisplayEquation Char"/>
    <w:link w:val="MTDisplayEquation"/>
    <w:locked/>
    <w:rsid w:val="009169A9"/>
    <w:rPr>
      <w:sz w:val="26"/>
    </w:rPr>
  </w:style>
  <w:style w:type="paragraph" w:customStyle="1" w:styleId="MTDisplayEquation">
    <w:name w:val="MTDisplayEquation"/>
    <w:basedOn w:val="Normal"/>
    <w:next w:val="Normal"/>
    <w:link w:val="MTDisplayEquationChar"/>
    <w:rsid w:val="009169A9"/>
    <w:pPr>
      <w:tabs>
        <w:tab w:val="center" w:pos="4260"/>
        <w:tab w:val="right" w:pos="9400"/>
      </w:tabs>
      <w:ind w:left="-873" w:right="-518"/>
      <w:jc w:val="both"/>
    </w:pPr>
    <w:rPr>
      <w:sz w:val="26"/>
      <w:szCs w:val="20"/>
      <w:lang w:val="x-none" w:eastAsia="x-none"/>
    </w:rPr>
  </w:style>
  <w:style w:type="character" w:customStyle="1" w:styleId="ListParagraphChar">
    <w:name w:val="List Paragraph Char"/>
    <w:link w:val="ListParagraph"/>
    <w:uiPriority w:val="34"/>
    <w:locked/>
    <w:rsid w:val="009169A9"/>
    <w:rPr>
      <w:rFonts w:ascii="Calibri" w:hAnsi="Calibri" w:cs="Times New Roman"/>
      <w:sz w:val="22"/>
      <w:szCs w:val="22"/>
      <w:lang w:val="vi-VN" w:eastAsia="x-none"/>
    </w:rPr>
  </w:style>
  <w:style w:type="paragraph" w:styleId="ListParagraph">
    <w:name w:val="List Paragraph"/>
    <w:basedOn w:val="Normal"/>
    <w:link w:val="ListParagraphChar"/>
    <w:qFormat/>
    <w:rsid w:val="009169A9"/>
    <w:pPr>
      <w:spacing w:after="160" w:line="256" w:lineRule="auto"/>
      <w:ind w:left="720"/>
      <w:contextualSpacing/>
    </w:pPr>
    <w:rPr>
      <w:rFonts w:ascii="Calibri" w:hAnsi="Calibri"/>
      <w:sz w:val="22"/>
      <w:szCs w:val="22"/>
      <w:lang w:val="vi-VN" w:eastAsia="x-none"/>
    </w:rPr>
  </w:style>
  <w:style w:type="paragraph" w:styleId="NormalWeb">
    <w:name w:val="Normal (Web)"/>
    <w:basedOn w:val="Normal"/>
    <w:unhideWhenUsed/>
    <w:rsid w:val="00C963E2"/>
    <w:pPr>
      <w:spacing w:before="100" w:beforeAutospacing="1" w:after="100" w:afterAutospacing="1"/>
    </w:pPr>
    <w:rPr>
      <w:lang w:val="vi-VN" w:eastAsia="vi-VN"/>
    </w:rPr>
  </w:style>
  <w:style w:type="paragraph" w:customStyle="1" w:styleId="1">
    <w:name w:val="1"/>
    <w:basedOn w:val="Normal"/>
    <w:autoRedefine/>
    <w:rsid w:val="00CB2586"/>
    <w:pPr>
      <w:spacing w:after="160" w:line="240" w:lineRule="exact"/>
      <w:ind w:firstLine="567"/>
    </w:pPr>
    <w:rPr>
      <w:rFonts w:ascii="Verdana" w:hAnsi="Verdana" w:cs="Verdana"/>
      <w:sz w:val="20"/>
      <w:szCs w:val="20"/>
    </w:rPr>
  </w:style>
  <w:style w:type="paragraph" w:styleId="NoSpacing">
    <w:name w:val="No Spacing"/>
    <w:qFormat/>
    <w:rsid w:val="005B7100"/>
    <w:rPr>
      <w:rFonts w:ascii="VnTime" w:eastAsia="Calibri" w:hAnsi="VnTime"/>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3" Type="http://schemas.microsoft.com/office/2007/relationships/stylesWithEffects" Target="stylesWithEffect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DEFB16-6DAD-48A2-A070-EE77F19C6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NHCH</dc:creator>
  <cp:lastModifiedBy>TL_BGH</cp:lastModifiedBy>
  <cp:revision>2</cp:revision>
  <dcterms:created xsi:type="dcterms:W3CDTF">2017-05-10T10:13:00Z</dcterms:created>
  <dcterms:modified xsi:type="dcterms:W3CDTF">2017-05-10T10:13:00Z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