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3268"/>
        <w:gridCol w:w="6841"/>
      </w:tblGrid>
      <w:tr w:rsidR="00905E11" w:rsidTr="00D46BD2">
        <w:tc>
          <w:tcPr>
            <w:tcW w:w="3348" w:type="dxa"/>
            <w:vAlign w:val="center"/>
          </w:tcPr>
          <w:p w:rsidR="00905E11" w:rsidRDefault="00905E11" w:rsidP="00D46BD2">
            <w:pPr>
              <w:jc w:val="center"/>
              <w:rPr>
                <w:b/>
              </w:rPr>
            </w:pPr>
            <w:r>
              <w:rPr>
                <w:b/>
              </w:rPr>
              <w:t>TRƯỜNG TH, THCS, THPT</w:t>
            </w:r>
          </w:p>
          <w:p w:rsidR="00905E11" w:rsidRDefault="00905E11" w:rsidP="00D46BD2">
            <w:pPr>
              <w:jc w:val="center"/>
              <w:rPr>
                <w:b/>
              </w:rPr>
            </w:pPr>
            <w:r>
              <w:rPr>
                <w:b/>
              </w:rPr>
              <w:t>NGÔ THỜI NHIỆM</w:t>
            </w:r>
          </w:p>
          <w:p w:rsidR="00905E11" w:rsidRDefault="00905E11" w:rsidP="00D46BD2">
            <w:pPr>
              <w:jc w:val="center"/>
              <w:rPr>
                <w:b/>
              </w:rPr>
            </w:pPr>
            <w:r>
              <w:rPr>
                <w:b/>
              </w:rPr>
              <w:t>-----------------</w:t>
            </w:r>
          </w:p>
          <w:p w:rsidR="00905E11" w:rsidRDefault="00905E11" w:rsidP="00D46BD2">
            <w:pPr>
              <w:jc w:val="center"/>
              <w:rPr>
                <w:b/>
              </w:rPr>
            </w:pPr>
            <w:r>
              <w:rPr>
                <w:b/>
              </w:rPr>
              <w:t>Năm học : 2016 – 2017</w:t>
            </w:r>
          </w:p>
        </w:tc>
        <w:tc>
          <w:tcPr>
            <w:tcW w:w="7022" w:type="dxa"/>
            <w:vAlign w:val="center"/>
          </w:tcPr>
          <w:p w:rsidR="00905E11" w:rsidRDefault="00905E11" w:rsidP="00D46BD2">
            <w:pPr>
              <w:jc w:val="center"/>
              <w:rPr>
                <w:b/>
              </w:rPr>
            </w:pPr>
            <w:r>
              <w:rPr>
                <w:b/>
              </w:rPr>
              <w:t>ĐỀ KIỂM TRA HỌC KỲ II  –  MÔN : VẬT LÝ - KHỐI  12</w:t>
            </w:r>
          </w:p>
          <w:p w:rsidR="00905E11" w:rsidRDefault="00905E11" w:rsidP="00D46BD2">
            <w:pPr>
              <w:jc w:val="center"/>
            </w:pPr>
            <w:r>
              <w:rPr>
                <w:b/>
              </w:rPr>
              <w:t xml:space="preserve"> </w:t>
            </w:r>
            <w:r>
              <w:t>Thời gian làm bài:   50 phút (không tính thời gian phát đề)</w:t>
            </w:r>
          </w:p>
          <w:p w:rsidR="00905E11" w:rsidRDefault="00905E11" w:rsidP="00D46BD2">
            <w:pPr>
              <w:jc w:val="center"/>
            </w:pPr>
            <w:r>
              <w:t>-----------------------------------</w:t>
            </w:r>
          </w:p>
          <w:p w:rsidR="00905E11" w:rsidRDefault="00905E11" w:rsidP="00D46BD2">
            <w:pPr>
              <w:jc w:val="center"/>
            </w:pPr>
          </w:p>
        </w:tc>
      </w:tr>
    </w:tbl>
    <w:p w:rsidR="00905E11" w:rsidRPr="004A27F2" w:rsidRDefault="00905E11" w:rsidP="00905E11">
      <w:pPr>
        <w:spacing w:before="120"/>
        <w:jc w:val="center"/>
      </w:pPr>
      <w:r w:rsidRPr="004A27F2">
        <w:t>Họ, tên thí sinh ………………….…………………..…  Lớp………….  Số báo danh……………</w:t>
      </w:r>
    </w:p>
    <w:p w:rsidR="00905E11" w:rsidRPr="00454DCB" w:rsidRDefault="00905E11" w:rsidP="00905E11">
      <w:pPr>
        <w:rPr>
          <w:sz w:val="12"/>
          <w:szCs w:val="12"/>
        </w:rPr>
      </w:pPr>
    </w:p>
    <w:p w:rsidR="00905E11" w:rsidRPr="00462DB0" w:rsidRDefault="00905E11" w:rsidP="00905E11">
      <w:pPr>
        <w:spacing w:before="60"/>
        <w:jc w:val="both"/>
        <w:rPr>
          <w:b/>
          <w:u w:val="single"/>
        </w:rPr>
      </w:pPr>
      <w:r>
        <w:rPr>
          <w:b/>
          <w:u w:val="single"/>
        </w:rPr>
        <w:t>PHẦN II: TỰ LUẬN (4 điểm)</w:t>
      </w:r>
    </w:p>
    <w:p w:rsidR="00905E11" w:rsidRDefault="00905E11" w:rsidP="00905E11">
      <w:pPr>
        <w:jc w:val="both"/>
        <w:rPr>
          <w:b/>
        </w:rPr>
      </w:pPr>
    </w:p>
    <w:p w:rsidR="00905E11" w:rsidRPr="00F859C3" w:rsidRDefault="00905E11" w:rsidP="00905E11">
      <w:pPr>
        <w:spacing w:before="120"/>
        <w:ind w:left="720" w:hanging="720"/>
        <w:jc w:val="both"/>
        <w:rPr>
          <w:sz w:val="26"/>
          <w:szCs w:val="26"/>
        </w:rPr>
      </w:pPr>
      <w:r w:rsidRPr="00F859C3">
        <w:rPr>
          <w:b/>
          <w:sz w:val="26"/>
          <w:szCs w:val="26"/>
        </w:rPr>
        <w:t xml:space="preserve">Câu </w:t>
      </w:r>
      <w:r w:rsidRPr="00F859C3">
        <w:rPr>
          <w:b/>
          <w:sz w:val="26"/>
          <w:szCs w:val="26"/>
        </w:rPr>
        <w:t>1</w:t>
      </w:r>
      <w:r w:rsidRPr="00F859C3">
        <w:rPr>
          <w:b/>
          <w:sz w:val="26"/>
          <w:szCs w:val="26"/>
        </w:rPr>
        <w:t xml:space="preserve">: </w:t>
      </w:r>
      <w:r w:rsidRPr="00F859C3">
        <w:rPr>
          <w:sz w:val="26"/>
          <w:szCs w:val="26"/>
        </w:rPr>
        <w:t>Trong mạch dao động LC lí tưởng đang có dao động điện từ tự do. Thời gian ngắn nhất để điện tích trên tụ giảm từ giá trị cực đại xuống còn một nửa giá trị cực đại là 2.10</w:t>
      </w:r>
      <w:r w:rsidRPr="00F859C3">
        <w:rPr>
          <w:sz w:val="26"/>
          <w:szCs w:val="26"/>
          <w:vertAlign w:val="superscript"/>
        </w:rPr>
        <w:t>-4</w:t>
      </w:r>
      <w:r w:rsidRPr="00F859C3">
        <w:rPr>
          <w:sz w:val="26"/>
          <w:szCs w:val="26"/>
        </w:rPr>
        <w:t>s. Tính chu kỳ dao động điện từ tự do trong mạch?</w:t>
      </w:r>
    </w:p>
    <w:p w:rsidR="00905E11" w:rsidRPr="00F859C3" w:rsidRDefault="00905E11" w:rsidP="00905E11">
      <w:pPr>
        <w:spacing w:before="120"/>
        <w:ind w:left="720" w:hanging="720"/>
        <w:jc w:val="both"/>
        <w:rPr>
          <w:sz w:val="26"/>
          <w:szCs w:val="26"/>
        </w:rPr>
      </w:pPr>
      <w:r w:rsidRPr="00F859C3">
        <w:rPr>
          <w:b/>
          <w:sz w:val="26"/>
          <w:szCs w:val="26"/>
        </w:rPr>
        <w:t xml:space="preserve">Câu 2: </w:t>
      </w:r>
      <w:r w:rsidRPr="00F859C3">
        <w:rPr>
          <w:sz w:val="26"/>
          <w:szCs w:val="26"/>
        </w:rPr>
        <w:t>Trong thí nghiệm Iâng (Y-âng) về giao thoa của ánh sáng đơn sắc, hai khe hẹp cách nhau 1 mm, mặt phẳng chứa hai khe cách màn quan sát 1,5 m. Khoảng cách giữa 4 vân sáng liên tiếp là 2,7 mm. Tính bước sóng của ánh sáng dùng trong thí nghiệm này?</w:t>
      </w:r>
    </w:p>
    <w:p w:rsidR="00905E11" w:rsidRPr="00F859C3" w:rsidRDefault="00905E11" w:rsidP="00905E11">
      <w:pPr>
        <w:spacing w:before="120"/>
        <w:ind w:left="720" w:hanging="720"/>
        <w:jc w:val="both"/>
        <w:rPr>
          <w:sz w:val="26"/>
          <w:szCs w:val="26"/>
        </w:rPr>
      </w:pPr>
      <w:r w:rsidRPr="00F859C3">
        <w:rPr>
          <w:b/>
          <w:sz w:val="26"/>
          <w:szCs w:val="26"/>
        </w:rPr>
        <w:t xml:space="preserve">Câu 3: </w:t>
      </w:r>
      <w:r w:rsidRPr="00F859C3">
        <w:rPr>
          <w:sz w:val="26"/>
          <w:szCs w:val="26"/>
        </w:rPr>
        <w:t>Một đám nguyên tử hiđrô đang ở trạng thái cơ bản. Khi chiếu bức xạ có tần số f</w:t>
      </w:r>
      <w:r w:rsidRPr="00F859C3">
        <w:rPr>
          <w:sz w:val="26"/>
          <w:szCs w:val="26"/>
          <w:vertAlign w:val="subscript"/>
        </w:rPr>
        <w:t>1</w:t>
      </w:r>
      <w:r w:rsidRPr="00F859C3">
        <w:rPr>
          <w:sz w:val="26"/>
          <w:szCs w:val="26"/>
        </w:rPr>
        <w:t xml:space="preserve"> vào đám nguyên tử này thì chúng phát ra tối đa 3 bức xạ. Khi chiếu bức xạ có tần số f</w:t>
      </w:r>
      <w:r w:rsidRPr="00F859C3">
        <w:rPr>
          <w:sz w:val="26"/>
          <w:szCs w:val="26"/>
          <w:vertAlign w:val="subscript"/>
        </w:rPr>
        <w:t>2</w:t>
      </w:r>
      <w:r w:rsidRPr="00F859C3">
        <w:rPr>
          <w:sz w:val="26"/>
          <w:szCs w:val="26"/>
        </w:rPr>
        <w:t xml:space="preserve"> vào đám nguyên tử này thì chúng phát ra tối đa 10 bức xạ. Biết năng lượng ứng với các trạng thái dừng của nguyên tử hiđrô được tính theo biểu thức   E</w:t>
      </w:r>
      <w:r w:rsidRPr="00F859C3">
        <w:rPr>
          <w:sz w:val="26"/>
          <w:szCs w:val="26"/>
          <w:vertAlign w:val="subscript"/>
        </w:rPr>
        <w:t>n</w:t>
      </w:r>
      <w:r w:rsidRPr="00F859C3">
        <w:rPr>
          <w:sz w:val="26"/>
          <w:szCs w:val="26"/>
        </w:rPr>
        <w:t xml:space="preserve"> = - </w:t>
      </w:r>
      <w:r w:rsidRPr="00F859C3">
        <w:rPr>
          <w:position w:val="-24"/>
          <w:sz w:val="26"/>
          <w:szCs w:val="26"/>
        </w:rPr>
        <w:object w:dxaOrig="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5pt;height:31.4pt" o:ole="">
            <v:imagedata r:id="rId5" o:title=""/>
          </v:shape>
          <o:OLEObject Type="Embed" ProgID="Equation.3" ShapeID="_x0000_i1025" DrawAspect="Content" ObjectID="_1553438520" r:id="rId6"/>
        </w:object>
      </w:r>
      <w:r w:rsidRPr="00F859C3">
        <w:rPr>
          <w:sz w:val="26"/>
          <w:szCs w:val="26"/>
        </w:rPr>
        <w:t xml:space="preserve"> ( E</w:t>
      </w:r>
      <w:r w:rsidRPr="00F859C3">
        <w:rPr>
          <w:sz w:val="26"/>
          <w:szCs w:val="26"/>
          <w:vertAlign w:val="subscript"/>
        </w:rPr>
        <w:t>0</w:t>
      </w:r>
      <w:r w:rsidRPr="00F859C3">
        <w:rPr>
          <w:sz w:val="26"/>
          <w:szCs w:val="26"/>
        </w:rPr>
        <w:t xml:space="preserve"> là hằng số dương,  n= 1, 2, 3…). Tính tỉ số </w:t>
      </w:r>
      <w:r w:rsidRPr="00F859C3">
        <w:rPr>
          <w:position w:val="-30"/>
          <w:sz w:val="26"/>
          <w:szCs w:val="26"/>
        </w:rPr>
        <w:object w:dxaOrig="340" w:dyaOrig="680">
          <v:shape id="_x0000_i1026" type="#_x0000_t75" style="width:16.85pt;height:33.7pt" o:ole="">
            <v:imagedata r:id="rId7" o:title=""/>
          </v:shape>
          <o:OLEObject Type="Embed" ProgID="Equation.3" ShapeID="_x0000_i1026" DrawAspect="Content" ObjectID="_1553438521" r:id="rId8"/>
        </w:object>
      </w:r>
      <w:r w:rsidRPr="00F859C3">
        <w:rPr>
          <w:sz w:val="26"/>
          <w:szCs w:val="26"/>
        </w:rPr>
        <w:t>?</w:t>
      </w:r>
    </w:p>
    <w:p w:rsidR="00905E11" w:rsidRPr="00F859C3" w:rsidRDefault="00905E11" w:rsidP="00905E11">
      <w:pPr>
        <w:spacing w:before="120"/>
        <w:ind w:left="720" w:hanging="720"/>
        <w:jc w:val="both"/>
        <w:rPr>
          <w:sz w:val="26"/>
          <w:szCs w:val="26"/>
        </w:rPr>
      </w:pPr>
      <w:r w:rsidRPr="00F859C3">
        <w:rPr>
          <w:b/>
          <w:sz w:val="26"/>
          <w:szCs w:val="26"/>
        </w:rPr>
        <w:t xml:space="preserve">Câu 4: </w:t>
      </w:r>
      <w:r w:rsidRPr="00F859C3">
        <w:rPr>
          <w:sz w:val="26"/>
          <w:szCs w:val="26"/>
        </w:rPr>
        <w:t>Giả sử một nguồn sáng chỉ phát ra ánh sáng đơn sắc có tần số 7.5.10</w:t>
      </w:r>
      <w:r w:rsidRPr="00F859C3">
        <w:rPr>
          <w:sz w:val="26"/>
          <w:szCs w:val="26"/>
          <w:vertAlign w:val="superscript"/>
        </w:rPr>
        <w:t>14</w:t>
      </w:r>
      <w:r w:rsidRPr="00F859C3">
        <w:rPr>
          <w:sz w:val="26"/>
          <w:szCs w:val="26"/>
        </w:rPr>
        <w:t>Hz. Công suất phát xạ của nguồn là 10W. Tính số phôtôn mà nguồn sáng phát ra trong một giây?</w:t>
      </w:r>
    </w:p>
    <w:p w:rsidR="00905E11" w:rsidRPr="00F859C3" w:rsidRDefault="00905E11" w:rsidP="00905E11">
      <w:pPr>
        <w:spacing w:before="120"/>
        <w:ind w:left="720" w:hanging="720"/>
        <w:jc w:val="both"/>
        <w:rPr>
          <w:sz w:val="26"/>
          <w:szCs w:val="26"/>
        </w:rPr>
      </w:pPr>
      <w:r w:rsidRPr="00F859C3">
        <w:rPr>
          <w:b/>
          <w:sz w:val="26"/>
          <w:szCs w:val="26"/>
        </w:rPr>
        <w:t xml:space="preserve">Câu 5: </w:t>
      </w:r>
      <w:r w:rsidRPr="00F859C3">
        <w:rPr>
          <w:sz w:val="26"/>
          <w:szCs w:val="26"/>
        </w:rPr>
        <w:t>Một chùm êlectron, sau khi được tăng tốc từ trạng thái đứng yên bằng hiệu điện thế không đổi U, đến đập vào một kim loại làm phát ra tia X. Cho bước sóng nhỏ nhất của chùm tia X này là 6,8.10</w:t>
      </w:r>
      <w:r w:rsidRPr="00F859C3">
        <w:rPr>
          <w:sz w:val="26"/>
          <w:szCs w:val="26"/>
          <w:vertAlign w:val="superscript"/>
        </w:rPr>
        <w:t>-11</w:t>
      </w:r>
      <w:r w:rsidRPr="00F859C3">
        <w:rPr>
          <w:sz w:val="26"/>
          <w:szCs w:val="26"/>
        </w:rPr>
        <w:t xml:space="preserve"> m. Giá trị của U bằng bao nhiêu?</w:t>
      </w:r>
    </w:p>
    <w:p w:rsidR="00905E11" w:rsidRPr="00F859C3" w:rsidRDefault="00905E11" w:rsidP="00905E11">
      <w:pPr>
        <w:spacing w:before="120"/>
        <w:ind w:left="720" w:hanging="720"/>
        <w:jc w:val="both"/>
        <w:rPr>
          <w:sz w:val="26"/>
          <w:szCs w:val="26"/>
        </w:rPr>
      </w:pPr>
      <w:r w:rsidRPr="00F859C3">
        <w:rPr>
          <w:b/>
          <w:sz w:val="26"/>
          <w:szCs w:val="26"/>
        </w:rPr>
        <w:t xml:space="preserve">Câu </w:t>
      </w:r>
      <w:r w:rsidRPr="00F859C3">
        <w:rPr>
          <w:b/>
          <w:sz w:val="26"/>
          <w:szCs w:val="26"/>
        </w:rPr>
        <w:t>6</w:t>
      </w:r>
      <w:r w:rsidRPr="00F859C3">
        <w:rPr>
          <w:b/>
          <w:sz w:val="26"/>
          <w:szCs w:val="26"/>
        </w:rPr>
        <w:t>:</w:t>
      </w:r>
      <w:r w:rsidRPr="00F859C3">
        <w:rPr>
          <w:sz w:val="26"/>
          <w:szCs w:val="26"/>
        </w:rPr>
        <w:t xml:space="preserve"> Giả sử sau 3 giờ phóng xạ (kể từ thời điểm ban đầu) số hạt nhân của một đồng vị phóng xạ còn lại bằng 25% số hạt nhân ban đầu. Tính chu kì bán rã của đồng vị phóng xạ đó? </w:t>
      </w:r>
    </w:p>
    <w:p w:rsidR="00905E11" w:rsidRPr="00F859C3" w:rsidRDefault="00905E11" w:rsidP="00905E11">
      <w:pPr>
        <w:spacing w:before="120"/>
        <w:ind w:left="720" w:hanging="720"/>
        <w:jc w:val="both"/>
        <w:rPr>
          <w:sz w:val="26"/>
          <w:szCs w:val="26"/>
        </w:rPr>
      </w:pPr>
      <w:r w:rsidRPr="00F859C3">
        <w:rPr>
          <w:b/>
          <w:sz w:val="26"/>
          <w:szCs w:val="26"/>
        </w:rPr>
        <w:t xml:space="preserve">Câu </w:t>
      </w:r>
      <w:r w:rsidRPr="00F859C3">
        <w:rPr>
          <w:b/>
          <w:sz w:val="26"/>
          <w:szCs w:val="26"/>
        </w:rPr>
        <w:t>7</w:t>
      </w:r>
      <w:r w:rsidRPr="00F859C3">
        <w:rPr>
          <w:b/>
          <w:sz w:val="26"/>
          <w:szCs w:val="26"/>
        </w:rPr>
        <w:t xml:space="preserve">: </w:t>
      </w:r>
      <w:r w:rsidRPr="00F859C3">
        <w:rPr>
          <w:sz w:val="26"/>
          <w:szCs w:val="26"/>
        </w:rPr>
        <w:t>Cho: m</w:t>
      </w:r>
      <w:r w:rsidRPr="00F859C3">
        <w:rPr>
          <w:sz w:val="26"/>
          <w:szCs w:val="26"/>
          <w:vertAlign w:val="subscript"/>
        </w:rPr>
        <w:t>C</w:t>
      </w:r>
      <w:r w:rsidRPr="00F859C3">
        <w:rPr>
          <w:sz w:val="26"/>
          <w:szCs w:val="26"/>
        </w:rPr>
        <w:t xml:space="preserve"> = 12,00000 u</w:t>
      </w:r>
      <w:r w:rsidR="00F859C3">
        <w:rPr>
          <w:sz w:val="26"/>
          <w:szCs w:val="26"/>
        </w:rPr>
        <w:t xml:space="preserve"> </w:t>
      </w:r>
      <w:r w:rsidRPr="00F859C3">
        <w:rPr>
          <w:sz w:val="26"/>
          <w:szCs w:val="26"/>
        </w:rPr>
        <w:t>; m</w:t>
      </w:r>
      <w:r w:rsidRPr="00F859C3">
        <w:rPr>
          <w:sz w:val="26"/>
          <w:szCs w:val="26"/>
          <w:vertAlign w:val="subscript"/>
        </w:rPr>
        <w:t>p</w:t>
      </w:r>
      <w:r w:rsidRPr="00F859C3">
        <w:rPr>
          <w:sz w:val="26"/>
          <w:szCs w:val="26"/>
        </w:rPr>
        <w:t xml:space="preserve"> = 1,00728 u</w:t>
      </w:r>
      <w:r w:rsidR="00F859C3">
        <w:rPr>
          <w:sz w:val="26"/>
          <w:szCs w:val="26"/>
        </w:rPr>
        <w:t xml:space="preserve"> </w:t>
      </w:r>
      <w:r w:rsidRPr="00F859C3">
        <w:rPr>
          <w:sz w:val="26"/>
          <w:szCs w:val="26"/>
        </w:rPr>
        <w:t>; m</w:t>
      </w:r>
      <w:r w:rsidRPr="00F859C3">
        <w:rPr>
          <w:sz w:val="26"/>
          <w:szCs w:val="26"/>
          <w:vertAlign w:val="subscript"/>
        </w:rPr>
        <w:t>n</w:t>
      </w:r>
      <w:r w:rsidRPr="00F859C3">
        <w:rPr>
          <w:sz w:val="26"/>
          <w:szCs w:val="26"/>
        </w:rPr>
        <w:t xml:space="preserve"> = 1,00867 u</w:t>
      </w:r>
      <w:r w:rsidR="00F859C3">
        <w:rPr>
          <w:sz w:val="26"/>
          <w:szCs w:val="26"/>
        </w:rPr>
        <w:t xml:space="preserve"> </w:t>
      </w:r>
      <w:r w:rsidRPr="00F859C3">
        <w:rPr>
          <w:sz w:val="26"/>
          <w:szCs w:val="26"/>
        </w:rPr>
        <w:t>; 1u = 1,66058.10</w:t>
      </w:r>
      <w:r w:rsidRPr="00F859C3">
        <w:rPr>
          <w:sz w:val="26"/>
          <w:szCs w:val="26"/>
          <w:vertAlign w:val="superscript"/>
        </w:rPr>
        <w:t>-27</w:t>
      </w:r>
      <w:r w:rsidRPr="00F859C3">
        <w:rPr>
          <w:sz w:val="26"/>
          <w:szCs w:val="26"/>
        </w:rPr>
        <w:t xml:space="preserve"> kg</w:t>
      </w:r>
      <w:r w:rsidR="00F859C3">
        <w:rPr>
          <w:sz w:val="26"/>
          <w:szCs w:val="26"/>
        </w:rPr>
        <w:t xml:space="preserve"> </w:t>
      </w:r>
      <w:bookmarkStart w:id="0" w:name="_GoBack"/>
      <w:bookmarkEnd w:id="0"/>
      <w:r w:rsidRPr="00F859C3">
        <w:rPr>
          <w:sz w:val="26"/>
          <w:szCs w:val="26"/>
        </w:rPr>
        <w:t xml:space="preserve">; </w:t>
      </w:r>
      <w:r w:rsidR="00F859C3" w:rsidRPr="00F859C3">
        <w:rPr>
          <w:sz w:val="26"/>
          <w:szCs w:val="26"/>
        </w:rPr>
        <w:t xml:space="preserve">                   </w:t>
      </w:r>
      <w:r w:rsidRPr="00F859C3">
        <w:rPr>
          <w:sz w:val="26"/>
          <w:szCs w:val="26"/>
        </w:rPr>
        <w:t>1eV = 1,6.10</w:t>
      </w:r>
      <w:r w:rsidRPr="00F859C3">
        <w:rPr>
          <w:sz w:val="26"/>
          <w:szCs w:val="26"/>
          <w:vertAlign w:val="superscript"/>
        </w:rPr>
        <w:t>-19</w:t>
      </w:r>
      <w:r w:rsidRPr="00F859C3">
        <w:rPr>
          <w:sz w:val="26"/>
          <w:szCs w:val="26"/>
        </w:rPr>
        <w:t xml:space="preserve"> J ; c = 3.10</w:t>
      </w:r>
      <w:r w:rsidRPr="00F859C3">
        <w:rPr>
          <w:sz w:val="26"/>
          <w:szCs w:val="26"/>
          <w:vertAlign w:val="superscript"/>
        </w:rPr>
        <w:t>8</w:t>
      </w:r>
      <w:r w:rsidRPr="00F859C3">
        <w:rPr>
          <w:sz w:val="26"/>
          <w:szCs w:val="26"/>
        </w:rPr>
        <w:t xml:space="preserve"> m/s. Tính năng lượng tối thiểu để tách hạt nhân  </w:t>
      </w:r>
      <w:r w:rsidR="00F859C3" w:rsidRPr="00F859C3">
        <w:rPr>
          <w:position w:val="-12"/>
          <w:sz w:val="26"/>
          <w:szCs w:val="26"/>
        </w:rPr>
        <w:object w:dxaOrig="380" w:dyaOrig="380">
          <v:shape id="_x0000_i1027" type="#_x0000_t75" style="width:19.15pt;height:19.15pt" o:ole="">
            <v:imagedata r:id="rId9" o:title=""/>
          </v:shape>
          <o:OLEObject Type="Embed" ProgID="Equation.DSMT4" ShapeID="_x0000_i1027" DrawAspect="Content" ObjectID="_1553438522" r:id="rId10"/>
        </w:object>
      </w:r>
      <w:r w:rsidRPr="00F859C3">
        <w:rPr>
          <w:sz w:val="26"/>
          <w:szCs w:val="26"/>
        </w:rPr>
        <w:t xml:space="preserve">thành các nuclôn riêng biệt? </w:t>
      </w:r>
    </w:p>
    <w:p w:rsidR="00905E11" w:rsidRPr="00F859C3" w:rsidRDefault="00905E11" w:rsidP="00905E11">
      <w:pPr>
        <w:spacing w:before="120"/>
        <w:ind w:left="720" w:hanging="720"/>
        <w:jc w:val="both"/>
        <w:rPr>
          <w:sz w:val="26"/>
          <w:szCs w:val="26"/>
        </w:rPr>
      </w:pPr>
      <w:r w:rsidRPr="00F859C3">
        <w:rPr>
          <w:b/>
          <w:sz w:val="26"/>
          <w:szCs w:val="26"/>
        </w:rPr>
        <w:t xml:space="preserve">Câu </w:t>
      </w:r>
      <w:r w:rsidRPr="00F859C3">
        <w:rPr>
          <w:b/>
          <w:sz w:val="26"/>
          <w:szCs w:val="26"/>
        </w:rPr>
        <w:t>8</w:t>
      </w:r>
      <w:r w:rsidRPr="00F859C3">
        <w:rPr>
          <w:b/>
          <w:sz w:val="26"/>
          <w:szCs w:val="26"/>
        </w:rPr>
        <w:t xml:space="preserve">. </w:t>
      </w:r>
      <w:r w:rsidRPr="00F859C3">
        <w:rPr>
          <w:sz w:val="26"/>
          <w:szCs w:val="26"/>
        </w:rPr>
        <w:t>Ban đầu có 20 gam chất phóng xạ X có chu kì bán rã T. Khối lượng của chất X còn lại sau khoảng thời gian 3T, kể từ thời điểm ban đầu bằng bao nhiêu?</w:t>
      </w:r>
    </w:p>
    <w:p w:rsidR="00905E11" w:rsidRPr="00F859C3" w:rsidRDefault="00905E11" w:rsidP="00905E11">
      <w:pPr>
        <w:ind w:firstLine="283"/>
        <w:jc w:val="both"/>
        <w:rPr>
          <w:sz w:val="26"/>
          <w:szCs w:val="26"/>
        </w:rPr>
      </w:pPr>
    </w:p>
    <w:p w:rsidR="00905E11" w:rsidRPr="00F859C3" w:rsidRDefault="00905E11" w:rsidP="00905E11">
      <w:pPr>
        <w:jc w:val="center"/>
        <w:rPr>
          <w:sz w:val="26"/>
          <w:szCs w:val="26"/>
        </w:rPr>
      </w:pPr>
      <w:r w:rsidRPr="00F859C3">
        <w:rPr>
          <w:sz w:val="26"/>
          <w:szCs w:val="26"/>
        </w:rPr>
        <w:t>- HẾT -</w:t>
      </w:r>
    </w:p>
    <w:p w:rsidR="00905E11" w:rsidRPr="00462DB0" w:rsidRDefault="00905E11" w:rsidP="00905E11"/>
    <w:p w:rsidR="00EC727E" w:rsidRDefault="00EC727E"/>
    <w:sectPr w:rsidR="00EC727E" w:rsidSect="00F859C3">
      <w:pgSz w:w="11909" w:h="16834" w:code="9"/>
      <w:pgMar w:top="1008" w:right="1008" w:bottom="1008" w:left="100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E11"/>
    <w:rsid w:val="006230A7"/>
    <w:rsid w:val="00905E11"/>
    <w:rsid w:val="009F4C58"/>
    <w:rsid w:val="00A17A82"/>
    <w:rsid w:val="00C44BD5"/>
    <w:rsid w:val="00EC727E"/>
    <w:rsid w:val="00F8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E11"/>
    <w:pPr>
      <w:ind w:left="720"/>
      <w:contextualSpacing/>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E11"/>
    <w:pPr>
      <w:ind w:left="720"/>
      <w:contextualSpacing/>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TL_BGH</dc:creator>
  <cp:lastModifiedBy>TL_BGH</cp:lastModifiedBy>
  <cp:revision>2</cp:revision>
  <cp:lastPrinted>2017-04-11T10:55:00Z</cp:lastPrinted>
  <dcterms:created xsi:type="dcterms:W3CDTF">2017-04-11T10:43:00Z</dcterms:created>
  <dcterms:modified xsi:type="dcterms:W3CDTF">2017-04-11T10:55:00Z</dcterms:modified>
</cp:coreProperties>
</file>