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50" w:before="300" w:lineRule="auto"/>
        <w:rPr>
          <w:rFonts w:ascii="Arial" w:cs="Arial" w:eastAsia="Arial" w:hAnsi="Arial"/>
        </w:rPr>
      </w:pPr>
      <w:r w:rsidDel="00000000" w:rsidR="00000000" w:rsidRPr="00000000">
        <w:rPr>
          <w:rFonts w:ascii="Arial" w:cs="Arial" w:eastAsia="Arial" w:hAnsi="Arial"/>
          <w:b w:val="1"/>
          <w:bCs w:val="1"/>
          <w:rtl w:val="0"/>
        </w:rPr>
        <w:t xml:space="preserve">Bộ Contoso</w:t>
      </w:r>
      <w:r w:rsidDel="00000000" w:rsidR="00000000" w:rsidRPr="00000000">
        <w:rPr>
          <w:rtl w:val="0"/>
        </w:rPr>
      </w:r>
    </w:p>
    <w:p w:rsidR="00000000" w:rsidDel="00000000" w:rsidP="00000000" w:rsidRDefault="00000000" w:rsidRPr="00000000" w14:paraId="00000002">
      <w:pPr>
        <w:spacing w:after="200" w:line="300" w:lineRule="auto"/>
        <w:rPr>
          <w:rFonts w:ascii="Arial" w:cs="Arial" w:eastAsia="Arial" w:hAnsi="Arial"/>
        </w:rPr>
      </w:pPr>
      <w:r w:rsidDel="00000000" w:rsidR="00000000" w:rsidRPr="00000000">
        <w:rPr>
          <w:rFonts w:ascii="Arial" w:cs="Arial" w:eastAsia="Arial" w:hAnsi="Arial"/>
          <w:sz w:val="22"/>
          <w:szCs w:val="22"/>
          <w:rtl w:val="0"/>
        </w:rPr>
        <w:t xml:space="preserve">Contoso là bộ dữ liệu bán lẻ khá quen thuộc với dân học Power BI. Điểm oke nhất ở bộ này là nó tách hẳn hai bảng bán hàng, một bảng cho giao dịch tại cửa hàng và một bảng riêng cho bán online. Điều đó khớp đúng với cách Nexa Home đang vận hành, vì họ cũng bán song song qua POS và website. Nhờ vậy khi giao Project 1, học viên không phải tự sinh thêm cột kênh bán mà lấy trực tiếp được từ cấu trúc bảng có sẵn.</w:t>
      </w:r>
      <w:r w:rsidDel="00000000" w:rsidR="00000000" w:rsidRPr="00000000">
        <w:rPr>
          <w:rtl w:val="0"/>
        </w:rPr>
      </w:r>
    </w:p>
    <w:p w:rsidR="00000000" w:rsidDel="00000000" w:rsidP="00000000" w:rsidRDefault="00000000" w:rsidRPr="00000000" w14:paraId="00000003">
      <w:pPr>
        <w:spacing w:after="200" w:line="300" w:lineRule="auto"/>
        <w:rPr>
          <w:rFonts w:ascii="Arial" w:cs="Arial" w:eastAsia="Arial" w:hAnsi="Arial"/>
        </w:rPr>
      </w:pPr>
      <w:r w:rsidDel="00000000" w:rsidR="00000000" w:rsidRPr="00000000">
        <w:rPr>
          <w:rFonts w:ascii="Arial" w:cs="Arial" w:eastAsia="Arial" w:hAnsi="Arial"/>
          <w:sz w:val="22"/>
          <w:szCs w:val="22"/>
          <w:rtl w:val="0"/>
        </w:rPr>
        <w:t xml:space="preserve">Contoso có sẵn dữ liệu hoàn trả theo từng sản phẩm, theo danh mục và theo năm. Cái này quan trọng cho Project 4, vì bước đầu tiên của Revenue Quality Waterfall chính là trừ đi phần giảm giá và hoàn trả trước khi ra được Net Revenue. Bảng sản phẩm của Contoso cũng ghi giá vốn và giá bán tách riêng, nên tính COGS và Gross Profit không phải đoán mò gì thêm.</w:t>
      </w:r>
      <w:r w:rsidDel="00000000" w:rsidR="00000000" w:rsidRPr="00000000">
        <w:rPr>
          <w:rtl w:val="0"/>
        </w:rPr>
      </w:r>
    </w:p>
    <w:p w:rsidR="00000000" w:rsidDel="00000000" w:rsidP="00000000" w:rsidRDefault="00000000" w:rsidRPr="00000000" w14:paraId="00000004">
      <w:pPr>
        <w:spacing w:after="20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Tuy vậy bộ này cũng có vài chỗ vẫn còn thấy hơi bất tiện. Toàn bộ dữ liệu là giả lập, nên các con số, xu hướng theo mùa hay biên lợi nhuận đều do người viết chương trình sinh dữ liệu cấu hình sẵn, không phải hành vi bán hàng thật. Vì vậy phần giải thích nguyên nhân chênh lệch trong Project 1 và Project 4 sẽ nặng tính bài tập hơn là phân tích thật sự. Bản đầy đủ của Contoso có tới 25 bảng, nên mentor sẽ cần lọc bớt trước khi đưa, chỉ nên giữ lại vài bảng cốt lõi như bán hàng, sản phẩm, cửa hàng và ngày tháng. Nếu không, nhóm mới học rất dễ bị ngợp. Một điểm nữa là Contoso không có sẵn kiểu file tổng hợp riêng của phòng Finance như đề bài yêu cầu, nên phải tự dựng thêm một file như vậy, chẳng hạn gộp số liệu lại theo ngày rồi cố tình chỉnh lệch một chút để tạo ra phần chênh lệch cần học viên đi giải thích.</w:t>
      </w:r>
    </w:p>
    <w:p w:rsidR="00000000" w:rsidDel="00000000" w:rsidP="00000000" w:rsidRDefault="00000000" w:rsidRPr="00000000" w14:paraId="00000005">
      <w:pPr>
        <w:pStyle w:val="Heading2"/>
        <w:spacing w:after="100" w:before="220" w:lineRule="auto"/>
        <w:rPr/>
      </w:pPr>
      <w:r w:rsidDel="00000000" w:rsidR="00000000" w:rsidRPr="00000000">
        <w:rPr>
          <w:b w:val="1"/>
          <w:bCs w:val="1"/>
          <w:rtl w:val="0"/>
        </w:rPr>
        <w:t xml:space="preserve">Các table của Contoso</w:t>
      </w:r>
      <w:r w:rsidDel="00000000" w:rsidR="00000000" w:rsidRPr="00000000">
        <w:rPr>
          <w:rtl w:val="0"/>
        </w:rPr>
      </w:r>
    </w:p>
    <w:p w:rsidR="00000000" w:rsidDel="00000000" w:rsidP="00000000" w:rsidRDefault="00000000" w:rsidRPr="00000000" w14:paraId="00000006">
      <w:pPr>
        <w:spacing w:after="180" w:line="300" w:lineRule="auto"/>
        <w:rPr/>
      </w:pPr>
      <w:r w:rsidDel="00000000" w:rsidR="00000000" w:rsidRPr="00000000">
        <w:rPr>
          <w:sz w:val="22"/>
          <w:szCs w:val="22"/>
          <w:rtl w:val="0"/>
        </w:rPr>
        <w:t xml:space="preserve">Phần dưới đây chỉ nêu những bảng và những cột thật sự có ích cho Project 1 và Project 4, bỏ bớt những cột chỉ mang tính mô tả cho đẹp hồ sơ, ví dụ tên khách hàng, xe cộ, nghề nghiệp trong bảng khách hàng thì không liệt kê vì không dùng đến.</w:t>
      </w:r>
      <w:r w:rsidDel="00000000" w:rsidR="00000000" w:rsidRPr="00000000">
        <w:rPr>
          <w:rtl w:val="0"/>
        </w:rPr>
      </w:r>
    </w:p>
    <w:p w:rsidR="00000000" w:rsidDel="00000000" w:rsidP="00000000" w:rsidRDefault="00000000" w:rsidRPr="00000000" w14:paraId="00000007">
      <w:pPr>
        <w:pStyle w:val="Heading2"/>
        <w:spacing w:after="100" w:before="220" w:lineRule="auto"/>
        <w:rPr/>
      </w:pPr>
      <w:r w:rsidDel="00000000" w:rsidR="00000000" w:rsidRPr="00000000">
        <w:rPr>
          <w:b w:val="1"/>
          <w:bCs w:val="1"/>
          <w:rtl w:val="0"/>
        </w:rPr>
        <w:t xml:space="preserve">Bảng sales</w:t>
      </w:r>
      <w:r w:rsidDel="00000000" w:rsidR="00000000" w:rsidRPr="00000000">
        <w:rPr>
          <w:rtl w:val="0"/>
        </w:rPr>
      </w:r>
    </w:p>
    <w:p w:rsidR="00000000" w:rsidDel="00000000" w:rsidP="00000000" w:rsidRDefault="00000000" w:rsidRPr="00000000" w14:paraId="00000008">
      <w:pPr>
        <w:spacing w:after="180" w:line="300" w:lineRule="auto"/>
        <w:rPr/>
      </w:pPr>
      <w:r w:rsidDel="00000000" w:rsidR="00000000" w:rsidRPr="00000000">
        <w:rPr>
          <w:sz w:val="22"/>
          <w:szCs w:val="22"/>
          <w:rtl w:val="0"/>
        </w:rPr>
        <w:t xml:space="preserve">Đây là bảng trung tâm, mỗi dòng là một dòng sản phẩm trong một đơn hàng. Bảng này gộp sẵn cả thông tin đơn hàng lẫn bảy chỉ số doanh thu, chi phí và lợi nhuận, nên phần lớn việc tính Gross Sales, Net Revenue, COGS và Gross Profit ở cả hai project đều lấy trực tiếp từ đây được, gần như không phải tính lại.</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Dùng để làm gì, phân tích gì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B">
            <w:pPr>
              <w:rPr/>
            </w:pPr>
            <w:r w:rsidDel="00000000" w:rsidR="00000000" w:rsidRPr="00000000">
              <w:rPr>
                <w:sz w:val="20"/>
                <w:szCs w:val="20"/>
                <w:rtl w:val="0"/>
              </w:rPr>
              <w:t xml:space="preserve">order_key, line_number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C">
            <w:pPr>
              <w:rPr/>
            </w:pPr>
            <w:r w:rsidDel="00000000" w:rsidR="00000000" w:rsidRPr="00000000">
              <w:rPr>
                <w:sz w:val="20"/>
                <w:szCs w:val="20"/>
                <w:rtl w:val="0"/>
              </w:rPr>
              <w:t xml:space="preserve">Định danh đơn hàng và dòng trong đơn, dùng để đếm số đơn và số dòng bán khi tính AOV cho Project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D">
            <w:pPr>
              <w:rPr/>
            </w:pPr>
            <w:r w:rsidDel="00000000" w:rsidR="00000000" w:rsidRPr="00000000">
              <w:rPr>
                <w:sz w:val="20"/>
                <w:szCs w:val="20"/>
                <w:rtl w:val="0"/>
              </w:rPr>
              <w:t xml:space="preserve">order_date, delivery_date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E">
            <w:pPr>
              <w:rPr/>
            </w:pPr>
            <w:r w:rsidDel="00000000" w:rsidR="00000000" w:rsidRPr="00000000">
              <w:rPr>
                <w:sz w:val="20"/>
                <w:szCs w:val="20"/>
                <w:rtl w:val="0"/>
              </w:rPr>
              <w:t xml:space="preserve">Ngày đặt và ngày giao, dùng để nhóm theo ngày, theo tháng khi dựng Waterfall theo thời gian ở Project 4, và tính thời gian giao hàng nếu muốn mở rộng bài.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F">
            <w:pPr>
              <w:rPr/>
            </w:pPr>
            <w:r w:rsidDel="00000000" w:rsidR="00000000" w:rsidRPr="00000000">
              <w:rPr>
                <w:sz w:val="20"/>
                <w:szCs w:val="20"/>
                <w:rtl w:val="0"/>
              </w:rPr>
              <w:t xml:space="preserve">store_key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0">
            <w:pPr>
              <w:rPr/>
            </w:pPr>
            <w:r w:rsidDel="00000000" w:rsidR="00000000" w:rsidRPr="00000000">
              <w:rPr>
                <w:sz w:val="20"/>
                <w:szCs w:val="20"/>
                <w:rtl w:val="0"/>
              </w:rPr>
              <w:t xml:space="preserve">Mã cửa hàng, riêng giá trị 999999 là kênh online. Dùng trực tiếp để tách doanh thu online với doanh thu tại cửa hàng, đúng phần đối soát theo kênh của Project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1">
            <w:pPr>
              <w:rPr/>
            </w:pPr>
            <w:r w:rsidDel="00000000" w:rsidR="00000000" w:rsidRPr="00000000">
              <w:rPr>
                <w:sz w:val="20"/>
                <w:szCs w:val="20"/>
                <w:rtl w:val="0"/>
              </w:rPr>
              <w:t xml:space="preserve">product_key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2">
            <w:pPr>
              <w:rPr/>
            </w:pPr>
            <w:r w:rsidDel="00000000" w:rsidR="00000000" w:rsidRPr="00000000">
              <w:rPr>
                <w:sz w:val="20"/>
                <w:szCs w:val="20"/>
                <w:rtl w:val="0"/>
              </w:rPr>
              <w:t xml:space="preserve">Nối sang bảng product để lấy ngành hàng và thương hiệu, phục vụ việc nhóm sản phẩm trong Growth Margin Matrix của Project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3">
            <w:pPr>
              <w:rPr/>
            </w:pPr>
            <w:r w:rsidDel="00000000" w:rsidR="00000000" w:rsidRPr="00000000">
              <w:rPr>
                <w:sz w:val="20"/>
                <w:szCs w:val="20"/>
                <w:rtl w:val="0"/>
              </w:rPr>
              <w:t xml:space="preserve">quantity, unit_price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4">
            <w:pPr>
              <w:rPr/>
            </w:pPr>
            <w:r w:rsidDel="00000000" w:rsidR="00000000" w:rsidRPr="00000000">
              <w:rPr>
                <w:sz w:val="20"/>
                <w:szCs w:val="20"/>
                <w:rtl w:val="0"/>
              </w:rPr>
              <w:t xml:space="preserve">Nhân hai cột này ra gross_revenue, chính là Gross Sales cần tính ở Project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5">
            <w:pPr>
              <w:rPr/>
            </w:pPr>
            <w:r w:rsidDel="00000000" w:rsidR="00000000" w:rsidRPr="00000000">
              <w:rPr>
                <w:sz w:val="20"/>
                <w:szCs w:val="20"/>
                <w:rtl w:val="0"/>
              </w:rPr>
              <w:t xml:space="preserve">net_price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6">
            <w:pPr>
              <w:rPr/>
            </w:pPr>
            <w:r w:rsidDel="00000000" w:rsidR="00000000" w:rsidRPr="00000000">
              <w:rPr>
                <w:sz w:val="20"/>
                <w:szCs w:val="20"/>
                <w:rtl w:val="0"/>
              </w:rPr>
              <w:t xml:space="preserve">Giá đã trừ giảm giá. Nhân với quantity ra net_revenue, là Net Revenue cần đối soát ở Project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7">
            <w:pPr>
              <w:rPr/>
            </w:pPr>
            <w:r w:rsidDel="00000000" w:rsidR="00000000" w:rsidRPr="00000000">
              <w:rPr>
                <w:sz w:val="20"/>
                <w:szCs w:val="20"/>
                <w:rtl w:val="0"/>
              </w:rPr>
              <w:t xml:space="preserve">unit_cost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8">
            <w:pPr>
              <w:rPr/>
            </w:pPr>
            <w:r w:rsidDel="00000000" w:rsidR="00000000" w:rsidRPr="00000000">
              <w:rPr>
                <w:sz w:val="20"/>
                <w:szCs w:val="20"/>
                <w:rtl w:val="0"/>
              </w:rPr>
              <w:t xml:space="preserve">Giá vốn mỗi đơn vị. Nhân với quantity ra cogs, dùng trực tiếp cho bước COGS trong Revenue Quality Waterfall của Project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9">
            <w:pPr>
              <w:rPr/>
            </w:pPr>
            <w:r w:rsidDel="00000000" w:rsidR="00000000" w:rsidRPr="00000000">
              <w:rPr>
                <w:sz w:val="20"/>
                <w:szCs w:val="20"/>
                <w:rtl w:val="0"/>
              </w:rPr>
              <w:t xml:space="preserve">gross_revenue, discounts, net_revenue, cogs, gross_margin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A">
            <w:pPr>
              <w:rPr/>
            </w:pPr>
            <w:r w:rsidDel="00000000" w:rsidR="00000000" w:rsidRPr="00000000">
              <w:rPr>
                <w:sz w:val="20"/>
                <w:szCs w:val="20"/>
                <w:rtl w:val="0"/>
              </w:rPr>
              <w:t xml:space="preserve">Năm chỉ số này Contoso đã tính sẵn theo đúng thứ tự Gross Sales, phần giảm giá, Net Revenue, COGS rồi ra Gross Profit, gần như dựng sẵn khung Waterfall cho Project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B">
            <w:pPr>
              <w:rPr/>
            </w:pPr>
            <w:r w:rsidDel="00000000" w:rsidR="00000000" w:rsidRPr="00000000">
              <w:rPr>
                <w:sz w:val="20"/>
                <w:szCs w:val="20"/>
                <w:rtl w:val="0"/>
              </w:rPr>
              <w:t xml:space="preserve">currency_code, exchange_rate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1C">
            <w:pPr>
              <w:rPr/>
            </w:pPr>
            <w:r w:rsidDel="00000000" w:rsidR="00000000" w:rsidRPr="00000000">
              <w:rPr>
                <w:sz w:val="20"/>
                <w:szCs w:val="20"/>
                <w:rtl w:val="0"/>
              </w:rPr>
              <w:t xml:space="preserve">Toàn bộ số tiền trong bảng đã quy về đô la Mỹ nên cộng dồn thẳng được. Hai cột này chỉ cần khi muốn quy đổi lại sang tiền tệ đặt hàng gốc.</w:t>
            </w:r>
            <w:r w:rsidDel="00000000" w:rsidR="00000000" w:rsidRPr="00000000">
              <w:rPr>
                <w:rtl w:val="0"/>
              </w:rPr>
            </w:r>
          </w:p>
        </w:tc>
      </w:tr>
    </w:tbl>
    <w:p w:rsidR="00000000" w:rsidDel="00000000" w:rsidP="00000000" w:rsidRDefault="00000000" w:rsidRPr="00000000" w14:paraId="0000001D">
      <w:pPr>
        <w:pStyle w:val="Heading2"/>
        <w:spacing w:after="100" w:before="220" w:lineRule="auto"/>
        <w:rPr/>
      </w:pPr>
      <w:r w:rsidDel="00000000" w:rsidR="00000000" w:rsidRPr="00000000">
        <w:rPr>
          <w:b w:val="1"/>
          <w:bCs w:val="1"/>
          <w:rtl w:val="0"/>
        </w:rPr>
        <w:t xml:space="preserve">Bảng orders</w:t>
      </w:r>
      <w:r w:rsidDel="00000000" w:rsidR="00000000" w:rsidRPr="00000000">
        <w:rPr>
          <w:rtl w:val="0"/>
        </w:rPr>
      </w:r>
    </w:p>
    <w:p w:rsidR="00000000" w:rsidDel="00000000" w:rsidP="00000000" w:rsidRDefault="00000000" w:rsidRPr="00000000" w14:paraId="0000001E">
      <w:pPr>
        <w:spacing w:after="180" w:line="300" w:lineRule="auto"/>
        <w:rPr/>
      </w:pPr>
      <w:r w:rsidDel="00000000" w:rsidR="00000000" w:rsidRPr="00000000">
        <w:rPr>
          <w:sz w:val="22"/>
          <w:szCs w:val="22"/>
          <w:rtl w:val="0"/>
        </w:rPr>
        <w:t xml:space="preserve">Bảng ở cấp đơn hàng, mỗi dòng một đơn, chưa tách theo từng sản phẩm bên trong đơn đó.</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Dùng để làm gì, phân tích gì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21">
            <w:pPr>
              <w:rPr/>
            </w:pPr>
            <w:r w:rsidDel="00000000" w:rsidR="00000000" w:rsidRPr="00000000">
              <w:rPr>
                <w:sz w:val="20"/>
                <w:szCs w:val="20"/>
                <w:rtl w:val="0"/>
              </w:rPr>
              <w:t xml:space="preserve">order_key, customer_key, store_key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22">
            <w:pPr>
              <w:rPr/>
            </w:pPr>
            <w:r w:rsidDel="00000000" w:rsidR="00000000" w:rsidRPr="00000000">
              <w:rPr>
                <w:sz w:val="20"/>
                <w:szCs w:val="20"/>
                <w:rtl w:val="0"/>
              </w:rPr>
              <w:t xml:space="preserve">Dùng để đếm đúng số đơn hàng thực tế, khác với số dòng bán trong sales, cần thiết khi tính AOV chia theo đơn thay vì theo dòng.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23">
            <w:pPr>
              <w:rPr/>
            </w:pPr>
            <w:r w:rsidDel="00000000" w:rsidR="00000000" w:rsidRPr="00000000">
              <w:rPr>
                <w:sz w:val="20"/>
                <w:szCs w:val="20"/>
                <w:rtl w:val="0"/>
              </w:rPr>
              <w:t xml:space="preserve">order_date, delivery_date, currency_code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24">
            <w:pPr>
              <w:rPr/>
            </w:pPr>
            <w:r w:rsidDel="00000000" w:rsidR="00000000" w:rsidRPr="00000000">
              <w:rPr>
                <w:sz w:val="20"/>
                <w:szCs w:val="20"/>
                <w:rtl w:val="0"/>
              </w:rPr>
              <w:t xml:space="preserve">Vai trò giống trong sales nhưng ở cấp đơn, hợp khi chỉ cần biết đơn đặt lúc nào chứ không cần chi tiết từng sản phẩm.</w:t>
            </w:r>
            <w:r w:rsidDel="00000000" w:rsidR="00000000" w:rsidRPr="00000000">
              <w:rPr>
                <w:rtl w:val="0"/>
              </w:rPr>
            </w:r>
          </w:p>
        </w:tc>
      </w:tr>
    </w:tbl>
    <w:p w:rsidR="00000000" w:rsidDel="00000000" w:rsidP="00000000" w:rsidRDefault="00000000" w:rsidRPr="00000000" w14:paraId="00000025">
      <w:pPr>
        <w:pStyle w:val="Heading2"/>
        <w:spacing w:after="100" w:before="220" w:lineRule="auto"/>
        <w:rPr/>
      </w:pPr>
      <w:r w:rsidDel="00000000" w:rsidR="00000000" w:rsidRPr="00000000">
        <w:rPr>
          <w:b w:val="1"/>
          <w:bCs w:val="1"/>
          <w:rtl w:val="0"/>
        </w:rPr>
        <w:t xml:space="preserve">Bảng orderrows</w:t>
      </w:r>
      <w:r w:rsidDel="00000000" w:rsidR="00000000" w:rsidRPr="00000000">
        <w:rPr>
          <w:rtl w:val="0"/>
        </w:rPr>
      </w:r>
    </w:p>
    <w:p w:rsidR="00000000" w:rsidDel="00000000" w:rsidP="00000000" w:rsidRDefault="00000000" w:rsidRPr="00000000" w14:paraId="00000026">
      <w:pPr>
        <w:spacing w:after="180" w:line="300" w:lineRule="auto"/>
        <w:rPr/>
      </w:pPr>
      <w:r w:rsidDel="00000000" w:rsidR="00000000" w:rsidRPr="00000000">
        <w:rPr>
          <w:sz w:val="22"/>
          <w:szCs w:val="22"/>
          <w:rtl w:val="0"/>
        </w:rPr>
        <w:t xml:space="preserve">Bảng ở cấp dòng sản phẩm giống sales nhưng chưa tính sẵn các chỉ số doanh thu, lợi nhuận. </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27">
            <w:pPr>
              <w:rPr/>
            </w:pPr>
            <w:r w:rsidDel="00000000" w:rsidR="00000000" w:rsidRPr="00000000">
              <w:rPr>
                <w:b w:val="1"/>
                <w:bCs w:val="1"/>
                <w:color w:val="ffffff"/>
                <w:sz w:val="20"/>
                <w:szCs w:val="20"/>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Dùng để làm gì, phân tích gì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29">
            <w:pPr>
              <w:rPr/>
            </w:pPr>
            <w:r w:rsidDel="00000000" w:rsidR="00000000" w:rsidRPr="00000000">
              <w:rPr>
                <w:sz w:val="20"/>
                <w:szCs w:val="20"/>
                <w:rtl w:val="0"/>
              </w:rPr>
              <w:t xml:space="preserve">order_key, product_key, 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2A">
            <w:pPr>
              <w:rPr/>
            </w:pPr>
            <w:r w:rsidDel="00000000" w:rsidR="00000000" w:rsidRPr="00000000">
              <w:rPr>
                <w:sz w:val="20"/>
                <w:szCs w:val="20"/>
                <w:rtl w:val="0"/>
              </w:rPr>
              <w:t xml:space="preserve">Ghép với orders để biết dòng này thuộc đơn nào, sản phẩm nào, số lượng bao nhiêu.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2B">
            <w:pPr>
              <w:rPr/>
            </w:pPr>
            <w:r w:rsidDel="00000000" w:rsidR="00000000" w:rsidRPr="00000000">
              <w:rPr>
                <w:sz w:val="20"/>
                <w:szCs w:val="20"/>
                <w:rtl w:val="0"/>
              </w:rPr>
              <w:t xml:space="preserve">unit_price, net_price, unit_cost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2C">
            <w:pPr>
              <w:rPr/>
            </w:pPr>
            <w:r w:rsidDel="00000000" w:rsidR="00000000" w:rsidRPr="00000000">
              <w:rPr>
                <w:sz w:val="20"/>
                <w:szCs w:val="20"/>
                <w:rtl w:val="0"/>
              </w:rPr>
              <w:t xml:space="preserve">Ba cột gốc để tự nhân ra Gross Sales, Net Revenue và COGS, thay vì dùng số có sẵn từ bảng sales.</w:t>
            </w:r>
            <w:r w:rsidDel="00000000" w:rsidR="00000000" w:rsidRPr="00000000">
              <w:rPr>
                <w:rtl w:val="0"/>
              </w:rPr>
            </w:r>
          </w:p>
        </w:tc>
      </w:tr>
    </w:tbl>
    <w:p w:rsidR="00000000" w:rsidDel="00000000" w:rsidP="00000000" w:rsidRDefault="00000000" w:rsidRPr="00000000" w14:paraId="0000002D">
      <w:pPr>
        <w:pStyle w:val="Heading2"/>
        <w:spacing w:after="100" w:before="220" w:lineRule="auto"/>
        <w:rPr/>
      </w:pPr>
      <w:r w:rsidDel="00000000" w:rsidR="00000000" w:rsidRPr="00000000">
        <w:rPr>
          <w:b w:val="1"/>
          <w:bCs w:val="1"/>
          <w:rtl w:val="0"/>
        </w:rPr>
        <w:t xml:space="preserve">Bảng product</w:t>
      </w:r>
      <w:r w:rsidDel="00000000" w:rsidR="00000000" w:rsidRPr="00000000">
        <w:rPr>
          <w:rtl w:val="0"/>
        </w:rPr>
      </w:r>
    </w:p>
    <w:p w:rsidR="00000000" w:rsidDel="00000000" w:rsidP="00000000" w:rsidRDefault="00000000" w:rsidRPr="00000000" w14:paraId="0000002E">
      <w:pPr>
        <w:spacing w:after="180" w:line="300" w:lineRule="auto"/>
        <w:rPr/>
      </w:pPr>
      <w:r w:rsidDel="00000000" w:rsidR="00000000" w:rsidRPr="00000000">
        <w:rPr>
          <w:sz w:val="22"/>
          <w:szCs w:val="22"/>
          <w:rtl w:val="0"/>
        </w:rPr>
        <w:t xml:space="preserve">Mỗi dòng là một sản phẩm trong toàn bộ danh mục hơn hai nghìn năm trăm mã hàng.</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2F">
            <w:pPr>
              <w:rPr/>
            </w:pPr>
            <w:r w:rsidDel="00000000" w:rsidR="00000000" w:rsidRPr="00000000">
              <w:rPr>
                <w:b w:val="1"/>
                <w:bCs w:val="1"/>
                <w:color w:val="ffffff"/>
                <w:sz w:val="20"/>
                <w:szCs w:val="20"/>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Dùng để làm gì, phân tích gì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1">
            <w:pPr>
              <w:rPr/>
            </w:pPr>
            <w:r w:rsidDel="00000000" w:rsidR="00000000" w:rsidRPr="00000000">
              <w:rPr>
                <w:sz w:val="20"/>
                <w:szCs w:val="20"/>
                <w:rtl w:val="0"/>
              </w:rPr>
              <w:t xml:space="preserve">category_name, sub_category_name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2">
            <w:pPr>
              <w:rPr/>
            </w:pPr>
            <w:r w:rsidDel="00000000" w:rsidR="00000000" w:rsidRPr="00000000">
              <w:rPr>
                <w:sz w:val="20"/>
                <w:szCs w:val="20"/>
                <w:rtl w:val="0"/>
              </w:rPr>
              <w:t xml:space="preserve">Ngành hàng và ngành hàng con, dùng để nhóm sản phẩm khi chia bốn nhóm Grow, Fix, Defend, Review trong Growth Margin Matrix.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3">
            <w:pPr>
              <w:rPr/>
            </w:pPr>
            <w:r w:rsidDel="00000000" w:rsidR="00000000" w:rsidRPr="00000000">
              <w:rPr>
                <w:sz w:val="20"/>
                <w:szCs w:val="20"/>
                <w:rtl w:val="0"/>
              </w:rPr>
              <w:t xml:space="preserve">brand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4">
            <w:pPr>
              <w:rPr/>
            </w:pPr>
            <w:r w:rsidDel="00000000" w:rsidR="00000000" w:rsidRPr="00000000">
              <w:rPr>
                <w:sz w:val="20"/>
                <w:szCs w:val="20"/>
                <w:rtl w:val="0"/>
              </w:rPr>
              <w:t xml:space="preserve">Thương hiệu, có thể soi thêm biên lợi nhuận theo từng thương hiệu nếu muốn mở rộng Project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5">
            <w:pPr>
              <w:rPr/>
            </w:pPr>
            <w:r w:rsidDel="00000000" w:rsidR="00000000" w:rsidRPr="00000000">
              <w:rPr>
                <w:sz w:val="20"/>
                <w:szCs w:val="20"/>
                <w:rtl w:val="0"/>
              </w:rPr>
              <w:t xml:space="preserve">cost,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6">
            <w:pPr>
              <w:rPr/>
            </w:pPr>
            <w:r w:rsidDel="00000000" w:rsidR="00000000" w:rsidRPr="00000000">
              <w:rPr>
                <w:sz w:val="20"/>
                <w:szCs w:val="20"/>
                <w:rtl w:val="0"/>
              </w:rPr>
              <w:t xml:space="preserve">Giá vốn và giá bán theo catalogue, khác với unit_cost và unit_price trong sales vốn là giá tại thời điểm giao dịch thực tế. Dùng để đối chiếu xem biên lợi nhuận thực tế có lệch nhiều so với biên lợi nhuận niêm yết hay không.</w:t>
            </w:r>
            <w:r w:rsidDel="00000000" w:rsidR="00000000" w:rsidRPr="00000000">
              <w:rPr>
                <w:rtl w:val="0"/>
              </w:rPr>
            </w:r>
          </w:p>
        </w:tc>
      </w:tr>
    </w:tbl>
    <w:p w:rsidR="00000000" w:rsidDel="00000000" w:rsidP="00000000" w:rsidRDefault="00000000" w:rsidRPr="00000000" w14:paraId="00000037">
      <w:pPr>
        <w:pStyle w:val="Heading2"/>
        <w:spacing w:after="100" w:before="220" w:lineRule="auto"/>
        <w:rPr/>
      </w:pPr>
      <w:r w:rsidDel="00000000" w:rsidR="00000000" w:rsidRPr="00000000">
        <w:rPr>
          <w:b w:val="1"/>
          <w:bCs w:val="1"/>
          <w:rtl w:val="0"/>
        </w:rPr>
        <w:t xml:space="preserve">Bảng store</w:t>
      </w:r>
      <w:r w:rsidDel="00000000" w:rsidR="00000000" w:rsidRPr="00000000">
        <w:rPr>
          <w:rtl w:val="0"/>
        </w:rPr>
      </w:r>
    </w:p>
    <w:p w:rsidR="00000000" w:rsidDel="00000000" w:rsidP="00000000" w:rsidRDefault="00000000" w:rsidRPr="00000000" w14:paraId="00000038">
      <w:pPr>
        <w:spacing w:after="180" w:line="300" w:lineRule="auto"/>
        <w:rPr/>
      </w:pPr>
      <w:r w:rsidDel="00000000" w:rsidR="00000000" w:rsidRPr="00000000">
        <w:rPr>
          <w:sz w:val="22"/>
          <w:szCs w:val="22"/>
          <w:rtl w:val="0"/>
        </w:rPr>
        <w:t xml:space="preserve">Mỗi dòng là một địa điểm bán, gồm các cửa hàng vật lý và một dòng đại diện cho kênh online.</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Dùng để làm gì, phân tích gì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B">
            <w:pPr>
              <w:rPr/>
            </w:pPr>
            <w:r w:rsidDel="00000000" w:rsidR="00000000" w:rsidRPr="00000000">
              <w:rPr>
                <w:sz w:val="20"/>
                <w:szCs w:val="20"/>
                <w:rtl w:val="0"/>
              </w:rPr>
              <w:t xml:space="preserve">store_key, country_name,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C">
            <w:pPr>
              <w:rPr/>
            </w:pPr>
            <w:r w:rsidDel="00000000" w:rsidR="00000000" w:rsidRPr="00000000">
              <w:rPr>
                <w:sz w:val="20"/>
                <w:szCs w:val="20"/>
                <w:rtl w:val="0"/>
              </w:rPr>
              <w:t xml:space="preserve">Dùng để nhóm doanh thu theo cửa hàng, theo quốc gia, phục vụ cả phần đối soát theo cửa hàng ở Project 1 lẫn việc chọn ba khu vực cần Grow, Fix, Defend, Review ở Project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D">
            <w:pPr>
              <w:rPr/>
            </w:pPr>
            <w:r w:rsidDel="00000000" w:rsidR="00000000" w:rsidRPr="00000000">
              <w:rPr>
                <w:sz w:val="20"/>
                <w:szCs w:val="20"/>
                <w:rtl w:val="0"/>
              </w:rPr>
              <w:t xml:space="preserve">open_date, close_date,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E">
            <w:pPr>
              <w:rPr/>
            </w:pPr>
            <w:r w:rsidDel="00000000" w:rsidR="00000000" w:rsidRPr="00000000">
              <w:rPr>
                <w:sz w:val="20"/>
                <w:szCs w:val="20"/>
                <w:rtl w:val="0"/>
              </w:rPr>
              <w:t xml:space="preserve">Dùng để loại bớt cửa hàng mới mở hoặc đã đóng cửa khi so sánh tăng trưởng công bằng giữa các cửa hàng.</w:t>
            </w:r>
            <w:r w:rsidDel="00000000" w:rsidR="00000000" w:rsidRPr="00000000">
              <w:rPr>
                <w:rtl w:val="0"/>
              </w:rPr>
            </w:r>
          </w:p>
        </w:tc>
      </w:tr>
    </w:tbl>
    <w:p w:rsidR="00000000" w:rsidDel="00000000" w:rsidP="00000000" w:rsidRDefault="00000000" w:rsidRPr="00000000" w14:paraId="0000003F">
      <w:pPr>
        <w:pStyle w:val="Heading2"/>
        <w:spacing w:after="100" w:before="220" w:lineRule="auto"/>
        <w:rPr/>
      </w:pPr>
      <w:r w:rsidDel="00000000" w:rsidR="00000000" w:rsidRPr="00000000">
        <w:rPr>
          <w:b w:val="1"/>
          <w:bCs w:val="1"/>
          <w:rtl w:val="0"/>
        </w:rPr>
        <w:t xml:space="preserve">Bảng calendar</w:t>
      </w:r>
      <w:r w:rsidDel="00000000" w:rsidR="00000000" w:rsidRPr="00000000">
        <w:rPr>
          <w:rtl w:val="0"/>
        </w:rPr>
      </w:r>
    </w:p>
    <w:p w:rsidR="00000000" w:rsidDel="00000000" w:rsidP="00000000" w:rsidRDefault="00000000" w:rsidRPr="00000000" w14:paraId="00000040">
      <w:pPr>
        <w:spacing w:after="180" w:line="300" w:lineRule="auto"/>
        <w:rPr/>
      </w:pPr>
      <w:r w:rsidDel="00000000" w:rsidR="00000000" w:rsidRPr="00000000">
        <w:rPr>
          <w:sz w:val="22"/>
          <w:szCs w:val="22"/>
          <w:rtl w:val="0"/>
        </w:rPr>
        <w:t xml:space="preserve">Bảng ngày tháng chuẩn, mỗi dòng một ngày, phủ trọn giai đoạn dữ liệu.</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Dùng để làm gì, phân tích gì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3">
            <w:pPr>
              <w:rPr/>
            </w:pPr>
            <w:r w:rsidDel="00000000" w:rsidR="00000000" w:rsidRPr="00000000">
              <w:rPr>
                <w:sz w:val="20"/>
                <w:szCs w:val="20"/>
                <w:rtl w:val="0"/>
              </w:rPr>
              <w:t xml:space="preserve">date, year, quarter, 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4">
            <w:pPr>
              <w:rPr/>
            </w:pPr>
            <w:r w:rsidDel="00000000" w:rsidR="00000000" w:rsidRPr="00000000">
              <w:rPr>
                <w:sz w:val="20"/>
                <w:szCs w:val="20"/>
                <w:rtl w:val="0"/>
              </w:rPr>
              <w:t xml:space="preserve">Dùng để nhóm doanh thu theo ngày, theo quý, theo tháng khi so sánh tăng trưởng doanh thu theo kỳ ở Project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5">
            <w:pPr>
              <w:rPr/>
            </w:pPr>
            <w:r w:rsidDel="00000000" w:rsidR="00000000" w:rsidRPr="00000000">
              <w:rPr>
                <w:sz w:val="20"/>
                <w:szCs w:val="20"/>
                <w:rtl w:val="0"/>
              </w:rPr>
              <w:t xml:space="preserve">working_day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6">
            <w:pPr>
              <w:rPr/>
            </w:pPr>
            <w:r w:rsidDel="00000000" w:rsidR="00000000" w:rsidRPr="00000000">
              <w:rPr>
                <w:sz w:val="20"/>
                <w:szCs w:val="20"/>
                <w:rtl w:val="0"/>
              </w:rPr>
              <w:t xml:space="preserve">Cờ ngày làm việc, dùng nếu muốn tách hành vi mua sắm ngày thường với cuối tuần, dù đề bài không bắt buộc.</w:t>
            </w:r>
            <w:r w:rsidDel="00000000" w:rsidR="00000000" w:rsidRPr="00000000">
              <w:rPr>
                <w:rtl w:val="0"/>
              </w:rPr>
            </w:r>
          </w:p>
        </w:tc>
      </w:tr>
    </w:tbl>
    <w:p w:rsidR="00000000" w:rsidDel="00000000" w:rsidP="00000000" w:rsidRDefault="00000000" w:rsidRPr="00000000" w14:paraId="00000047">
      <w:pPr>
        <w:pStyle w:val="Heading2"/>
        <w:spacing w:after="100" w:before="220" w:lineRule="auto"/>
        <w:rPr/>
      </w:pPr>
      <w:r w:rsidDel="00000000" w:rsidR="00000000" w:rsidRPr="00000000">
        <w:rPr>
          <w:b w:val="1"/>
          <w:bCs w:val="1"/>
          <w:rtl w:val="0"/>
        </w:rPr>
        <w:t xml:space="preserve">Bảng fx và bảng customer</w:t>
      </w:r>
      <w:r w:rsidDel="00000000" w:rsidR="00000000" w:rsidRPr="00000000">
        <w:rPr>
          <w:rtl w:val="0"/>
        </w:rPr>
      </w:r>
    </w:p>
    <w:p w:rsidR="00000000" w:rsidDel="00000000" w:rsidP="00000000" w:rsidRDefault="00000000" w:rsidRPr="00000000" w14:paraId="00000048">
      <w:pPr>
        <w:spacing w:after="180" w:line="300" w:lineRule="auto"/>
        <w:rPr/>
      </w:pPr>
      <w:r w:rsidDel="00000000" w:rsidR="00000000" w:rsidRPr="00000000">
        <w:rPr>
          <w:sz w:val="22"/>
          <w:szCs w:val="22"/>
          <w:rtl w:val="0"/>
        </w:rPr>
        <w:t xml:space="preserve">Bảng fx cho tỷ giá giữa các cặp tiền tệ theo từng ngày, còn bảng customer chủ yếu chứa thông tin cá nhân giả lập như tên, địa chỉ, nghề nghiệp. Cả hai đều không thật sự cần thiết cho hai project này.</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49">
            <w:pPr>
              <w:rPr/>
            </w:pPr>
            <w:r w:rsidDel="00000000" w:rsidR="00000000" w:rsidRPr="00000000">
              <w:rPr>
                <w:b w:val="1"/>
                <w:bCs w:val="1"/>
                <w:color w:val="ffffff"/>
                <w:sz w:val="20"/>
                <w:szCs w:val="20"/>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4A">
            <w:pPr>
              <w:rPr/>
            </w:pPr>
            <w:r w:rsidDel="00000000" w:rsidR="00000000" w:rsidRPr="00000000">
              <w:rPr>
                <w:b w:val="1"/>
                <w:bCs w:val="1"/>
                <w:color w:val="ffffff"/>
                <w:sz w:val="20"/>
                <w:szCs w:val="20"/>
                <w:rtl w:val="0"/>
              </w:rPr>
              <w:t xml:space="preserve">Dùng để làm gì, phân tích gì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B">
            <w:pPr>
              <w:rPr/>
            </w:pPr>
            <w:r w:rsidDel="00000000" w:rsidR="00000000" w:rsidRPr="00000000">
              <w:rPr>
                <w:sz w:val="20"/>
                <w:szCs w:val="20"/>
                <w:rtl w:val="0"/>
              </w:rPr>
              <w:t xml:space="preserve">fx: date, from_currency, to_currency, exchange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C">
            <w:pPr>
              <w:rPr/>
            </w:pPr>
            <w:r w:rsidDel="00000000" w:rsidR="00000000" w:rsidRPr="00000000">
              <w:rPr>
                <w:sz w:val="20"/>
                <w:szCs w:val="20"/>
                <w:rtl w:val="0"/>
              </w:rPr>
              <w:t xml:space="preserve">Chỉ cần dùng nếu muốn báo cáo lại theo tiền tệ đặt hàng gốc, vì các cột tiền trong sales đã quy sẵn về đô la Mỹ.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D">
            <w:pPr>
              <w:rPr/>
            </w:pPr>
            <w:r w:rsidDel="00000000" w:rsidR="00000000" w:rsidRPr="00000000">
              <w:rPr>
                <w:sz w:val="20"/>
                <w:szCs w:val="20"/>
                <w:rtl w:val="0"/>
              </w:rPr>
              <w:t xml:space="preserve">customer: continent, country_full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E">
            <w:pPr>
              <w:rPr/>
            </w:pPr>
            <w:r w:rsidDel="00000000" w:rsidR="00000000" w:rsidRPr="00000000">
              <w:rPr>
                <w:sz w:val="20"/>
                <w:szCs w:val="20"/>
                <w:rtl w:val="0"/>
              </w:rPr>
              <w:t xml:space="preserve">Hai cột duy nhất còn dùng được nếu muốn nhóm khách hàng theo khu vực địa lý, còn lại phần lớn là dữ liệu cá nhân không phục vụ trực tiếp cho Project 1 và 4.</w:t>
            </w:r>
            <w:r w:rsidDel="00000000" w:rsidR="00000000" w:rsidRPr="00000000">
              <w:rPr>
                <w:rtl w:val="0"/>
              </w:rPr>
            </w:r>
          </w:p>
        </w:tc>
      </w:tr>
    </w:tbl>
    <w:p w:rsidR="00000000" w:rsidDel="00000000" w:rsidP="00000000" w:rsidRDefault="00000000" w:rsidRPr="00000000" w14:paraId="0000004F">
      <w:pPr>
        <w:spacing w:after="20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pStyle w:val="Heading1"/>
        <w:spacing w:after="150" w:before="300" w:lineRule="auto"/>
        <w:rPr>
          <w:rFonts w:ascii="Arial" w:cs="Arial" w:eastAsia="Arial" w:hAnsi="Arial"/>
        </w:rPr>
      </w:pPr>
      <w:r w:rsidDel="00000000" w:rsidR="00000000" w:rsidRPr="00000000">
        <w:rPr>
          <w:rFonts w:ascii="Arial" w:cs="Arial" w:eastAsia="Arial" w:hAnsi="Arial"/>
          <w:b w:val="1"/>
          <w:bCs w:val="1"/>
          <w:rtl w:val="0"/>
        </w:rPr>
        <w:t xml:space="preserve">Bộ Global Electronics Retailer</w:t>
      </w:r>
      <w:r w:rsidDel="00000000" w:rsidR="00000000" w:rsidRPr="00000000">
        <w:rPr>
          <w:rtl w:val="0"/>
        </w:rPr>
      </w:r>
    </w:p>
    <w:p w:rsidR="00000000" w:rsidDel="00000000" w:rsidP="00000000" w:rsidRDefault="00000000" w:rsidRPr="00000000" w14:paraId="00000051">
      <w:pPr>
        <w:spacing w:after="200" w:line="300" w:lineRule="auto"/>
        <w:rPr>
          <w:rFonts w:ascii="Arial" w:cs="Arial" w:eastAsia="Arial" w:hAnsi="Arial"/>
        </w:rPr>
      </w:pPr>
      <w:r w:rsidDel="00000000" w:rsidR="00000000" w:rsidRPr="00000000">
        <w:rPr>
          <w:rFonts w:ascii="Arial" w:cs="Arial" w:eastAsia="Arial" w:hAnsi="Arial"/>
          <w:sz w:val="22"/>
          <w:szCs w:val="22"/>
          <w:rtl w:val="0"/>
        </w:rPr>
        <w:t xml:space="preserve">Bộ thứ hai là Global Electronics Retailer của Maven Analytics. Có năm bảng cho bán hàng, khách hàng, sản phẩm, cửa hàng và tỷ giá. Với một task mà mentor định hỗ trợ tới 80% như Project 1, độ phức tạp vừa phải này lại phù hợp hơn.</w:t>
      </w:r>
      <w:r w:rsidDel="00000000" w:rsidR="00000000" w:rsidRPr="00000000">
        <w:rPr>
          <w:rtl w:val="0"/>
        </w:rPr>
      </w:r>
    </w:p>
    <w:p w:rsidR="00000000" w:rsidDel="00000000" w:rsidP="00000000" w:rsidRDefault="00000000" w:rsidRPr="00000000" w14:paraId="00000052">
      <w:pPr>
        <w:spacing w:after="200" w:line="300" w:lineRule="auto"/>
        <w:rPr>
          <w:rFonts w:ascii="Arial" w:cs="Arial" w:eastAsia="Arial" w:hAnsi="Arial"/>
        </w:rPr>
      </w:pPr>
      <w:r w:rsidDel="00000000" w:rsidR="00000000" w:rsidRPr="00000000">
        <w:rPr>
          <w:rFonts w:ascii="Arial" w:cs="Arial" w:eastAsia="Arial" w:hAnsi="Arial"/>
          <w:sz w:val="22"/>
          <w:szCs w:val="22"/>
          <w:rtl w:val="0"/>
        </w:rPr>
        <w:t xml:space="preserve">Bảng sản phẩm ở đây cũng ghi giá vốn và giá bán tách riêng theo đô la Mỹ, nên phần tính lợi nhuận gộp ở Project 4 làm được ngay. Ngày đặt hàng và ngày giao hàng cũng tách biệt, hợp để phân tích thêm về thời gian xử lý đơn nếu mentor muốn mở rộng bài sau này.</w:t>
      </w:r>
      <w:r w:rsidDel="00000000" w:rsidR="00000000" w:rsidRPr="00000000">
        <w:rPr>
          <w:rtl w:val="0"/>
        </w:rPr>
      </w:r>
    </w:p>
    <w:p w:rsidR="00000000" w:rsidDel="00000000" w:rsidP="00000000" w:rsidRDefault="00000000" w:rsidRPr="00000000" w14:paraId="00000053">
      <w:pPr>
        <w:spacing w:after="20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Chỗ thấy tiếc nhất là bảng bán hàng không có cột giảm giá hay hoàn trả nào cả. Đây lại đúng là hai thứ cần thiết nhất cho cả hai project, một để đối soát Gross và Net Revenue, một để làm bước đầu của waterfall. Nên nếu chọn bộ này thì mentor bắt buộc phải tự thêm cột giả lập vào trước khi giao. Cách phân biệt kênh online với tại cửa hàng cũng chỉ suy ra được qua việc mã cửa hàng bị bỏ trống, không tách bạch rõ như Contoso. Bộ này cũng không có thông tin nhân viên bán hàng gắn với từng đơn, trong khi Project 4 có nhắc đến việc soi cả theo nhân viên, nên muốn làm phần đó thì phải tự bịa thêm dữ liệu. Quy mô cũng nhỏ, chỉ vài chục nghìn dòng, không đủ tạo cảm giác của hai trăm nghìn đơn một năm như Nexa Home.</w:t>
      </w:r>
    </w:p>
    <w:p w:rsidR="00000000" w:rsidDel="00000000" w:rsidP="00000000" w:rsidRDefault="00000000" w:rsidRPr="00000000" w14:paraId="00000054">
      <w:pPr>
        <w:pStyle w:val="Heading2"/>
        <w:spacing w:after="100" w:before="220" w:lineRule="auto"/>
        <w:rPr/>
      </w:pPr>
      <w:r w:rsidDel="00000000" w:rsidR="00000000" w:rsidRPr="00000000">
        <w:rPr>
          <w:b w:val="1"/>
          <w:bCs w:val="1"/>
          <w:rtl w:val="0"/>
        </w:rPr>
        <w:t xml:space="preserve">Các table của Global Electronics Retailer và cách dùng từng cột</w:t>
      </w:r>
      <w:r w:rsidDel="00000000" w:rsidR="00000000" w:rsidRPr="00000000">
        <w:rPr>
          <w:rtl w:val="0"/>
        </w:rPr>
      </w:r>
    </w:p>
    <w:p w:rsidR="00000000" w:rsidDel="00000000" w:rsidP="00000000" w:rsidRDefault="00000000" w:rsidRPr="00000000" w14:paraId="00000055">
      <w:pPr>
        <w:pStyle w:val="Heading2"/>
        <w:spacing w:after="100" w:before="220" w:lineRule="auto"/>
        <w:rPr/>
      </w:pPr>
      <w:r w:rsidDel="00000000" w:rsidR="00000000" w:rsidRPr="00000000">
        <w:rPr>
          <w:b w:val="1"/>
          <w:bCs w:val="1"/>
          <w:rtl w:val="0"/>
        </w:rPr>
        <w:t xml:space="preserve">Bảng Sales.csv</w:t>
      </w:r>
      <w:r w:rsidDel="00000000" w:rsidR="00000000" w:rsidRPr="00000000">
        <w:rPr>
          <w:rtl w:val="0"/>
        </w:rPr>
      </w:r>
    </w:p>
    <w:p w:rsidR="00000000" w:rsidDel="00000000" w:rsidP="00000000" w:rsidRDefault="00000000" w:rsidRPr="00000000" w14:paraId="00000056">
      <w:pPr>
        <w:spacing w:after="180" w:line="300" w:lineRule="auto"/>
        <w:rPr/>
      </w:pPr>
      <w:bookmarkStart w:colFirst="0" w:colLast="0" w:name="_heading=h.o73rg3exqsar" w:id="0"/>
      <w:bookmarkEnd w:id="0"/>
      <w:r w:rsidDel="00000000" w:rsidR="00000000" w:rsidRPr="00000000">
        <w:rPr>
          <w:sz w:val="22"/>
          <w:szCs w:val="22"/>
          <w:rtl w:val="0"/>
        </w:rPr>
        <w:t xml:space="preserve">Mỗi dòng là một dòng sản phẩm trong một đơn hàng, giống vai trò bảng sales của Contoso nhưng không tính sẵn doanh thu hay lợi nhuận, và không có cột đơn giá ngay trong bảng này.</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57">
            <w:pPr>
              <w:rPr/>
            </w:pPr>
            <w:r w:rsidDel="00000000" w:rsidR="00000000" w:rsidRPr="00000000">
              <w:rPr>
                <w:b w:val="1"/>
                <w:bCs w:val="1"/>
                <w:color w:val="ffffff"/>
                <w:sz w:val="20"/>
                <w:szCs w:val="20"/>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Dùng để làm gì, phân tích gì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9">
            <w:pPr>
              <w:rPr/>
            </w:pPr>
            <w:r w:rsidDel="00000000" w:rsidR="00000000" w:rsidRPr="00000000">
              <w:rPr>
                <w:sz w:val="20"/>
                <w:szCs w:val="20"/>
                <w:rtl w:val="0"/>
              </w:rPr>
              <w:t xml:space="preserve">Order Number, Line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A">
            <w:pPr>
              <w:rPr/>
            </w:pPr>
            <w:r w:rsidDel="00000000" w:rsidR="00000000" w:rsidRPr="00000000">
              <w:rPr>
                <w:sz w:val="20"/>
                <w:szCs w:val="20"/>
                <w:rtl w:val="0"/>
              </w:rPr>
              <w:t xml:space="preserve">Định danh đơn và dòng, dùng để đếm số đơn khi tính AOV cho Project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B">
            <w:pPr>
              <w:rPr/>
            </w:pPr>
            <w:r w:rsidDel="00000000" w:rsidR="00000000" w:rsidRPr="00000000">
              <w:rPr>
                <w:sz w:val="20"/>
                <w:szCs w:val="20"/>
                <w:rtl w:val="0"/>
              </w:rPr>
              <w:t xml:space="preserve">Order Date, Delivery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C">
            <w:pPr>
              <w:rPr/>
            </w:pPr>
            <w:r w:rsidDel="00000000" w:rsidR="00000000" w:rsidRPr="00000000">
              <w:rPr>
                <w:sz w:val="20"/>
                <w:szCs w:val="20"/>
                <w:rtl w:val="0"/>
              </w:rPr>
              <w:t xml:space="preserve">Dùng để nhóm theo kỳ và tính thời gian giao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D">
            <w:pPr>
              <w:rPr/>
            </w:pPr>
            <w:r w:rsidDel="00000000" w:rsidR="00000000" w:rsidRPr="00000000">
              <w:rPr>
                <w:sz w:val="20"/>
                <w:szCs w:val="20"/>
                <w:rtl w:val="0"/>
              </w:rPr>
              <w:t xml:space="preserve">StoreKey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E">
            <w:pPr>
              <w:rPr/>
            </w:pPr>
            <w:r w:rsidDel="00000000" w:rsidR="00000000" w:rsidRPr="00000000">
              <w:rPr>
                <w:sz w:val="20"/>
                <w:szCs w:val="20"/>
                <w:rtl w:val="0"/>
              </w:rPr>
              <w:t xml:space="preserve">Khi cột này để trống nghĩa là đơn bán online, dùng để suy ra kênh bán, dù không tách bạch rõ như store_key 999999 của Contoso.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5F">
            <w:pPr>
              <w:rPr/>
            </w:pPr>
            <w:r w:rsidDel="00000000" w:rsidR="00000000" w:rsidRPr="00000000">
              <w:rPr>
                <w:sz w:val="20"/>
                <w:szCs w:val="20"/>
                <w:rtl w:val="0"/>
              </w:rPr>
              <w:t xml:space="preserve">ProductKey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60">
            <w:pPr>
              <w:rPr/>
            </w:pPr>
            <w:r w:rsidDel="00000000" w:rsidR="00000000" w:rsidRPr="00000000">
              <w:rPr>
                <w:sz w:val="20"/>
                <w:szCs w:val="20"/>
                <w:rtl w:val="0"/>
              </w:rPr>
              <w:t xml:space="preserve">Nối sang Products.csv để lấy Unit Cost USD và Unit Price USD, vì bảng Sales không có sẵn đơn giá.</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61">
            <w:pPr>
              <w:rPr/>
            </w:pPr>
            <w:r w:rsidDel="00000000" w:rsidR="00000000" w:rsidRPr="00000000">
              <w:rPr>
                <w:sz w:val="20"/>
                <w:szCs w:val="20"/>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62">
            <w:pPr>
              <w:rPr/>
            </w:pPr>
            <w:r w:rsidDel="00000000" w:rsidR="00000000" w:rsidRPr="00000000">
              <w:rPr>
                <w:sz w:val="20"/>
                <w:szCs w:val="20"/>
                <w:rtl w:val="0"/>
              </w:rPr>
              <w:t xml:space="preserve">Nhân với Unit Price USD lấy từ Products ra Gross Sales, và nhân với Unit Cost USD ra COGS.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63">
            <w:pPr>
              <w:rPr/>
            </w:pPr>
            <w:r w:rsidDel="00000000" w:rsidR="00000000" w:rsidRPr="00000000">
              <w:rPr>
                <w:sz w:val="20"/>
                <w:szCs w:val="20"/>
                <w:rtl w:val="0"/>
              </w:rPr>
              <w:t xml:space="preserve">Currency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64">
            <w:pPr>
              <w:rPr/>
            </w:pPr>
            <w:r w:rsidDel="00000000" w:rsidR="00000000" w:rsidRPr="00000000">
              <w:rPr>
                <w:sz w:val="20"/>
                <w:szCs w:val="20"/>
                <w:rtl w:val="0"/>
              </w:rPr>
              <w:t xml:space="preserve">Chỉ có ý nghĩa nếu muốn báo cáo lại theo tiền tệ đặt hàng gốc, phải ghép thêm với Exchange_Rates.csv.</w:t>
            </w:r>
            <w:r w:rsidDel="00000000" w:rsidR="00000000" w:rsidRPr="00000000">
              <w:rPr>
                <w:rtl w:val="0"/>
              </w:rPr>
            </w:r>
          </w:p>
        </w:tc>
      </w:tr>
    </w:tbl>
    <w:p w:rsidR="00000000" w:rsidDel="00000000" w:rsidP="00000000" w:rsidRDefault="00000000" w:rsidRPr="00000000" w14:paraId="00000065">
      <w:pPr>
        <w:spacing w:after="180" w:line="300" w:lineRule="auto"/>
        <w:rPr/>
      </w:pPr>
      <w:r w:rsidDel="00000000" w:rsidR="00000000" w:rsidRPr="00000000">
        <w:rPr>
          <w:sz w:val="22"/>
          <w:szCs w:val="22"/>
          <w:rtl w:val="0"/>
        </w:rPr>
        <w:t xml:space="preserve">Điểm khác lớn nhất so với Contoso là bảng Sales của Global Electronics Retailer không có cột giảm giá hay hoàn trả nào cả, nên Net Revenue coi như bằng Gross Sales nếu không tự thêm giả lập vào trước </w:t>
      </w:r>
      <w:r w:rsidDel="00000000" w:rsidR="00000000" w:rsidRPr="00000000">
        <w:rPr>
          <w:rtl w:val="0"/>
        </w:rPr>
      </w:r>
    </w:p>
    <w:p w:rsidR="00000000" w:rsidDel="00000000" w:rsidP="00000000" w:rsidRDefault="00000000" w:rsidRPr="00000000" w14:paraId="00000066">
      <w:pPr>
        <w:pStyle w:val="Heading2"/>
        <w:spacing w:after="100" w:before="220" w:lineRule="auto"/>
        <w:rPr/>
      </w:pPr>
      <w:r w:rsidDel="00000000" w:rsidR="00000000" w:rsidRPr="00000000">
        <w:rPr>
          <w:b w:val="1"/>
          <w:bCs w:val="1"/>
          <w:rtl w:val="0"/>
        </w:rPr>
        <w:t xml:space="preserve">Bảng Products.csv</w:t>
      </w:r>
      <w:r w:rsidDel="00000000" w:rsidR="00000000" w:rsidRPr="00000000">
        <w:rPr>
          <w:rtl w:val="0"/>
        </w:rPr>
      </w:r>
    </w:p>
    <w:p w:rsidR="00000000" w:rsidDel="00000000" w:rsidP="00000000" w:rsidRDefault="00000000" w:rsidRPr="00000000" w14:paraId="00000067">
      <w:pPr>
        <w:spacing w:after="180" w:line="300" w:lineRule="auto"/>
        <w:rPr/>
      </w:pPr>
      <w:r w:rsidDel="00000000" w:rsidR="00000000" w:rsidRPr="00000000">
        <w:rPr>
          <w:sz w:val="22"/>
          <w:szCs w:val="22"/>
          <w:rtl w:val="0"/>
        </w:rPr>
        <w:t xml:space="preserve">Mỗi dòng là một sản phẩm.</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68">
            <w:pPr>
              <w:rPr/>
            </w:pPr>
            <w:r w:rsidDel="00000000" w:rsidR="00000000" w:rsidRPr="00000000">
              <w:rPr>
                <w:b w:val="1"/>
                <w:bCs w:val="1"/>
                <w:color w:val="ffffff"/>
                <w:sz w:val="20"/>
                <w:szCs w:val="20"/>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69">
            <w:pPr>
              <w:rPr/>
            </w:pPr>
            <w:r w:rsidDel="00000000" w:rsidR="00000000" w:rsidRPr="00000000">
              <w:rPr>
                <w:b w:val="1"/>
                <w:bCs w:val="1"/>
                <w:color w:val="ffffff"/>
                <w:sz w:val="20"/>
                <w:szCs w:val="20"/>
                <w:rtl w:val="0"/>
              </w:rPr>
              <w:t xml:space="preserve">Dùng để làm gì, phân tích gì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6A">
            <w:pPr>
              <w:rPr/>
            </w:pPr>
            <w:r w:rsidDel="00000000" w:rsidR="00000000" w:rsidRPr="00000000">
              <w:rPr>
                <w:sz w:val="20"/>
                <w:szCs w:val="20"/>
                <w:rtl w:val="0"/>
              </w:rPr>
              <w:t xml:space="preserve">Unit Cost USD, Unit Price 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6B">
            <w:pPr>
              <w:rPr/>
            </w:pPr>
            <w:r w:rsidDel="00000000" w:rsidR="00000000" w:rsidRPr="00000000">
              <w:rPr>
                <w:sz w:val="20"/>
                <w:szCs w:val="20"/>
                <w:rtl w:val="0"/>
              </w:rPr>
              <w:t xml:space="preserve">Dùng trực tiếp để tính COGS và Gross Profit cho Project 4, không cần suy ra như bên Contoso.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6C">
            <w:pPr>
              <w:rPr/>
            </w:pPr>
            <w:r w:rsidDel="00000000" w:rsidR="00000000" w:rsidRPr="00000000">
              <w:rPr>
                <w:sz w:val="20"/>
                <w:szCs w:val="20"/>
                <w:rtl w:val="0"/>
              </w:rPr>
              <w:t xml:space="preserve">Category, Subcategory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6D">
            <w:pPr>
              <w:rPr/>
            </w:pPr>
            <w:r w:rsidDel="00000000" w:rsidR="00000000" w:rsidRPr="00000000">
              <w:rPr>
                <w:sz w:val="20"/>
                <w:szCs w:val="20"/>
                <w:rtl w:val="0"/>
              </w:rPr>
              <w:t xml:space="preserve">Dùng để nhóm sản phẩm khi làm Growth Margin Matrix.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6E">
            <w:pPr>
              <w:rPr/>
            </w:pPr>
            <w:r w:rsidDel="00000000" w:rsidR="00000000" w:rsidRPr="00000000">
              <w:rPr>
                <w:sz w:val="20"/>
                <w:szCs w:val="20"/>
                <w:rtl w:val="0"/>
              </w:rPr>
              <w:t xml:space="preserve">Brand, 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6F">
            <w:pPr>
              <w:rPr/>
            </w:pPr>
            <w:r w:rsidDel="00000000" w:rsidR="00000000" w:rsidRPr="00000000">
              <w:rPr>
                <w:sz w:val="20"/>
                <w:szCs w:val="20"/>
                <w:rtl w:val="0"/>
              </w:rPr>
              <w:t xml:space="preserve">Có thể mở rộng phân tích biên lợi nhuận theo thương hiệu nếu muốn, không bắt buộc cho hai project này.</w:t>
            </w:r>
            <w:r w:rsidDel="00000000" w:rsidR="00000000" w:rsidRPr="00000000">
              <w:rPr>
                <w:rtl w:val="0"/>
              </w:rPr>
            </w:r>
          </w:p>
        </w:tc>
      </w:tr>
    </w:tbl>
    <w:p w:rsidR="00000000" w:rsidDel="00000000" w:rsidP="00000000" w:rsidRDefault="00000000" w:rsidRPr="00000000" w14:paraId="00000070">
      <w:pPr>
        <w:pStyle w:val="Heading2"/>
        <w:spacing w:after="100" w:before="220" w:lineRule="auto"/>
        <w:rPr/>
      </w:pPr>
      <w:r w:rsidDel="00000000" w:rsidR="00000000" w:rsidRPr="00000000">
        <w:rPr>
          <w:b w:val="1"/>
          <w:bCs w:val="1"/>
          <w:rtl w:val="0"/>
        </w:rPr>
        <w:t xml:space="preserve">Bảng Stores.csv</w:t>
      </w:r>
      <w:r w:rsidDel="00000000" w:rsidR="00000000" w:rsidRPr="00000000">
        <w:rPr>
          <w:rtl w:val="0"/>
        </w:rPr>
      </w:r>
    </w:p>
    <w:p w:rsidR="00000000" w:rsidDel="00000000" w:rsidP="00000000" w:rsidRDefault="00000000" w:rsidRPr="00000000" w14:paraId="00000071">
      <w:pPr>
        <w:spacing w:after="180" w:line="300" w:lineRule="auto"/>
        <w:rPr/>
      </w:pPr>
      <w:r w:rsidDel="00000000" w:rsidR="00000000" w:rsidRPr="00000000">
        <w:rPr>
          <w:sz w:val="22"/>
          <w:szCs w:val="22"/>
          <w:rtl w:val="0"/>
        </w:rPr>
        <w:t xml:space="preserve">Mỗi dòng là một cửa hàng vật lý, không có dòng đại diện cho kênh online như bên Contoso.</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Dùng để làm gì, phân tích gì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74">
            <w:pPr>
              <w:rPr/>
            </w:pPr>
            <w:r w:rsidDel="00000000" w:rsidR="00000000" w:rsidRPr="00000000">
              <w:rPr>
                <w:sz w:val="20"/>
                <w:szCs w:val="20"/>
                <w:rtl w:val="0"/>
              </w:rPr>
              <w:t xml:space="preserve">StoreKey, Country,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75">
            <w:pPr>
              <w:rPr/>
            </w:pPr>
            <w:r w:rsidDel="00000000" w:rsidR="00000000" w:rsidRPr="00000000">
              <w:rPr>
                <w:sz w:val="20"/>
                <w:szCs w:val="20"/>
                <w:rtl w:val="0"/>
              </w:rPr>
              <w:t xml:space="preserve">Dùng để nhóm doanh thu theo cửa hàng, theo quốc gia cho cả hai project.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76">
            <w:pPr>
              <w:rPr/>
            </w:pPr>
            <w:r w:rsidDel="00000000" w:rsidR="00000000" w:rsidRPr="00000000">
              <w:rPr>
                <w:sz w:val="20"/>
                <w:szCs w:val="20"/>
                <w:rtl w:val="0"/>
              </w:rPr>
              <w:t xml:space="preserve">Open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77">
            <w:pPr>
              <w:rPr/>
            </w:pPr>
            <w:r w:rsidDel="00000000" w:rsidR="00000000" w:rsidRPr="00000000">
              <w:rPr>
                <w:sz w:val="20"/>
                <w:szCs w:val="20"/>
                <w:rtl w:val="0"/>
              </w:rPr>
              <w:t xml:space="preserve">Dùng để loại cửa hàng mới mở khi so sánh tăng trưởng công bằng giữa các cửa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78">
            <w:pPr>
              <w:rPr/>
            </w:pPr>
            <w:r w:rsidDel="00000000" w:rsidR="00000000" w:rsidRPr="00000000">
              <w:rPr>
                <w:sz w:val="20"/>
                <w:szCs w:val="20"/>
                <w:rtl w:val="0"/>
              </w:rPr>
              <w:t xml:space="preserve">Square 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79">
            <w:pPr>
              <w:rPr/>
            </w:pPr>
            <w:r w:rsidDel="00000000" w:rsidR="00000000" w:rsidRPr="00000000">
              <w:rPr>
                <w:sz w:val="20"/>
                <w:szCs w:val="20"/>
                <w:rtl w:val="0"/>
              </w:rPr>
              <w:t xml:space="preserve">Ít liên quan trực tiếp đến hai project này, chỉ mang tính mô tả thêm về quy mô cửa hàng.</w:t>
            </w:r>
            <w:r w:rsidDel="00000000" w:rsidR="00000000" w:rsidRPr="00000000">
              <w:rPr>
                <w:rtl w:val="0"/>
              </w:rPr>
            </w:r>
          </w:p>
        </w:tc>
      </w:tr>
    </w:tbl>
    <w:p w:rsidR="00000000" w:rsidDel="00000000" w:rsidP="00000000" w:rsidRDefault="00000000" w:rsidRPr="00000000" w14:paraId="0000007A">
      <w:pPr>
        <w:pStyle w:val="Heading2"/>
        <w:spacing w:after="100" w:before="220" w:lineRule="auto"/>
        <w:rPr/>
      </w:pPr>
      <w:r w:rsidDel="00000000" w:rsidR="00000000" w:rsidRPr="00000000">
        <w:rPr>
          <w:b w:val="1"/>
          <w:bCs w:val="1"/>
          <w:rtl w:val="0"/>
        </w:rPr>
        <w:t xml:space="preserve">Bảng Customers.csv</w:t>
      </w:r>
      <w:r w:rsidDel="00000000" w:rsidR="00000000" w:rsidRPr="00000000">
        <w:rPr>
          <w:rtl w:val="0"/>
        </w:rPr>
      </w:r>
    </w:p>
    <w:p w:rsidR="00000000" w:rsidDel="00000000" w:rsidP="00000000" w:rsidRDefault="00000000" w:rsidRPr="00000000" w14:paraId="0000007B">
      <w:pPr>
        <w:spacing w:after="180" w:line="300" w:lineRule="auto"/>
        <w:rPr/>
      </w:pPr>
      <w:r w:rsidDel="00000000" w:rsidR="00000000" w:rsidRPr="00000000">
        <w:rPr>
          <w:sz w:val="22"/>
          <w:szCs w:val="22"/>
          <w:rtl w:val="0"/>
        </w:rPr>
        <w:t xml:space="preserve">Mỗi dòng là một khách hàng.</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7D">
            <w:pPr>
              <w:rPr/>
            </w:pPr>
            <w:r w:rsidDel="00000000" w:rsidR="00000000" w:rsidRPr="00000000">
              <w:rPr>
                <w:b w:val="1"/>
                <w:bCs w:val="1"/>
                <w:color w:val="ffffff"/>
                <w:sz w:val="20"/>
                <w:szCs w:val="20"/>
                <w:rtl w:val="0"/>
              </w:rPr>
              <w:t xml:space="preserve">Dùng để làm gì, phân tích gì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7E">
            <w:pPr>
              <w:rPr/>
            </w:pPr>
            <w:r w:rsidDel="00000000" w:rsidR="00000000" w:rsidRPr="00000000">
              <w:rPr>
                <w:sz w:val="20"/>
                <w:szCs w:val="20"/>
                <w:rtl w:val="0"/>
              </w:rPr>
              <w:t xml:space="preserve">Country, Continent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7F">
            <w:pPr>
              <w:rPr/>
            </w:pPr>
            <w:r w:rsidDel="00000000" w:rsidR="00000000" w:rsidRPr="00000000">
              <w:rPr>
                <w:sz w:val="20"/>
                <w:szCs w:val="20"/>
                <w:rtl w:val="0"/>
              </w:rPr>
              <w:t xml:space="preserve">Dùng nếu muốn mở rộng phân tích theo khu vực khách hàng thay vì chỉ theo cửa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80">
            <w:pPr>
              <w:rPr/>
            </w:pPr>
            <w:r w:rsidDel="00000000" w:rsidR="00000000" w:rsidRPr="00000000">
              <w:rPr>
                <w:sz w:val="20"/>
                <w:szCs w:val="20"/>
                <w:rtl w:val="0"/>
              </w:rPr>
              <w:t xml:space="preserve">Gender, Birthday, City, State Code, State, Zip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81">
            <w:pPr>
              <w:rPr/>
            </w:pPr>
            <w:r w:rsidDel="00000000" w:rsidR="00000000" w:rsidRPr="00000000">
              <w:rPr>
                <w:sz w:val="20"/>
                <w:szCs w:val="20"/>
                <w:rtl w:val="0"/>
              </w:rPr>
              <w:t xml:space="preserve">Chủ yếu phục vụ phân tích nhân khẩu học, không có giá trị trực tiếp cho Project 1 và Project 4.</w:t>
            </w:r>
            <w:r w:rsidDel="00000000" w:rsidR="00000000" w:rsidRPr="00000000">
              <w:rPr>
                <w:rtl w:val="0"/>
              </w:rPr>
            </w:r>
          </w:p>
        </w:tc>
      </w:tr>
    </w:tbl>
    <w:p w:rsidR="00000000" w:rsidDel="00000000" w:rsidP="00000000" w:rsidRDefault="00000000" w:rsidRPr="00000000" w14:paraId="00000082">
      <w:pPr>
        <w:pStyle w:val="Heading2"/>
        <w:spacing w:after="100" w:before="220" w:lineRule="auto"/>
        <w:rPr/>
      </w:pPr>
      <w:r w:rsidDel="00000000" w:rsidR="00000000" w:rsidRPr="00000000">
        <w:rPr>
          <w:b w:val="1"/>
          <w:bCs w:val="1"/>
          <w:rtl w:val="0"/>
        </w:rPr>
        <w:t xml:space="preserve">Bảng Exchange_Rates.csv</w:t>
      </w:r>
      <w:r w:rsidDel="00000000" w:rsidR="00000000" w:rsidRPr="00000000">
        <w:rPr>
          <w:rtl w:val="0"/>
        </w:rPr>
      </w:r>
    </w:p>
    <w:p w:rsidR="00000000" w:rsidDel="00000000" w:rsidP="00000000" w:rsidRDefault="00000000" w:rsidRPr="00000000" w14:paraId="00000083">
      <w:pPr>
        <w:spacing w:after="180" w:line="300" w:lineRule="auto"/>
        <w:rPr/>
      </w:pPr>
      <w:r w:rsidDel="00000000" w:rsidR="00000000" w:rsidRPr="00000000">
        <w:rPr>
          <w:sz w:val="22"/>
          <w:szCs w:val="22"/>
          <w:rtl w:val="0"/>
        </w:rPr>
        <w:t xml:space="preserve">Tỷ giá theo ngày cho từng loại tiền tệ so với đô la Mỹ.</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84">
            <w:pPr>
              <w:rPr/>
            </w:pPr>
            <w:r w:rsidDel="00000000" w:rsidR="00000000" w:rsidRPr="00000000">
              <w:rPr>
                <w:b w:val="1"/>
                <w:bCs w:val="1"/>
                <w:color w:val="ffffff"/>
                <w:sz w:val="20"/>
                <w:szCs w:val="20"/>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5496" w:val="clear"/>
            <w:tcMar>
              <w:top w:w="0.0" w:type="dxa"/>
              <w:left w:w="10.0" w:type="dxa"/>
              <w:bottom w:w="0.0" w:type="dxa"/>
              <w:right w:w="10.0" w:type="dxa"/>
            </w:tcMar>
          </w:tcPr>
          <w:p w:rsidR="00000000" w:rsidDel="00000000" w:rsidP="00000000" w:rsidRDefault="00000000" w:rsidRPr="00000000" w14:paraId="00000085">
            <w:pPr>
              <w:rPr/>
            </w:pPr>
            <w:r w:rsidDel="00000000" w:rsidR="00000000" w:rsidRPr="00000000">
              <w:rPr>
                <w:b w:val="1"/>
                <w:bCs w:val="1"/>
                <w:color w:val="ffffff"/>
                <w:sz w:val="20"/>
                <w:szCs w:val="20"/>
                <w:rtl w:val="0"/>
              </w:rPr>
              <w:t xml:space="preserve">Dùng để làm gì, phân tích gì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86">
            <w:pPr>
              <w:rPr/>
            </w:pPr>
            <w:r w:rsidDel="00000000" w:rsidR="00000000" w:rsidRPr="00000000">
              <w:rPr>
                <w:sz w:val="20"/>
                <w:szCs w:val="20"/>
                <w:rtl w:val="0"/>
              </w:rPr>
              <w:t xml:space="preserve">Date, Currency, Exchange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87">
            <w:pPr>
              <w:rPr/>
            </w:pPr>
            <w:r w:rsidDel="00000000" w:rsidR="00000000" w:rsidRPr="00000000">
              <w:rPr>
                <w:sz w:val="20"/>
                <w:szCs w:val="20"/>
                <w:rtl w:val="0"/>
              </w:rPr>
              <w:t xml:space="preserve">Chỉ cần dùng nếu muốn quy đổi báo cáo sang tiền tệ đặt hàng gốc trong Sales, còn nếu chỉ cần con số bằng đô la Mỹ thì đã có sẵn từ Unit Price USD và Unit Cost USD trong Products.</w:t>
            </w:r>
            <w:r w:rsidDel="00000000" w:rsidR="00000000" w:rsidRPr="00000000">
              <w:rPr>
                <w:rtl w:val="0"/>
              </w:rPr>
            </w:r>
          </w:p>
        </w:tc>
      </w:tr>
    </w:tbl>
    <w:p w:rsidR="00000000" w:rsidDel="00000000" w:rsidP="00000000" w:rsidRDefault="00000000" w:rsidRPr="00000000" w14:paraId="00000088">
      <w:pPr>
        <w:spacing w:after="20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pStyle w:val="Heading1"/>
        <w:spacing w:after="150" w:befor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Bảng so sánh nhanh</w:t>
      </w: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75"/>
        <w:gridCol w:w="3275"/>
        <w:tblGridChange w:id="0">
          <w:tblGrid>
            <w:gridCol w:w="2800"/>
            <w:gridCol w:w="3275"/>
            <w:gridCol w:w="32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b8cce4" w:val="clear"/>
            <w:tcMar>
              <w:top w:w="0.0" w:type="dxa"/>
              <w:left w:w="10.0" w:type="dxa"/>
              <w:bottom w:w="0.0" w:type="dxa"/>
              <w:right w:w="10.0" w:type="dxa"/>
            </w:tcMar>
          </w:tcPr>
          <w:p w:rsidR="00000000" w:rsidDel="00000000" w:rsidP="00000000" w:rsidRDefault="00000000" w:rsidRPr="00000000" w14:paraId="0000008A">
            <w:pPr>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0" w:type="dxa"/>
              <w:bottom w:w="0.0" w:type="dxa"/>
              <w:right w:w="10.0" w:type="dxa"/>
            </w:tcMar>
          </w:tcPr>
          <w:p w:rsidR="00000000" w:rsidDel="00000000" w:rsidP="00000000" w:rsidRDefault="00000000" w:rsidRPr="00000000" w14:paraId="0000008B">
            <w:pPr>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Contoso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0" w:type="dxa"/>
              <w:bottom w:w="0.0" w:type="dxa"/>
              <w:right w:w="10.0" w:type="dxa"/>
            </w:tcMar>
          </w:tcPr>
          <w:p w:rsidR="00000000" w:rsidDel="00000000" w:rsidP="00000000" w:rsidRDefault="00000000" w:rsidRPr="00000000" w14:paraId="0000008C">
            <w:pPr>
              <w:rPr>
                <w:rFonts w:ascii="Arial" w:cs="Arial" w:eastAsia="Arial" w:hAnsi="Arial"/>
                <w:color w:val="000000"/>
              </w:rPr>
            </w:pPr>
            <w:r w:rsidDel="00000000" w:rsidR="00000000" w:rsidRPr="00000000">
              <w:rPr>
                <w:rFonts w:ascii="Arial" w:cs="Arial" w:eastAsia="Arial" w:hAnsi="Arial"/>
                <w:b w:val="1"/>
                <w:bCs w:val="1"/>
                <w:color w:val="000000"/>
                <w:sz w:val="20"/>
                <w:szCs w:val="20"/>
                <w:rtl w:val="0"/>
              </w:rPr>
              <w:t xml:space="preserve">Global Electronics Retailer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8D">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Tách bảng riêng cho bán online và bán tại cửa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8E">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8F">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Không, chỉ suy ra qua mã cửa hàng bị bỏ trống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0">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Có sẵn dữ liệu hoàn trả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1">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2">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Không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3">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Có sẵn dữ liệu giảm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4">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5">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Không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6">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Giá vốn và giá bán tách riêng cho từng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7">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8">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9">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Số lượng bảng cần xử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A">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Nhiều, bản đầy đủ có 25 bảng, cần lọc bớt trước khi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B">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Ít, chỉ năm bảng, dùng được ngay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C">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Quy mô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D">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Rất lớn, chọn được nhiều cỡ khác nhau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E">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Nhỏ, vài chục nghìn dòng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F">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Việc cần tự làm thêm trước khi giao cho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A0">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Tự dựng file tổng hợp kiểu Finance để tạo phần chênh lệch cần giải thích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A1">
            <w:pPr>
              <w:rPr>
                <w:rFonts w:ascii="Arial" w:cs="Arial" w:eastAsia="Arial" w:hAnsi="Arial"/>
                <w:color w:val="000000"/>
              </w:rPr>
            </w:pPr>
            <w:r w:rsidDel="00000000" w:rsidR="00000000" w:rsidRPr="00000000">
              <w:rPr>
                <w:rFonts w:ascii="Arial" w:cs="Arial" w:eastAsia="Arial" w:hAnsi="Arial"/>
                <w:color w:val="000000"/>
                <w:sz w:val="20"/>
                <w:szCs w:val="20"/>
                <w:rtl w:val="0"/>
              </w:rPr>
              <w:t xml:space="preserve">Tự thêm cột giảm giá, hoàn trả và dữ liệu nhân viên bán hàng</w:t>
            </w:r>
            <w:r w:rsidDel="00000000" w:rsidR="00000000" w:rsidRPr="00000000">
              <w:rPr>
                <w:rtl w:val="0"/>
              </w:rPr>
            </w:r>
          </w:p>
        </w:tc>
      </w:tr>
    </w:tbl>
    <w:p w:rsidR="00000000" w:rsidDel="00000000" w:rsidP="00000000" w:rsidRDefault="00000000" w:rsidRPr="00000000" w14:paraId="000000A2">
      <w:pPr>
        <w:spacing w:after="200" w:line="300" w:lineRule="auto"/>
        <w:rPr>
          <w:rFonts w:ascii="Arial" w:cs="Arial" w:eastAsia="Arial" w:hAnsi="Arial"/>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qFormat w:val="1"/>
    <w:rPr>
      <w:vertAlign w:val="superscript"/>
    </w:rPr>
  </w:style>
  <w:style w:type="paragraph" w:styleId="11">
    <w:name w:val="endnote text"/>
    <w:link w:val="18"/>
    <w:uiPriority w:val="99"/>
    <w:semiHidden w:val="1"/>
    <w:unhideWhenUsed w:val="1"/>
    <w:qFormat w:val="1"/>
    <w:pPr>
      <w:spacing w:after="0" w:line="240" w:lineRule="auto"/>
    </w:pPr>
    <w:rPr>
      <w:sz w:val="20"/>
      <w:szCs w:val="20"/>
    </w:rPr>
  </w:style>
  <w:style w:type="character" w:styleId="12">
    <w:name w:val="footnote reference"/>
    <w:uiPriority w:val="99"/>
    <w:semiHidden w:val="1"/>
    <w:unhideWhenUsed w:val="1"/>
    <w:qFormat w:val="1"/>
    <w:rPr>
      <w:vertAlign w:val="superscript"/>
    </w:rPr>
  </w:style>
  <w:style w:type="paragraph" w:styleId="13">
    <w:name w:val="footnote text"/>
    <w:link w:val="17"/>
    <w:uiPriority w:val="99"/>
    <w:semiHidden w:val="1"/>
    <w:unhideWhenUsed w:val="1"/>
    <w:qFormat w:val="1"/>
    <w:pPr>
      <w:spacing w:after="0" w:line="240" w:lineRule="auto"/>
    </w:pPr>
    <w:rPr>
      <w:sz w:val="20"/>
      <w:szCs w:val="20"/>
    </w:rPr>
  </w:style>
  <w:style w:type="character" w:styleId="14">
    <w:name w:val="Hyperlink"/>
    <w:uiPriority w:val="99"/>
    <w:unhideWhenUsed w:val="1"/>
    <w:qFormat w:val="1"/>
    <w:rPr>
      <w:color w:val="0563c1"/>
      <w:u w:val="single"/>
    </w:rPr>
  </w:style>
  <w:style w:type="paragraph" w:styleId="16">
    <w:name w:val="List Paragraph"/>
    <w:uiPriority w:val="0"/>
    <w:qFormat w:val="1"/>
    <w:rPr>
      <w:sz w:val="21"/>
      <w:szCs w:val="22"/>
    </w:rPr>
  </w:style>
  <w:style w:type="character" w:styleId="17" w:customStyle="1">
    <w:name w:val="Footnote Text Char"/>
    <w:link w:val="13"/>
    <w:uiPriority w:val="99"/>
    <w:semiHidden w:val="1"/>
    <w:unhideWhenUsed w:val="1"/>
    <w:qFormat w:val="1"/>
    <w:rPr>
      <w:sz w:val="20"/>
      <w:szCs w:val="20"/>
    </w:rPr>
  </w:style>
  <w:style w:type="character" w:styleId="18"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sILq7k9rfesahvbjOcWdP3edQQ==">CgMxLjAyDmgubzczcmczZXhxc2FyOAByITFxTzQwV21kOE43bG9jV2pxRTQ3R2FEMjFiVGU0UDlYeQ==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2026-09-19T13:06:00Z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eyJoZGlkIjoiY2U0YzYxYjUyM2Y5MmIyNjJhYmY3YzcwMmI0NTUzZTIiLCJ1c2VySWQiOiIxMzkxOTg4NzI4NDgxIn0=</vt:lpwstr>
  </property>
  <property fmtid="{D5CDD505-2E9C-101B-9397-08002B2CF9AE}" pid="3" name="KSOProductBuildVer">
    <vt:lpwstr>1033-12.1.0.28485</vt:lpwstr>
  </property>
  <property fmtid="{D5CDD505-2E9C-101B-9397-08002B2CF9AE}" pid="4" name="ICV">
    <vt:lpwstr>5CF1AC0C2CD84073A32FF8E5946D6D23_12</vt:lpwstr>
  </property>
</Properties>
</file>