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Nắm vững định nghĩa nguyên hàm của một hàm số trên một khoảng.</w:t>
      </w:r>
    </w:p>
    <w:p>
      <w:r>
        <w:rPr>
          <w:rFonts w:ascii="Times New Roman" w:hAnsi="Times New Roman"/>
        </w:rPr>
        <w:t xml:space="preserve"> - </w:t>
      </w:r>
      <w:r>
        <w:rPr>
          <w:rFonts w:ascii="Times New Roman" w:hAnsi="Times New Roman"/>
        </w:rPr>
        <w:t>Biết được định lí về sự tồn tại và tính chất của nguyên hàm.</w:t>
      </w:r>
    </w:p>
    <w:p>
      <w:r>
        <w:rPr>
          <w:rFonts w:ascii="Times New Roman" w:hAnsi="Times New Roman"/>
        </w:rPr>
        <w:t xml:space="preserve"> - </w:t>
      </w:r>
      <w:r>
        <w:rPr>
          <w:rFonts w:ascii="Times New Roman" w:hAnsi="Times New Roman"/>
        </w:rPr>
        <w:t>Nắm vững bảng nguyên hàm của các hàm số thường gặp.</w:t>
      </w:r>
    </w:p>
    <w:p>
      <w:r>
        <w:rPr>
          <w:rFonts w:ascii="Times New Roman" w:hAnsi="Times New Roman"/>
        </w:rPr>
        <w:t xml:space="preserve"> - </w:t>
      </w:r>
      <w:r>
        <w:rPr>
          <w:rFonts w:ascii="Times New Roman" w:hAnsi="Times New Roman"/>
        </w:rPr>
        <w:t>Hiểu các tính chất của nguyên hàm (nguyên hàm của tổng, hiệu, nhân với hằng số).</w:t>
      </w:r>
    </w:p>
    <w:p>
      <w:r>
        <w:rPr>
          <w:b/>
        </w:rPr>
        <w:t xml:space="preserve">2. Về năng lực: </w:t>
      </w:r>
    </w:p>
    <w:p>
      <w:r>
        <w:rPr>
          <w:rFonts w:ascii="Times New Roman" w:hAnsi="Times New Roman"/>
        </w:rPr>
        <w:t xml:space="preserve"> - </w:t>
      </w:r>
      <w:r>
        <w:rPr>
          <w:rFonts w:ascii="Times New Roman" w:hAnsi="Times New Roman"/>
        </w:rPr>
        <w:t>Tính được nguyên hàm của các hàm số cơ bản.</w:t>
      </w:r>
    </w:p>
    <w:p>
      <w:r>
        <w:rPr>
          <w:rFonts w:ascii="Times New Roman" w:hAnsi="Times New Roman"/>
        </w:rPr>
        <w:t xml:space="preserve"> - </w:t>
      </w:r>
      <w:r>
        <w:rPr>
          <w:rFonts w:ascii="Times New Roman" w:hAnsi="Times New Roman"/>
        </w:rPr>
        <w:t>Vận dụng các tính chất của nguyên hàm để tính nguyên hàm của các hàm số phức tạp hơn.</w:t>
      </w:r>
    </w:p>
    <w:p>
      <w:r>
        <w:rPr>
          <w:rFonts w:ascii="Times New Roman" w:hAnsi="Times New Roman"/>
        </w:rPr>
        <w:t xml:space="preserve"> - </w:t>
      </w:r>
      <w:r>
        <w:rPr>
          <w:rFonts w:ascii="Times New Roman" w:hAnsi="Times New Roman"/>
        </w:rPr>
        <w:t>Giải quyết được các bài toán liên quan đến nguyên hàm trong các tình huống thực tế đơn giản.</w:t>
      </w:r>
    </w:p>
    <w:p>
      <w:r>
        <w:rPr>
          <w:rFonts w:ascii="Times New Roman" w:hAnsi="Times New Roman"/>
        </w:rPr>
        <w:t xml:space="preserve"> - </w:t>
      </w:r>
      <w:r>
        <w:rPr>
          <w:rFonts w:ascii="Times New Roman" w:hAnsi="Times New Roman"/>
        </w:rPr>
        <w:t>Phát triển tư duy logic, khả năng suy luận và giải quyết vấn đề.</w:t>
      </w:r>
    </w:p>
    <w:p>
      <w:r>
        <w:rPr>
          <w:b/>
        </w:rPr>
        <w:br/>
        <w:t>II. Tiến trình dạy học</w:t>
      </w:r>
    </w:p>
    <w:p>
      <w:r>
        <w:rPr>
          <w:b/>
        </w:rPr>
        <w:br/>
        <w:t xml:space="preserve"> HOẠT ĐỘNG 1 : ÔN LẠI KHÁI NIỆM ĐẠO HÀM, TẠO HỨNG THÚ VÀ DẪN DẮT VÀO BÀI MỚI VỀ NGUYÊN HÀM. (10 phút)</w:t>
      </w:r>
    </w:p>
    <w:p>
      <w:r>
        <w:rPr>
          <w:rFonts w:ascii="Times New Roman" w:hAnsi="Times New Roman"/>
        </w:rPr>
        <w:t xml:space="preserve">a) Mục tiêu: </w:t>
      </w:r>
      <w:r>
        <w:rPr>
          <w:rFonts w:ascii="Times New Roman" w:hAnsi="Times New Roman"/>
        </w:rPr>
        <w:t>Ôn lại khái niệm đạo hàm, tạo hứng thú và dẫn dắt vào bài mới về nguyên hàm.</w:t>
      </w:r>
    </w:p>
    <w:p>
      <w:r>
        <w:rPr>
          <w:rFonts w:ascii="Times New Roman" w:hAnsi="Times New Roman"/>
        </w:rPr>
        <w:t xml:space="preserve">b) Sản phẩm dự kiến: </w:t>
      </w:r>
      <w:r>
        <w:rPr>
          <w:rFonts w:ascii="Times New Roman" w:hAnsi="Times New Roman"/>
        </w:rPr>
        <w:t>Học sinh nhớ lại công thức đạo hàm của các hàm số cơ bản và nhận thấy mối liên hệ ngược lại với nguyên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nhiệm vụ: 'Hãy tìm đạo hàm của các hàm số sau: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w:t>
            </w:r>
            <m:oMath>
              <m:box>
                <m:e>
                  <m:r>
                    <m:rPr>
                      <m:sty m:val="i"/>
                    </m:rPr>
                    <m:t>G</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5</m:t>
                  </m:r>
                </m:e>
              </m:box>
            </m:oMath>
            <w:r>
              <w:rPr>
                <w:rFonts w:ascii="Times New Roman" w:hAnsi="Times New Roman"/>
              </w:rPr>
              <w:t xml:space="preserve">, </w:t>
            </w:r>
            <m:oMath>
              <m:box>
                <m:e>
                  <m:r>
                    <m:rPr>
                      <m:sty m:val="i"/>
                    </m:rPr>
                    <m:t>H</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2</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 xml:space="preserve">HS thực hiện nhiệm vụ cá nhân, tính đạo hàm của từng hàm số. (Dự kiến: </w:t>
            </w:r>
            <m:oMath>
              <m:box>
                <m:e>
                  <m:sSup>
                    <m:e>
                      <m:r>
                        <m:rPr>
                          <m:sty m:val="i"/>
                        </m:rPr>
                        <m:t>F</m:t>
                      </m:r>
                    </m:e>
                    <m:sup>
                      <m:r>
                        <m:rPr>
                          <m:sty m:val="i"/>
                        </m:rPr>
                        <m:t>′</m:t>
                      </m:r>
                    </m:sup>
                  </m:s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w:t>
            </w:r>
            <m:oMath>
              <m:box>
                <m:e>
                  <m:sSup>
                    <m:e>
                      <m:r>
                        <m:rPr>
                          <m:sty m:val="i"/>
                        </m:rPr>
                        <m:t>G</m:t>
                      </m:r>
                    </m:e>
                    <m:sup>
                      <m:r>
                        <m:rPr>
                          <m:sty m:val="i"/>
                        </m:rPr>
                        <m:t>′</m:t>
                      </m:r>
                    </m:sup>
                  </m:s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w:t>
            </w:r>
            <m:oMath>
              <m:box>
                <m:e>
                  <m:sSup>
                    <m:e>
                      <m:r>
                        <m:rPr>
                          <m:sty m:val="i"/>
                        </m:rPr>
                        <m:t>H</m:t>
                      </m:r>
                    </m:e>
                    <m:sup>
                      <m:r>
                        <m:rPr>
                          <m:sty m:val="i"/>
                        </m:rPr>
                        <m:t>′</m:t>
                      </m:r>
                    </m:sup>
                  </m:s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GV gọi 2-3 HS lên bảng trình bày kết quả. HS khác nhận xét và bổ sung. GV đặt câu hỏi: 'Các em có nhận xét gì về đạo hàm của ba hàm số trên?'</w:t>
            </w:r>
          </w:p>
        </w:tc>
      </w:tr>
      <w:tr>
        <w:tc>
          <w:tcPr>
            <w:tcW w:type="dxa" w:w="4845"/>
          </w:tcPr>
          <w:p>
            <w:r>
              <w:rPr>
                <w:b/>
              </w:rPr>
              <w:t>Bước 4: Kết luận &amp; nhận định</w:t>
            </w:r>
          </w:p>
        </w:tc>
        <w:tc>
          <w:tcPr>
            <w:tcW w:type="dxa" w:w="4845"/>
          </w:tcPr>
          <w:p>
            <w:r/>
            <w:r>
              <w:rPr>
                <w:rFonts w:ascii="Times New Roman" w:hAnsi="Times New Roman"/>
              </w:rPr>
              <w:t xml:space="preserve">GV chốt kiến thức: 'Đạo hàm của cả ba hàm số đều là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Vậy, nếu chúng ta biết đạo hàm của một hàm số là </w:t>
            </w:r>
            <m:oMath>
              <m:box>
                <m:e>
                  <m:r>
                    <m:rPr>
                      <m:sty m:val="p"/>
                    </m:rPr>
                    <m:t>3</m:t>
                  </m:r>
                  <m:sSup>
                    <m:e>
                      <m:r>
                        <m:rPr>
                          <m:sty m:val="i"/>
                        </m:rPr>
                        <m:t>x</m:t>
                      </m:r>
                    </m:e>
                    <m:sup>
                      <m:r>
                        <m:rPr>
                          <m:sty m:val="p"/>
                        </m:rPr>
                        <m:t>2</m:t>
                      </m:r>
                    </m:sup>
                  </m:sSup>
                </m:e>
              </m:box>
            </m:oMath>
            <w:r>
              <w:rPr>
                <w:rFonts w:ascii="Times New Roman" w:hAnsi="Times New Roman"/>
              </w:rPr>
              <w:t>, làm thế nào để tìm lại hàm số ban đầu? Đây chính là vấn đề mà chúng ta sẽ tìm hiểu trong bài học hôm nay: Nguyên hàm.'</w:t>
            </w:r>
          </w:p>
        </w:tc>
      </w:tr>
    </w:tbl>
    <w:p>
      <w:r>
        <w:rPr>
          <w:b/>
        </w:rPr>
        <w:br/>
        <w:t xml:space="preserve"> HOẠT ĐỘNG 2 : HÌNH THÀNH ĐỊNH NGHĨA, ĐỊNH LÍ, BẢNG NGUYÊN HÀM CƠ BẢN VÀ CÁC TÍNH CHẤT CỦA NGUYÊN HÀM. (25 phút)</w:t>
      </w:r>
    </w:p>
    <w:p>
      <w:r>
        <w:rPr>
          <w:rFonts w:ascii="Times New Roman" w:hAnsi="Times New Roman"/>
        </w:rPr>
        <w:t xml:space="preserve">a) Mục tiêu: </w:t>
      </w:r>
      <w:r>
        <w:rPr>
          <w:rFonts w:ascii="Times New Roman" w:hAnsi="Times New Roman"/>
        </w:rPr>
        <w:t>Hình thành định nghĩa, định lí, bảng nguyên hàm cơ bản và các tính chất của nguyên hàm.</w:t>
      </w:r>
    </w:p>
    <w:p>
      <w:r>
        <w:rPr>
          <w:rFonts w:ascii="Times New Roman" w:hAnsi="Times New Roman"/>
        </w:rPr>
        <w:t xml:space="preserve">b) Sản phẩm dự kiến: </w:t>
      </w:r>
      <w:r>
        <w:rPr>
          <w:rFonts w:ascii="Times New Roman" w:hAnsi="Times New Roman"/>
        </w:rPr>
        <w:t>Học sinh ghi nhớ và hiểu rõ định nghĩa, định lí, các công thức và tính chất của nguyên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yêu cầu HS thảo luận nhóm đôi hoặc cá nhân: '1. Dựa vào hoạt động khởi động, em nào có thể định nghĩa được nguyên hàm của một hàm số? 2.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thì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w:t>
            </w:r>
            <m:oMath>
              <m:box>
                <m:e>
                  <m:r>
                    <m:rPr>
                      <m:sty m:val="i"/>
                    </m:rPr>
                    <m:t>C</m:t>
                  </m:r>
                </m:e>
              </m:box>
            </m:oMath>
            <w:r>
              <w:rPr>
                <w:rFonts w:ascii="Times New Roman" w:hAnsi="Times New Roman"/>
              </w:rPr>
              <w:t xml:space="preserve"> là hằng số) có phải là nguyên hàm của </w:t>
            </w:r>
            <m:oMath>
              <m:box>
                <m:e>
                  <m:r>
                    <m:rPr>
                      <m:sty m:val="i"/>
                    </m:rPr>
                    <m:t>f</m:t>
                  </m:r>
                  <m:r>
                    <m:rPr>
                      <m:sty m:val="p"/>
                    </m:rPr>
                    <m:t>(</m:t>
                  </m:r>
                  <m:r>
                    <m:rPr>
                      <m:sty m:val="i"/>
                    </m:rPr>
                    <m:t>x</m:t>
                  </m:r>
                  <m:r>
                    <m:rPr>
                      <m:sty m:val="p"/>
                    </m:rPr>
                    <m:t>)</m:t>
                  </m:r>
                </m:e>
              </m:box>
            </m:oMath>
            <w:r>
              <w:rPr>
                <w:rFonts w:ascii="Times New Roman" w:hAnsi="Times New Roman"/>
              </w:rPr>
              <w:t xml:space="preserve"> không? Tại sao? 3. Dựa vào bảng đạo hàm cơ bản, hãy xây dựng bảng nguyên hàm cơ bản. 4. Từ các tính chất của đạo hàm, hãy suy ra các tính chất của nguyên hàm.'</w:t>
            </w:r>
          </w:p>
        </w:tc>
      </w:tr>
      <w:tr>
        <w:tc>
          <w:tcPr>
            <w:tcW w:type="dxa" w:w="4845"/>
          </w:tcPr>
          <w:p>
            <w:r>
              <w:rPr>
                <w:b/>
              </w:rPr>
              <w:t>Bước 2: Thực hiện nhiệm vụ</w:t>
            </w:r>
          </w:p>
        </w:tc>
        <w:tc>
          <w:tcPr>
            <w:tcW w:type="dxa" w:w="4845"/>
          </w:tcPr>
          <w:p>
            <w:r/>
            <w:r>
              <w:rPr>
                <w:rFonts w:ascii="Times New Roman" w:hAnsi="Times New Roman"/>
              </w:rPr>
              <w:t>HS thảo luận, ghi chép định nghĩa, định lí, các công thức và tính chất vào vở. Vận dụng kiến thức đạo hàm để suy ra các nội dung liên quan đến nguyên hàm.</w:t>
            </w:r>
          </w:p>
        </w:tc>
      </w:tr>
      <w:tr>
        <w:tc>
          <w:tcPr>
            <w:tcW w:type="dxa" w:w="4845"/>
          </w:tcPr>
          <w:p>
            <w:r>
              <w:rPr>
                <w:b/>
              </w:rPr>
              <w:t>Bước 3: Báo cáo, kết luận</w:t>
            </w:r>
          </w:p>
        </w:tc>
        <w:tc>
          <w:tcPr>
            <w:tcW w:type="dxa" w:w="4845"/>
          </w:tcPr>
          <w:p>
            <w:r/>
            <w:r>
              <w:rPr>
                <w:rFonts w:ascii="Times New Roman" w:hAnsi="Times New Roman"/>
              </w:rPr>
              <w:t>GV mời đại diện các nhóm/cá nhân trình bày định nghĩa nguyên hàm, định lí về họ nguyên hàm, bảng nguyên hàm cơ bản và các tính chất của nguyên hàm. Các nhóm khác lắng nghe, bổ sung và chỉnh sửa.</w:t>
            </w:r>
          </w:p>
        </w:tc>
      </w:tr>
      <w:tr>
        <w:tc>
          <w:tcPr>
            <w:tcW w:type="dxa" w:w="4845"/>
          </w:tcPr>
          <w:p>
            <w:r>
              <w:rPr>
                <w:b/>
              </w:rPr>
              <w:t>Bước 4: Kết luận &amp; nhận định</w:t>
            </w:r>
          </w:p>
        </w:tc>
        <w:tc>
          <w:tcPr>
            <w:tcW w:type="dxa" w:w="4845"/>
          </w:tcPr>
          <w:p>
            <w:r/>
            <w:r>
              <w:rPr>
                <w:rFonts w:ascii="Times New Roman" w:hAnsi="Times New Roman"/>
              </w:rPr>
              <w:t xml:space="preserve">GV tổng kết và chốt kiến thức trọng tâm: '1. Định nghĩa: Hàm số </w:t>
            </w:r>
            <m:oMath>
              <m:box>
                <m:e>
                  <m:r>
                    <m:rPr>
                      <m:sty m:val="i"/>
                    </m:rPr>
                    <m:t>F</m:t>
                  </m:r>
                  <m:r>
                    <m:rPr>
                      <m:sty m:val="p"/>
                    </m:rPr>
                    <m:t>(</m:t>
                  </m:r>
                  <m:r>
                    <m:rPr>
                      <m:sty m:val="i"/>
                    </m:rPr>
                    <m:t>x</m:t>
                  </m:r>
                  <m:r>
                    <m:rPr>
                      <m:sty m:val="p"/>
                    </m:rPr>
                    <m:t>)</m:t>
                  </m:r>
                </m:e>
              </m:box>
            </m:oMath>
            <w:r>
              <w:rPr>
                <w:rFonts w:ascii="Times New Roman" w:hAnsi="Times New Roman"/>
              </w:rPr>
              <w:t xml:space="preserve"> được gọi là nguyên hàm của hàm số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 xml:space="preserve"> nếu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với mọi </w:t>
            </w:r>
            <m:oMath>
              <m:box>
                <m:e>
                  <m:r>
                    <m:rPr>
                      <m:sty m:val="i"/>
                    </m:rPr>
                    <m:t>x</m:t>
                  </m:r>
                  <m:r>
                    <m:rPr>
                      <m:sty m:val="p"/>
                    </m:rPr>
                    <m:t>∉</m:t>
                  </m:r>
                  <m:r>
                    <m:rPr>
                      <m:sty m:val="i"/>
                    </m:rPr>
                    <m:t>K</m:t>
                  </m:r>
                </m:e>
              </m:box>
            </m:oMath>
            <w:r>
              <w:rPr>
                <w:rFonts w:ascii="Times New Roman" w:hAnsi="Times New Roman"/>
              </w:rPr>
              <w:t xml:space="preserve">. 2. Định lí: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thì họ tất cả các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là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với </w:t>
            </w:r>
            <m:oMath>
              <m:box>
                <m:e>
                  <m:r>
                    <m:rPr>
                      <m:sty m:val="i"/>
                    </m:rPr>
                    <m:t>C</m:t>
                  </m:r>
                </m:e>
              </m:box>
            </m:oMath>
            <w:r>
              <w:rPr>
                <w:rFonts w:ascii="Times New Roman" w:hAnsi="Times New Roman"/>
              </w:rPr>
              <w:t xml:space="preserve"> là hằng số. 3. Bảng nguyên hàm cơ bản (GV trình chiếu). 4. Các tính chất: </w:t>
            </w:r>
            <m:oMath>
              <m:box>
                <m:e>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và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w:t>
            </w:r>
          </w:p>
        </w:tc>
      </w:tr>
    </w:tbl>
    <w:p>
      <w:r>
        <w:rPr>
          <w:b/>
        </w:rPr>
        <w:br/>
        <w:t xml:space="preserve"> HOẠT ĐỘNG 3 : VẬN DỤNG ĐỊNH NGHĨA VÀ CÁC CÔNG THỨC NGUYÊN HÀM ĐỂ GIẢI CÁC BÀI TẬP CƠ BẢN. (8 phút)</w:t>
      </w:r>
    </w:p>
    <w:p>
      <w:r>
        <w:rPr>
          <w:rFonts w:ascii="Times New Roman" w:hAnsi="Times New Roman"/>
        </w:rPr>
        <w:t xml:space="preserve">a) Mục tiêu: </w:t>
      </w:r>
      <w:r>
        <w:rPr>
          <w:rFonts w:ascii="Times New Roman" w:hAnsi="Times New Roman"/>
        </w:rPr>
        <w:t>Vận dụng định nghĩa và các công thức nguyên hàm để giải các bài tập cơ bản.</w:t>
      </w:r>
    </w:p>
    <w:p>
      <w:r>
        <w:rPr>
          <w:rFonts w:ascii="Times New Roman" w:hAnsi="Times New Roman"/>
        </w:rPr>
        <w:t xml:space="preserve">b) Sản phẩm dự kiến: </w:t>
      </w:r>
      <w:r>
        <w:rPr>
          <w:rFonts w:ascii="Times New Roman" w:hAnsi="Times New Roman"/>
        </w:rPr>
        <w:t>Học sinh tính được nguyên hàm của các hàm số đã cho một cách chính xác.</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bài tập: 'Tính các nguyên hàm sau: a) </w:t>
            </w:r>
            <m:oMath>
              <m:box>
                <m:e>
                  <m:r>
                    <m:rPr>
                      <m:sty m:val="p"/>
                    </m:rPr>
                    <m:t>∫</m:t>
                  </m:r>
                  <m:r>
                    <m:rPr>
                      <m:sty m:val="p"/>
                    </m:rPr>
                    <m:t>(</m:t>
                  </m:r>
                  <m:sSup>
                    <m:e>
                      <m:r>
                        <m:rPr>
                          <m:sty m:val="i"/>
                        </m:rPr>
                        <m:t>x</m:t>
                      </m:r>
                    </m:e>
                    <m:sup>
                      <m:r>
                        <m:rPr>
                          <m:sty m:val="p"/>
                        </m:rPr>
                        <m:t>2</m:t>
                      </m:r>
                    </m:sup>
                  </m:sSup>
                  <m:r>
                    <m:rPr>
                      <m:sty m:val="p"/>
                    </m:rPr>
                    <m:t>+</m:t>
                  </m:r>
                  <m:r>
                    <m:rPr>
                      <m:sty m:val="p"/>
                    </m:rPr>
                    <m:t>3</m:t>
                  </m:r>
                  <m:r>
                    <m:rPr>
                      <m:sty m:val="i"/>
                    </m:rPr>
                    <m:t>x</m:t>
                  </m:r>
                  <m:r>
                    <m:rPr>
                      <m:sty m:val="p"/>
                    </m:rPr>
                    <m:t>−</m:t>
                  </m:r>
                  <m:r>
                    <m:rPr>
                      <m:sty m:val="p"/>
                    </m:rPr>
                    <m:t>1</m:t>
                  </m:r>
                  <m:r>
                    <m:rPr>
                      <m:sty m:val="p"/>
                    </m:rPr>
                    <m:t>)</m:t>
                  </m:r>
                  <m:r>
                    <m:rPr>
                      <m:sty m:val="i"/>
                    </m:rPr>
                    <m:t>d</m:t>
                  </m:r>
                  <m:r>
                    <m:rPr>
                      <m:sty m:val="i"/>
                    </m:rPr>
                    <m:t>x</m:t>
                  </m:r>
                </m:e>
              </m:box>
            </m:oMath>
            <w:r>
              <w:rPr>
                <w:rFonts w:ascii="Times New Roman" w:hAnsi="Times New Roman"/>
              </w:rPr>
              <w:t xml:space="preserve"> b) </w:t>
            </w:r>
            <m:oMath>
              <m:box>
                <m:e>
                  <m:r>
                    <m:rPr>
                      <m:sty m:val="p"/>
                    </m:rPr>
                    <m:t>∫</m:t>
                  </m:r>
                  <m:r>
                    <m:rPr>
                      <m:sty m:val="p"/>
                    </m:rPr>
                    <m:t>(</m:t>
                  </m:r>
                  <m:r>
                    <m:rPr>
                      <m:sty m:val="p"/>
                    </m:rPr>
                    <m:t>2</m:t>
                  </m:r>
                  <m:r>
                    <m:rPr>
                      <m:sty m:val="p"/>
                    </m:rPr>
                    <m:t>sin</m:t>
                  </m:r>
                  <m:r>
                    <m:rPr>
                      <m:sty m:val="i"/>
                    </m:rPr>
                    <m:t>x</m:t>
                  </m:r>
                  <m:r>
                    <m:rPr>
                      <m:sty m:val="p"/>
                    </m:rPr>
                    <m:t>−</m:t>
                  </m:r>
                  <m:r>
                    <m:rPr>
                      <m:sty m:val="p"/>
                    </m:rPr>
                    <m:t>cos</m:t>
                  </m:r>
                  <m:r>
                    <m:rPr>
                      <m:sty m:val="i"/>
                    </m:rPr>
                    <m:t>x</m:t>
                  </m:r>
                  <m:r>
                    <m:rPr>
                      <m:sty m:val="p"/>
                    </m:rPr>
                    <m:t>)</m:t>
                  </m:r>
                  <m:r>
                    <m:rPr>
                      <m:sty m:val="i"/>
                    </m:rPr>
                    <m:t>d</m:t>
                  </m:r>
                  <m:r>
                    <m:rPr>
                      <m:sty m:val="i"/>
                    </m:rPr>
                    <m:t>x</m:t>
                  </m:r>
                </m:e>
              </m:box>
            </m:oMath>
            <w:r>
              <w:rPr>
                <w:rFonts w:ascii="Times New Roman" w:hAnsi="Times New Roman"/>
              </w:rPr>
              <w:t xml:space="preserve"> c) </w:t>
            </w:r>
            <m:oMath>
              <m:box>
                <m:e>
                  <m:r>
                    <m:rPr>
                      <m:sty m:val="p"/>
                    </m:rPr>
                    <m:t>∫</m:t>
                  </m:r>
                  <m:r>
                    <m:rPr>
                      <m:sty m:val="p"/>
                    </m:rPr>
                    <m:t>(</m:t>
                  </m:r>
                  <m:sSup>
                    <m:e>
                      <m:r>
                        <m:rPr>
                          <m:sty m:val="i"/>
                        </m:rPr>
                        <m:t>e</m:t>
                      </m:r>
                    </m:e>
                    <m:sup>
                      <m:r>
                        <m:rPr>
                          <m:sty m:val="i"/>
                        </m:rPr>
                        <m:t>x</m:t>
                      </m:r>
                    </m:sup>
                  </m:sSup>
                  <m:r>
                    <m:rPr>
                      <m:sty m:val="p"/>
                    </m:rPr>
                    <m:t>+</m:t>
                  </m:r>
                  <m:f>
                    <m:num>
                      <m:box>
                        <m:e>
                          <m:r>
                            <m:rPr>
                              <m:sty m:val="p"/>
                            </m:rPr>
                            <m:t>1</m:t>
                          </m:r>
                        </m:e>
                      </m:box>
                    </m:num>
                    <m:den>
                      <m:box>
                        <m:e>
                          <m:r>
                            <m:rPr>
                              <m:sty m:val="i"/>
                            </m:rPr>
                            <m:t>x</m:t>
                          </m:r>
                        </m:e>
                      </m:box>
                    </m:den>
                  </m:f>
                  <m:r>
                    <m:rPr>
                      <m:sty m:val="p"/>
                    </m:rPr>
                    <m:t>)</m:t>
                  </m:r>
                  <m:r>
                    <m:rPr>
                      <m:sty m:val="i"/>
                    </m:rPr>
                    <m:t>d</m:t>
                  </m:r>
                  <m:r>
                    <m:rPr>
                      <m:sty m:val="i"/>
                    </m:rPr>
                    <m:t>x</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HS làm việc cá nhân, áp dụng bảng nguyên hàm cơ bản và các tính chất đã học để giải các bài tập.</w:t>
            </w:r>
          </w:p>
        </w:tc>
      </w:tr>
      <w:tr>
        <w:tc>
          <w:tcPr>
            <w:tcW w:type="dxa" w:w="4845"/>
          </w:tcPr>
          <w:p>
            <w:r>
              <w:rPr>
                <w:b/>
              </w:rPr>
              <w:t>Bước 3: Báo cáo, kết luận</w:t>
            </w:r>
          </w:p>
        </w:tc>
        <w:tc>
          <w:tcPr>
            <w:tcW w:type="dxa" w:w="4845"/>
          </w:tcPr>
          <w:p>
            <w:r/>
            <w:r>
              <w:rPr>
                <w:rFonts w:ascii="Times New Roman" w:hAnsi="Times New Roman"/>
              </w:rPr>
              <w:t>GV mời 2-3 HS lên bảng trình bày lời giải chi tiết cho từng câu. Các HS khác nhận xét, góp ý và bổ sung.</w:t>
            </w:r>
          </w:p>
        </w:tc>
      </w:tr>
      <w:tr>
        <w:tc>
          <w:tcPr>
            <w:tcW w:type="dxa" w:w="4845"/>
          </w:tcPr>
          <w:p>
            <w:r>
              <w:rPr>
                <w:b/>
              </w:rPr>
              <w:t>Bước 4: Kết luận &amp; nhận định</w:t>
            </w:r>
          </w:p>
        </w:tc>
        <w:tc>
          <w:tcPr>
            <w:tcW w:type="dxa" w:w="4845"/>
          </w:tcPr>
          <w:p>
            <w:r/>
            <w:r>
              <w:rPr>
                <w:rFonts w:ascii="Times New Roman" w:hAnsi="Times New Roman"/>
              </w:rPr>
              <w:t xml:space="preserve">GV nhận xét, đánh giá bài làm của HS, sửa chữa các lỗi sai (nếu có) và nhấn mạnh lại các công thức, tính chất quan trọng: a) </w:t>
            </w:r>
            <m:oMath>
              <m:box>
                <m:e>
                  <m:f>
                    <m:num>
                      <m:box>
                        <m:e>
                          <m:sSup>
                            <m:e>
                              <m:r>
                                <m:rPr>
                                  <m:sty m:val="i"/>
                                </m:rPr>
                                <m:t>x</m:t>
                              </m:r>
                            </m:e>
                            <m:sup>
                              <m:r>
                                <m:rPr>
                                  <m:sty m:val="p"/>
                                </m:rPr>
                                <m:t>3</m:t>
                              </m:r>
                            </m:sup>
                          </m:sSup>
                        </m:e>
                      </m:box>
                    </m:num>
                    <m:den>
                      <m:box>
                        <m:e>
                          <m:r>
                            <m:rPr>
                              <m:sty m:val="p"/>
                            </m:rPr>
                            <m:t>3</m:t>
                          </m:r>
                        </m:e>
                      </m:box>
                    </m:den>
                  </m:f>
                  <m:r>
                    <m:rPr>
                      <m:sty m:val="p"/>
                    </m:rPr>
                    <m:t>+</m:t>
                  </m:r>
                  <m:f>
                    <m:num>
                      <m:box>
                        <m:e>
                          <m:r>
                            <m:rPr>
                              <m:sty m:val="p"/>
                            </m:rPr>
                            <m:t>3</m:t>
                          </m:r>
                          <m:sSup>
                            <m:e>
                              <m:r>
                                <m:rPr>
                                  <m:sty m:val="i"/>
                                </m:rPr>
                                <m:t>x</m:t>
                              </m:r>
                            </m:e>
                            <m:sup>
                              <m:r>
                                <m:rPr>
                                  <m:sty m:val="p"/>
                                </m:rPr>
                                <m:t>2</m:t>
                              </m:r>
                            </m:sup>
                          </m:sSup>
                        </m:e>
                      </m:box>
                    </m:num>
                    <m:den>
                      <m:box>
                        <m:e>
                          <m:r>
                            <m:rPr>
                              <m:sty m:val="p"/>
                            </m:rPr>
                            <m:t>2</m:t>
                          </m:r>
                        </m:e>
                      </m:box>
                    </m:den>
                  </m:f>
                  <m:r>
                    <m:rPr>
                      <m:sty m:val="p"/>
                    </m:rPr>
                    <m:t>−</m:t>
                  </m:r>
                  <m:r>
                    <m:rPr>
                      <m:sty m:val="i"/>
                    </m:rPr>
                    <m:t>x</m:t>
                  </m:r>
                  <m:r>
                    <m:rPr>
                      <m:sty m:val="p"/>
                    </m:rPr>
                    <m:t>+</m:t>
                  </m:r>
                  <m:r>
                    <m:rPr>
                      <m:sty m:val="i"/>
                    </m:rPr>
                    <m:t>C</m:t>
                  </m:r>
                </m:e>
              </m:box>
            </m:oMath>
            <w:r>
              <w:rPr>
                <w:rFonts w:ascii="Times New Roman" w:hAnsi="Times New Roman"/>
              </w:rPr>
              <w:t xml:space="preserve"> b) </w:t>
            </w:r>
            <m:oMath>
              <m:box>
                <m:e>
                  <m:r>
                    <m:rPr>
                      <m:sty m:val="p"/>
                    </m:rPr>
                    <m:t>−</m:t>
                  </m:r>
                  <m:r>
                    <m:rPr>
                      <m:sty m:val="p"/>
                    </m:rPr>
                    <m:t>2</m:t>
                  </m:r>
                  <m:r>
                    <m:rPr>
                      <m:sty m:val="p"/>
                    </m:rPr>
                    <m:t>cos</m:t>
                  </m:r>
                  <m:r>
                    <m:rPr>
                      <m:sty m:val="i"/>
                    </m:rPr>
                    <m:t>x</m:t>
                  </m:r>
                  <m:r>
                    <m:rPr>
                      <m:sty m:val="p"/>
                    </m:rPr>
                    <m:t>−</m:t>
                  </m:r>
                  <m:r>
                    <m:rPr>
                      <m:sty m:val="p"/>
                    </m:rPr>
                    <m:t>sin</m:t>
                  </m:r>
                  <m:r>
                    <m:rPr>
                      <m:sty m:val="i"/>
                    </m:rPr>
                    <m:t>x</m:t>
                  </m:r>
                  <m:r>
                    <m:rPr>
                      <m:sty m:val="p"/>
                    </m:rPr>
                    <m:t>+</m:t>
                  </m:r>
                  <m:r>
                    <m:rPr>
                      <m:sty m:val="i"/>
                    </m:rPr>
                    <m:t>C</m:t>
                  </m:r>
                </m:e>
              </m:box>
            </m:oMath>
            <w:r>
              <w:rPr>
                <w:rFonts w:ascii="Times New Roman" w:hAnsi="Times New Roman"/>
              </w:rPr>
              <w:t xml:space="preserve"> c) </w:t>
            </w:r>
            <m:oMath>
              <m:box>
                <m:e>
                  <m:sSup>
                    <m:e>
                      <m:r>
                        <m:rPr>
                          <m:sty m:val="i"/>
                        </m:rPr>
                        <m:t>e</m:t>
                      </m:r>
                    </m:e>
                    <m:sup>
                      <m:r>
                        <m:rPr>
                          <m:sty m:val="i"/>
                        </m:rPr>
                        <m:t>x</m:t>
                      </m:r>
                    </m:sup>
                  </m:sSup>
                  <m:r>
                    <m:rPr>
                      <m:sty m:val="p"/>
                    </m:rPr>
                    <m:t>+</m:t>
                  </m:r>
                  <m:r>
                    <m:rPr>
                      <m:sty m:val="p"/>
                    </m:rPr>
                    <m:t>ln</m:t>
                  </m:r>
                  <m:r>
                    <m:rPr>
                      <m:sty m:val="p"/>
                    </m:rPr>
                    <m:t>|</m:t>
                  </m:r>
                  <m:r>
                    <m:rPr>
                      <m:sty m:val="i"/>
                    </m:rPr>
                    <m:t>x</m:t>
                  </m:r>
                  <m:r>
                    <m:rPr>
                      <m:sty m:val="p"/>
                    </m:rPr>
                    <m:t>|</m:t>
                  </m:r>
                  <m:r>
                    <m:rPr>
                      <m:sty m:val="p"/>
                    </m:rPr>
                    <m:t>+</m:t>
                  </m:r>
                  <m:r>
                    <m:rPr>
                      <m:sty m:val="i"/>
                    </m:rPr>
                    <m:t>C</m:t>
                  </m:r>
                </m:e>
              </m:box>
            </m:oMath>
          </w:p>
        </w:tc>
      </w:tr>
    </w:tbl>
    <w:p>
      <w:r>
        <w:rPr>
          <w:b/>
        </w:rPr>
        <w:br/>
        <w:t xml:space="preserve"> HOẠT ĐỘNG 4 : LIÊN HỆ KIẾN THỨC NGUYÊN HÀM VỚI CÁC BÀI TOÁN THỰC TẾ HOẶC KIẾN THỨC ĐÃ HỌC, NHẰM CỦNG CỐ VÀ MỞ RỘNG HIỂU BIẾT. (2 phút)</w:t>
      </w:r>
    </w:p>
    <w:p>
      <w:r>
        <w:rPr>
          <w:rFonts w:ascii="Times New Roman" w:hAnsi="Times New Roman"/>
        </w:rPr>
        <w:t xml:space="preserve">a) Mục tiêu: </w:t>
      </w:r>
      <w:r>
        <w:rPr>
          <w:rFonts w:ascii="Times New Roman" w:hAnsi="Times New Roman"/>
        </w:rPr>
        <w:t>Liên hệ kiến thức nguyên hàm với các bài toán thực tế hoặc kiến thức đã học, nhằm củng cố và mở rộng hiểu biết.</w:t>
      </w:r>
    </w:p>
    <w:p>
      <w:r>
        <w:rPr>
          <w:rFonts w:ascii="Times New Roman" w:hAnsi="Times New Roman"/>
        </w:rPr>
        <w:t xml:space="preserve">b) Sản phẩm dự kiến: </w:t>
      </w:r>
      <w:r>
        <w:rPr>
          <w:rFonts w:ascii="Times New Roman" w:hAnsi="Times New Roman"/>
        </w:rPr>
        <w:t>Học sinh nhận diện được ứng dụng ban đầu của nguyên hàm trong các lĩnh vực khác.</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GV đặt câu hỏi: 'Hãy suy nghĩ xem, nguyên hàm có thể được ứng dụng trong những lĩnh vực nào trong thực tế hoặc trong các bài toán Vật lí mà các em đã học?'</w:t>
            </w:r>
          </w:p>
        </w:tc>
      </w:tr>
      <w:tr>
        <w:tc>
          <w:tcPr>
            <w:tcW w:type="dxa" w:w="4845"/>
          </w:tcPr>
          <w:p>
            <w:r>
              <w:rPr>
                <w:b/>
              </w:rPr>
              <w:t>Bước 2: Thực hiện nhiệm vụ</w:t>
            </w:r>
          </w:p>
        </w:tc>
        <w:tc>
          <w:tcPr>
            <w:tcW w:type="dxa" w:w="4845"/>
          </w:tcPr>
          <w:p>
            <w:r/>
            <w:r>
              <w:rPr>
                <w:rFonts w:ascii="Times New Roman" w:hAnsi="Times New Roman"/>
              </w:rPr>
              <w:t>HS suy nghĩ và đưa ra các ý tưởng cá nhân.</w:t>
            </w:r>
          </w:p>
        </w:tc>
      </w:tr>
      <w:tr>
        <w:tc>
          <w:tcPr>
            <w:tcW w:type="dxa" w:w="4845"/>
          </w:tcPr>
          <w:p>
            <w:r>
              <w:rPr>
                <w:b/>
              </w:rPr>
              <w:t>Bước 3: Báo cáo, kết luận</w:t>
            </w:r>
          </w:p>
        </w:tc>
        <w:tc>
          <w:tcPr>
            <w:tcW w:type="dxa" w:w="4845"/>
          </w:tcPr>
          <w:p>
            <w:r/>
            <w:r>
              <w:rPr>
                <w:rFonts w:ascii="Times New Roman" w:hAnsi="Times New Roman"/>
              </w:rPr>
              <w:t xml:space="preserve">GV mời một vài HS chia sẻ ý tưởng của mình. (Dự kiến: 'Trong vật lí, nếu biết vận tốc </w:t>
            </w:r>
            <m:oMath>
              <m:box>
                <m:e>
                  <m:r>
                    <m:rPr>
                      <m:sty m:val="i"/>
                    </m:rPr>
                    <m:t>v</m:t>
                  </m:r>
                  <m:r>
                    <m:rPr>
                      <m:sty m:val="p"/>
                    </m:rPr>
                    <m:t>(</m:t>
                  </m:r>
                  <m:r>
                    <m:rPr>
                      <m:sty m:val="i"/>
                    </m:rPr>
                    <m:t>t</m:t>
                  </m:r>
                  <m:r>
                    <m:rPr>
                      <m:sty m:val="p"/>
                    </m:rPr>
                    <m:t>)</m:t>
                  </m:r>
                </m:e>
              </m:box>
            </m:oMath>
            <w:r>
              <w:rPr>
                <w:rFonts w:ascii="Times New Roman" w:hAnsi="Times New Roman"/>
              </w:rPr>
              <w:t xml:space="preserve"> thì có thể tìm được quãng đường </w:t>
            </w:r>
            <m:oMath>
              <m:box>
                <m:e>
                  <m:r>
                    <m:rPr>
                      <m:sty m:val="i"/>
                    </m:rPr>
                    <m:t>s</m:t>
                  </m:r>
                  <m:r>
                    <m:rPr>
                      <m:sty m:val="p"/>
                    </m:rPr>
                    <m:t>(</m:t>
                  </m:r>
                  <m:r>
                    <m:rPr>
                      <m:sty m:val="i"/>
                    </m:rPr>
                    <m:t>t</m:t>
                  </m:r>
                  <m:r>
                    <m:rPr>
                      <m:sty m:val="p"/>
                    </m:rPr>
                    <m:t>)</m:t>
                  </m:r>
                </m:e>
              </m:box>
            </m:oMath>
            <w:r>
              <w:rPr>
                <w:rFonts w:ascii="Times New Roman" w:hAnsi="Times New Roman"/>
              </w:rPr>
              <w:t xml:space="preserve"> bằng cách lấy nguyên hàm. Nếu biết gia tốc </w:t>
            </w:r>
            <m:oMath>
              <m:box>
                <m:e>
                  <m:r>
                    <m:rPr>
                      <m:sty m:val="i"/>
                    </m:rPr>
                    <m:t>a</m:t>
                  </m:r>
                  <m:r>
                    <m:rPr>
                      <m:sty m:val="p"/>
                    </m:rPr>
                    <m:t>(</m:t>
                  </m:r>
                  <m:r>
                    <m:rPr>
                      <m:sty m:val="i"/>
                    </m:rPr>
                    <m:t>t</m:t>
                  </m:r>
                  <m:r>
                    <m:rPr>
                      <m:sty m:val="p"/>
                    </m:rPr>
                    <m:t>)</m:t>
                  </m:r>
                </m:e>
              </m:box>
            </m:oMath>
            <w:r>
              <w:rPr>
                <w:rFonts w:ascii="Times New Roman" w:hAnsi="Times New Roman"/>
              </w:rPr>
              <w:t xml:space="preserve"> thì có thể tìm được vận tốc </w:t>
            </w:r>
            <m:oMath>
              <m:box>
                <m:e>
                  <m:r>
                    <m:rPr>
                      <m:sty m:val="i"/>
                    </m:rPr>
                    <m:t>v</m:t>
                  </m:r>
                  <m:r>
                    <m:rPr>
                      <m:sty m:val="p"/>
                    </m:rPr>
                    <m:t>(</m:t>
                  </m:r>
                  <m:r>
                    <m:rPr>
                      <m:sty m:val="i"/>
                    </m:rPr>
                    <m:t>t</m:t>
                  </m:r>
                  <m:r>
                    <m:rPr>
                      <m:sty m:val="p"/>
                    </m:rPr>
                    <m:t>)</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chốt: 'Rất tốt! Nguyên hàm có nhiều ứng dụng quan trọng trong vật lí (tìm vị trí từ vận tốc, vận tốc từ gia tốc), kinh tế (tìm tổng chi phí từ chi phí cận biên), kỹ thuật, v.v. Chúng ta sẽ tìm hiểu sâu hơn về các ứng dụng này trong các bài học tiếp theo, đặc biệt là khi học về tích phân.'</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