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01" w:rsidRDefault="00CC337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15pt;height:550.9pt">
            <v:imagedata r:id="rId5" o:title="screenshot-codepen.io-2022.08"/>
          </v:shape>
        </w:pict>
      </w:r>
      <w:bookmarkStart w:id="0" w:name="_GoBack"/>
    </w:p>
    <w:bookmarkEnd w:id="0"/>
    <w:p w:rsidR="005705E8" w:rsidRPr="003B0B01" w:rsidRDefault="003B0B01" w:rsidP="003B0B0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ký</w:t>
      </w:r>
      <w:proofErr w:type="spellEnd"/>
      <w:r>
        <w:t xml:space="preserve">  </w:t>
      </w:r>
      <w:proofErr w:type="spellStart"/>
      <w:r>
        <w:t>như</w:t>
      </w:r>
      <w:proofErr w:type="spellEnd"/>
      <w:proofErr w:type="gram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API .net Core </w:t>
      </w:r>
      <w:proofErr w:type="spellStart"/>
      <w:r>
        <w:t>Hoặc</w:t>
      </w:r>
      <w:proofErr w:type="spellEnd"/>
      <w:r>
        <w:t xml:space="preserve"> Asp.net MVC, </w:t>
      </w:r>
      <w:r w:rsidRPr="003B0B01">
        <w:t>bootstrap</w:t>
      </w:r>
      <w:r>
        <w:t xml:space="preserve">, code first, </w:t>
      </w:r>
      <w:proofErr w:type="spellStart"/>
      <w:r>
        <w:t>linq</w:t>
      </w:r>
      <w:proofErr w:type="spellEnd"/>
    </w:p>
    <w:sectPr w:rsidR="005705E8" w:rsidRPr="003B0B01" w:rsidSect="00EA5E0E">
      <w:pgSz w:w="11909" w:h="16834"/>
      <w:pgMar w:top="1134" w:right="1021" w:bottom="907" w:left="1701" w:header="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A30C5"/>
    <w:multiLevelType w:val="hybridMultilevel"/>
    <w:tmpl w:val="6F60565E"/>
    <w:lvl w:ilvl="0" w:tplc="426A4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B01"/>
    <w:rsid w:val="003B0B01"/>
    <w:rsid w:val="004B60C2"/>
    <w:rsid w:val="005705E8"/>
    <w:rsid w:val="00CC337B"/>
    <w:rsid w:val="00E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60A5D-4C62-40A2-A651-CE223085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Dinh</dc:creator>
  <cp:keywords/>
  <dc:description/>
  <cp:lastModifiedBy>Administrator</cp:lastModifiedBy>
  <cp:revision>2</cp:revision>
  <dcterms:created xsi:type="dcterms:W3CDTF">2022-08-08T08:40:00Z</dcterms:created>
  <dcterms:modified xsi:type="dcterms:W3CDTF">2022-08-08T08:40:00Z</dcterms:modified>
</cp:coreProperties>
</file>