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</w:r>
    </w:p>
    <w:p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In this workshop, you store a set of polymorphic objects in an STL container.</w:t>
      </w:r>
    </w:p>
    <w:p>
      <w:pPr>
        <w:pStyle w:val="Section"/>
        <w:textAlignment w:val="baseline"/>
        <w:rPr>
          <w:rFonts w:ascii="Arial" w:hAnsi="Arial" w:cs="Arial"/>
          <w:b/>
          <w:b/>
          <w:bCs/>
          <w:caps/>
          <w:color w:val="4599B1"/>
          <w:sz w:val="27"/>
          <w:szCs w:val="27"/>
        </w:rPr>
      </w:pPr>
      <w:r>
        <w:rPr>
          <w:rFonts w:cs="Arial" w:ascii="Arial" w:hAnsi="Arial"/>
          <w:b/>
          <w:bCs/>
          <w:caps/>
          <w:color w:val="4599B1"/>
          <w:sz w:val="27"/>
          <w:szCs w:val="27"/>
        </w:rPr>
        <w:t>LEARNING OUTCOMES</w:t>
      </w:r>
    </w:p>
    <w:p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Upon successful completion of this workshop, you will have demonstrated the abilities to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store and manage polymorphic objects using an STL vector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store a set of uniform rates for all instances of a class using a class array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report and handle an exception</w:t>
      </w:r>
    </w:p>
    <w:p>
      <w:pPr>
        <w:pStyle w:val="Section"/>
        <w:textAlignment w:val="baseline"/>
        <w:rPr>
          <w:rFonts w:ascii="Arial" w:hAnsi="Arial" w:cs="Arial"/>
          <w:b/>
          <w:b/>
          <w:bCs/>
          <w:caps/>
          <w:color w:val="4599B1"/>
          <w:sz w:val="27"/>
          <w:szCs w:val="27"/>
        </w:rPr>
      </w:pPr>
      <w:r>
        <w:rPr>
          <w:rFonts w:cs="Arial" w:ascii="Arial" w:hAnsi="Arial"/>
          <w:b/>
          <w:bCs/>
          <w:caps/>
          <w:color w:val="4599B1"/>
          <w:sz w:val="27"/>
          <w:szCs w:val="27"/>
        </w:rPr>
        <w:t>SPECIFICATIONS</w:t>
      </w:r>
    </w:p>
    <w:p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This workshop consists of three modules: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Arial" w:hAnsi="Arial" w:cs="Arial"/>
          <w:color w:val="000000"/>
        </w:rPr>
      </w:pPr>
      <w:r>
        <w:rPr>
          <w:rStyle w:val="Code"/>
          <w:rFonts w:cs="Courier New" w:ascii="Courier New" w:hAnsi="Courier New"/>
          <w:b/>
          <w:bCs/>
          <w:color w:val="000080"/>
        </w:rPr>
        <w:t>w6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- the main program receives the name of the file that holds information about the products sold to a customer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cs="Arial"/>
          <w:color w:val="000000"/>
        </w:rPr>
      </w:pPr>
      <w:r>
        <w:rPr>
          <w:rStyle w:val="Code"/>
          <w:rFonts w:cs="Courier New" w:ascii="Courier New" w:hAnsi="Courier New"/>
          <w:b/>
          <w:bCs/>
          <w:color w:val="000080"/>
        </w:rPr>
        <w:t>iProduct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hierachy - each object describes a single product sold to the customer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Arial" w:hAnsi="Arial" w:cs="Arial"/>
          <w:color w:val="000000"/>
        </w:rPr>
      </w:pPr>
      <w:r>
        <w:rPr>
          <w:rStyle w:val="Code"/>
          <w:rFonts w:cs="Courier New" w:ascii="Courier New" w:hAnsi="Courier New"/>
          <w:b/>
          <w:bCs/>
          <w:color w:val="000080"/>
        </w:rPr>
        <w:t xml:space="preserve">Product, TaxableProduct </w:t>
      </w:r>
      <w:r>
        <w:rPr>
          <w:rFonts w:cs="Arial" w:ascii="Arial" w:hAnsi="Arial"/>
          <w:color w:val="000000"/>
        </w:rPr>
        <w:t>– concrete base classes</w:t>
      </w:r>
    </w:p>
    <w:p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The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Style w:val="Code"/>
          <w:rFonts w:eastAsia="" w:cs="Courier New" w:ascii="Courier New" w:hAnsi="Courier New" w:eastAsiaTheme="majorEastAsia"/>
          <w:b/>
          <w:bCs/>
          <w:color w:val="000080"/>
        </w:rPr>
        <w:t>main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program receives a user-specified file (Sales.dat) via command line arguments.  The records hold price information about products, some of which are taxable.  Taxable and non-taxable products belong to the same hierarchy; the taxable product class derives from the simpler product class.</w:t>
      </w:r>
    </w:p>
    <w:p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cs="Arial" w:ascii="Arial" w:hAnsi="Arial"/>
          <w:color w:val="4599B1"/>
          <w:sz w:val="27"/>
          <w:szCs w:val="27"/>
        </w:rPr>
        <w:t>File Records</w:t>
      </w:r>
    </w:p>
    <w:p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Each record in the file consists of two or three fields: a product number field, a product cost field and an optional taxable code field.  The cost field contains the price before any tax.  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10012 34.56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10023 45.67 H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10234 12.32 P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10056 67.54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10029 54.12</w:t>
      </w:r>
    </w:p>
    <w:p>
      <w:pPr>
        <w:pStyle w:val="Normal"/>
        <w:spacing w:lineRule="auto" w:line="240" w:before="0" w:after="0"/>
        <w:ind w:left="720" w:hang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10034 96.30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Arial" w:hAnsi="Arial" w:cs="Arial"/>
          <w:color w:val="000000"/>
          <w:sz w:val="24"/>
          <w:szCs w:val="24"/>
        </w:rPr>
      </w:pPr>
      <w:r>
        <w:rPr>
          <w:rStyle w:val="Code"/>
          <w:rFonts w:cs="Courier New" w:ascii="Courier New" w:hAnsi="Courier New"/>
          <w:b/>
          <w:bCs/>
          <w:color w:val="000080"/>
        </w:rPr>
        <w:t>H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identifies a taxable product at the HST rate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Arial" w:hAnsi="Arial" w:cs="Arial"/>
          <w:color w:val="000000"/>
        </w:rPr>
      </w:pPr>
      <w:r>
        <w:rPr>
          <w:rStyle w:val="Code"/>
          <w:rFonts w:cs="Courier New" w:ascii="Courier New" w:hAnsi="Courier New"/>
          <w:b/>
          <w:bCs/>
          <w:color w:val="000080"/>
        </w:rPr>
        <w:t>P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identifies a taxable product at the PST rate</w:t>
      </w:r>
    </w:p>
    <w:p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 non-taxable record terminates with a newline character immediately following the price field.  A record with a taxable code other than the two listed above is an invalid record.  A file with an invalid record is a corrupted file. </w:t>
      </w:r>
    </w:p>
    <w:p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cs="Arial" w:ascii="Arial" w:hAnsi="Arial"/>
          <w:color w:val="4599B1"/>
          <w:sz w:val="27"/>
          <w:szCs w:val="27"/>
        </w:rPr>
        <w:t>iProduct Hierarchy</w:t>
      </w:r>
    </w:p>
    <w:p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The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Style w:val="Code"/>
          <w:rFonts w:eastAsia="" w:cs="Courier New" w:ascii="Courier New" w:hAnsi="Courier New" w:eastAsiaTheme="majorEastAsia"/>
          <w:b/>
          <w:bCs/>
          <w:color w:val="000080"/>
        </w:rPr>
        <w:t>iProduct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hierarchy holds information about the different products purchased by a customer.  The interface to this hierarchy is defined in the iProduct.h file provided.</w:t>
      </w:r>
    </w:p>
    <w:p>
      <w:pPr>
        <w:pStyle w:val="NormalWeb"/>
        <w:numPr>
          <w:ilvl w:val="0"/>
          <w:numId w:val="5"/>
        </w:numPr>
        <w:spacing w:before="280" w:after="0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The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Style w:val="Code"/>
          <w:rFonts w:eastAsia="" w:cs="Courier New" w:ascii="Courier New" w:hAnsi="Courier New" w:eastAsiaTheme="majorEastAsia"/>
          <w:b/>
          <w:bCs/>
          <w:color w:val="000080"/>
        </w:rPr>
        <w:t>double getPrice</w:t>
      </w:r>
      <w:bookmarkStart w:id="0" w:name="_GoBack"/>
      <w:bookmarkEnd w:id="0"/>
      <w:r>
        <w:rPr>
          <w:rStyle w:val="Code"/>
          <w:rFonts w:eastAsia="" w:cs="Courier New" w:ascii="Courier New" w:hAnsi="Courier New" w:eastAsiaTheme="majorEastAsia"/>
          <w:b/>
          <w:bCs/>
          <w:color w:val="000080"/>
        </w:rPr>
        <w:t>() const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query returns the price chargeable to the customer.</w:t>
      </w:r>
    </w:p>
    <w:p>
      <w:pPr>
        <w:pStyle w:val="NormalWeb"/>
        <w:numPr>
          <w:ilvl w:val="0"/>
          <w:numId w:val="5"/>
        </w:numPr>
        <w:spacing w:before="280" w:after="0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The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Style w:val="Code"/>
          <w:rFonts w:eastAsia="" w:cs="Courier New" w:ascii="Courier New" w:hAnsi="Courier New" w:eastAsiaTheme="majorEastAsia"/>
          <w:b/>
          <w:bCs/>
          <w:color w:val="000080"/>
        </w:rPr>
        <w:t>void display(std::ostream&amp; os) const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query receives a reference to the output stream and inserts the product information in the form of a single line into the output stream.</w:t>
      </w:r>
    </w:p>
    <w:p>
      <w:pPr>
        <w:pStyle w:val="NormalWeb"/>
        <w:numPr>
          <w:ilvl w:val="0"/>
          <w:numId w:val="5"/>
        </w:numPr>
        <w:spacing w:before="280" w:after="0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The overloaded insertion operator (</w:t>
      </w:r>
      <w:r>
        <w:rPr>
          <w:rStyle w:val="Code"/>
          <w:rFonts w:eastAsia="" w:cs="Courier New" w:ascii="Courier New" w:hAnsi="Courier New" w:eastAsiaTheme="majorEastAsia"/>
          <w:b/>
          <w:bCs/>
          <w:color w:val="000080"/>
        </w:rPr>
        <w:t>&lt;&lt;</w:t>
      </w:r>
      <w:r>
        <w:rPr>
          <w:rFonts w:cs="Arial" w:ascii="Arial" w:hAnsi="Arial"/>
          <w:color w:val="000000"/>
        </w:rPr>
        <w:t>) receives a reference to the output stream and displays the product information in the form of a single line on the output stream.</w:t>
      </w:r>
    </w:p>
    <w:p>
      <w:pPr>
        <w:pStyle w:val="NormalWeb"/>
        <w:numPr>
          <w:ilvl w:val="0"/>
          <w:numId w:val="5"/>
        </w:numPr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The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Style w:val="Code"/>
          <w:rFonts w:eastAsia="" w:cs="Courier New" w:ascii="Courier New" w:hAnsi="Courier New" w:eastAsiaTheme="majorEastAsia"/>
          <w:b/>
          <w:bCs/>
          <w:color w:val="000080"/>
        </w:rPr>
        <w:t>readProduct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function receives a reference to the input file stream, reads the next record from the stream, allocates memory for the corresponding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Style w:val="Code"/>
          <w:rFonts w:eastAsia="" w:cs="Courier New" w:ascii="Courier New" w:hAnsi="Courier New" w:eastAsiaTheme="majorEastAsia"/>
          <w:b/>
          <w:bCs/>
          <w:color w:val="000080"/>
        </w:rPr>
        <w:t>iProduct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 xml:space="preserve">object, copies the record information into that object and returns its address to the caller function.   If the tax code is not valid (ie. H or P, a </w:t>
      </w:r>
      <w:r>
        <w:rPr>
          <w:rStyle w:val="Code"/>
          <w:rFonts w:eastAsia="" w:cs="Courier New" w:ascii="Courier New" w:hAnsi="Courier New" w:eastAsiaTheme="majorEastAsia"/>
          <w:b/>
          <w:bCs/>
          <w:color w:val="000080"/>
        </w:rPr>
        <w:t>std::string</w:t>
      </w:r>
      <w:r>
        <w:rPr>
          <w:rFonts w:cs="Arial" w:ascii="Arial" w:hAnsi="Arial"/>
          <w:color w:val="000000"/>
        </w:rPr>
        <w:t xml:space="preserve"> should be thrown.</w:t>
      </w:r>
    </w:p>
    <w:p>
      <w:pPr>
        <w:pStyle w:val="Sssection"/>
        <w:textAlignment w:val="baseline"/>
        <w:rPr>
          <w:rFonts w:ascii="Arial" w:hAnsi="Arial" w:cs="Arial"/>
          <w:color w:val="4599B1"/>
        </w:rPr>
      </w:pPr>
      <w:r>
        <w:rPr>
          <w:rFonts w:cs="Arial" w:ascii="Arial" w:hAnsi="Arial"/>
          <w:color w:val="4599B1"/>
        </w:rPr>
        <w:t>Implementations</w:t>
      </w:r>
    </w:p>
    <w:p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Complete the definition of the polymorphic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Style w:val="Code"/>
          <w:rFonts w:eastAsia="" w:cs="Courier New" w:ascii="Courier New" w:hAnsi="Courier New" w:eastAsiaTheme="majorEastAsia"/>
          <w:b/>
          <w:bCs/>
          <w:color w:val="000080"/>
        </w:rPr>
        <w:t>iProduct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object by implementing two distinct classes: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Arial" w:hAnsi="Arial" w:cs="Arial"/>
          <w:color w:val="000000"/>
        </w:rPr>
      </w:pPr>
      <w:r>
        <w:rPr>
          <w:rStyle w:val="Code"/>
          <w:rFonts w:cs="Courier New" w:ascii="Courier New" w:hAnsi="Courier New"/>
          <w:b/>
          <w:bCs/>
          <w:color w:val="000080"/>
        </w:rPr>
        <w:t>Product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- holds information about a product that consists of its product number and its cost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Arial" w:hAnsi="Arial" w:cs="Arial"/>
          <w:color w:val="000000"/>
        </w:rPr>
      </w:pPr>
      <w:r>
        <w:rPr>
          <w:rStyle w:val="Code"/>
          <w:rFonts w:cs="Courier New" w:ascii="Courier New" w:hAnsi="Courier New"/>
          <w:b/>
          <w:bCs/>
          <w:color w:val="000080"/>
        </w:rPr>
        <w:t>TaxableProduct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- derives from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Style w:val="Code"/>
          <w:rFonts w:cs="Courier New" w:ascii="Courier New" w:hAnsi="Courier New"/>
          <w:b/>
          <w:bCs/>
          <w:color w:val="000080"/>
        </w:rPr>
        <w:t>Product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and holds additional information about the product's taxable status</w:t>
      </w:r>
    </w:p>
    <w:p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The same tax rates apply to all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Style w:val="Code"/>
          <w:rFonts w:eastAsia="" w:cs="Courier New" w:ascii="Courier New" w:hAnsi="Courier New" w:eastAsiaTheme="majorEastAsia"/>
          <w:b/>
          <w:bCs/>
          <w:color w:val="000080"/>
        </w:rPr>
        <w:t>TaxableProduct</w:t>
      </w:r>
      <w:r>
        <w:rPr>
          <w:rStyle w:val="Appleconvertedspace"/>
          <w:rFonts w:cs="Arial" w:ascii="Arial" w:hAnsi="Arial"/>
          <w:color w:val="000000"/>
        </w:rPr>
        <w:t> </w:t>
      </w:r>
      <w:r>
        <w:rPr>
          <w:rFonts w:cs="Arial" w:ascii="Arial" w:hAnsi="Arial"/>
          <w:color w:val="000000"/>
        </w:rPr>
        <w:t>objects.  Use a class array (an array of class variables) to store the tax rates for HST and PST tax codes (13% and 8%). </w:t>
      </w:r>
    </w:p>
    <w:p>
      <w:pPr>
        <w:pStyle w:val="Ssection"/>
        <w:textAlignment w:val="baseline"/>
        <w:rPr>
          <w:rFonts w:ascii="Arial" w:hAnsi="Arial" w:cs="Arial"/>
          <w:color w:val="4599B1"/>
          <w:sz w:val="27"/>
          <w:szCs w:val="27"/>
        </w:rPr>
      </w:pPr>
      <w:r>
        <w:rPr>
          <w:rFonts w:cs="Arial" w:ascii="Arial" w:hAnsi="Arial"/>
          <w:color w:val="4599B1"/>
          <w:sz w:val="27"/>
          <w:szCs w:val="27"/>
        </w:rPr>
        <w:t>Main Program</w:t>
      </w:r>
    </w:p>
    <w:p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Complete main program provided by adding a vector of iProduct* and populating the STL container with the data from the Sales.dat input file.  If an exception is thrown, the main program returns an error code of 2.</w:t>
      </w:r>
    </w:p>
    <w:p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Web"/>
        <w:textAlignment w:val="baseline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The output from your completed main program for the file contents listed above should read like: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Product No     Price Taxable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</w:rPr>
        <w:t>10012     34.56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</w:rPr>
        <w:t>10023     45.67 HST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</w:rPr>
        <w:t>10234     12.32 PST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</w:rPr>
        <w:t>10056     67.54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</w:rPr>
        <w:t>10029     54.12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</w:rPr>
        <w:t>10034     96.30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</w:t>
      </w:r>
      <w:r>
        <w:rPr>
          <w:rFonts w:cs="Consolas" w:ascii="Consolas" w:hAnsi="Consolas"/>
          <w:color w:val="000000"/>
          <w:sz w:val="19"/>
          <w:szCs w:val="19"/>
        </w:rPr>
        <w:t>Total    317.43</w:t>
      </w:r>
    </w:p>
    <w:p>
      <w:pPr>
        <w:pStyle w:val="Heading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6639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353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b29b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bc3e9d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c3e9d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043877"/>
    <w:rPr/>
  </w:style>
  <w:style w:type="character" w:styleId="Code" w:customStyle="1">
    <w:name w:val="code"/>
    <w:basedOn w:val="DefaultParagraphFont"/>
    <w:qFormat/>
    <w:rsid w:val="00043877"/>
    <w:rPr/>
  </w:style>
  <w:style w:type="character" w:styleId="InternetLink">
    <w:name w:val="Internet Link"/>
    <w:basedOn w:val="DefaultParagraphFont"/>
    <w:uiPriority w:val="99"/>
    <w:semiHidden/>
    <w:unhideWhenUsed/>
    <w:rsid w:val="00043877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43877"/>
    <w:rPr>
      <w:rFonts w:ascii="Courier New" w:hAnsi="Courier New" w:eastAsia="Times New Roman" w:cs="Courier New"/>
      <w:sz w:val="20"/>
      <w:szCs w:val="20"/>
    </w:rPr>
  </w:style>
  <w:style w:type="character" w:styleId="High" w:customStyle="1">
    <w:name w:val="high"/>
    <w:basedOn w:val="DefaultParagraphFont"/>
    <w:qFormat/>
    <w:rsid w:val="0004387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ascii="Arial" w:hAnsi="Arial"/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ascii="Arial" w:hAnsi="Arial"/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rFonts w:ascii="Arial" w:hAnsi="Arial"/>
      <w:sz w:val="24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rFonts w:ascii="Arial" w:hAnsi="Arial"/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746a7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438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ection" w:customStyle="1">
    <w:name w:val="section"/>
    <w:basedOn w:val="Normal"/>
    <w:qFormat/>
    <w:rsid w:val="000438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section" w:customStyle="1">
    <w:name w:val="ssection"/>
    <w:basedOn w:val="Normal"/>
    <w:qFormat/>
    <w:rsid w:val="000438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4387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ssection" w:customStyle="1">
    <w:name w:val="sssection"/>
    <w:basedOn w:val="Normal"/>
    <w:qFormat/>
    <w:rsid w:val="006024e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LibreOffice/6.0.6.2$Linux_X86_64 LibreOffice_project/00m0$Build-2</Application>
  <Pages>3</Pages>
  <Words>572</Words>
  <Characters>2872</Characters>
  <CharactersWithSpaces>3466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2015-06-15T13:39:00Z</dcterms:created>
  <dc:creator>win7user</dc:creator>
  <dc:description/>
  <dc:language>en-CA</dc:language>
  <cp:lastModifiedBy/>
  <dcterms:modified xsi:type="dcterms:W3CDTF">2018-10-26T13:13:38Z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