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B2E" w:rsidRPr="004D0B2E" w:rsidRDefault="004D0B2E" w:rsidP="004D0B2E">
      <w:pPr>
        <w:jc w:val="center"/>
        <w:rPr>
          <w:b/>
          <w:sz w:val="36"/>
          <w:szCs w:val="36"/>
        </w:rPr>
      </w:pPr>
      <w:r w:rsidRPr="004D0B2E">
        <w:rPr>
          <w:rFonts w:cstheme="minorHAnsi"/>
          <w:b/>
          <w:spacing w:val="-4"/>
          <w:sz w:val="36"/>
          <w:szCs w:val="36"/>
        </w:rPr>
        <w:t>VANGUARD</w:t>
      </w:r>
      <w:r w:rsidRPr="004D0B2E">
        <w:rPr>
          <w:rFonts w:cstheme="minorHAnsi"/>
          <w:b/>
          <w:spacing w:val="-4"/>
          <w:sz w:val="36"/>
          <w:szCs w:val="36"/>
        </w:rPr>
        <w:t xml:space="preserve"> – SECURE BOOT</w:t>
      </w:r>
    </w:p>
    <w:p w:rsidR="0055475F" w:rsidRPr="004D0B2E" w:rsidRDefault="004D0B2E" w:rsidP="00FA32B0">
      <w:pPr>
        <w:rPr>
          <w:b/>
        </w:rPr>
      </w:pPr>
      <w:r w:rsidRPr="004D0B2E">
        <w:rPr>
          <w:b/>
        </w:rPr>
        <w:t>Reference:</w:t>
      </w:r>
    </w:p>
    <w:p w:rsidR="00FA32B0" w:rsidRDefault="00FA32B0" w:rsidP="00FA32B0">
      <w:r>
        <w:t xml:space="preserve">[1] </w:t>
      </w:r>
      <w:hyperlink r:id="rId5" w:history="1">
        <w:r>
          <w:rPr>
            <w:rStyle w:val="Hyperlink"/>
          </w:rPr>
          <w:t>https://riscv.org/2019/01/risc-v-community-releases-opensbi-to-foster-continued-ecosystem-growth/</w:t>
        </w:r>
      </w:hyperlink>
    </w:p>
    <w:p w:rsidR="00FA32B0" w:rsidRDefault="00FA32B0" w:rsidP="00FA32B0">
      <w:r>
        <w:t xml:space="preserve">[2] </w:t>
      </w:r>
      <w:hyperlink r:id="rId6" w:history="1">
        <w:r>
          <w:rPr>
            <w:rStyle w:val="Hyperlink"/>
          </w:rPr>
          <w:t>https://www.electronicdesign.com/technologies/embedded-revolution/article/21806085/secure-boot-what-you-need-to-know</w:t>
        </w:r>
      </w:hyperlink>
    </w:p>
    <w:p w:rsidR="00B33F34" w:rsidRPr="004A2627" w:rsidRDefault="001B0EF5" w:rsidP="00B33F34">
      <w:pPr>
        <w:pStyle w:val="ListParagraph"/>
        <w:numPr>
          <w:ilvl w:val="0"/>
          <w:numId w:val="2"/>
        </w:numPr>
        <w:rPr>
          <w:b/>
        </w:rPr>
      </w:pPr>
      <w:r>
        <w:rPr>
          <w:b/>
        </w:rPr>
        <w:t>Tổng quan</w:t>
      </w:r>
    </w:p>
    <w:p w:rsidR="00B33F34" w:rsidRDefault="004A2627" w:rsidP="00B33F34">
      <w:pPr>
        <w:pStyle w:val="ListParagraph"/>
      </w:pPr>
      <w:r>
        <w:t>Boot là qua trình phần cứng (SoC/MCU…)</w:t>
      </w:r>
      <w:r w:rsidR="00B33F34">
        <w:t xml:space="preserve"> tải mã code của phầ</w:t>
      </w:r>
      <w:r>
        <w:t>n sụn (firmware)</w:t>
      </w:r>
      <w:r w:rsidR="00B33F34">
        <w:t>, hệ điều hành</w:t>
      </w:r>
      <w:r>
        <w:t>(OS) hay các ứng dụng (</w:t>
      </w:r>
      <w:r w:rsidR="005646DC">
        <w:t>Application</w:t>
      </w:r>
      <w:r>
        <w:t>)</w:t>
      </w:r>
      <w:r w:rsidR="00B33F34">
        <w:t xml:space="preserve"> từ bộ nhớ ngoài (flash</w:t>
      </w:r>
      <w:r w:rsidR="005646DC">
        <w:t xml:space="preserve"> memory , Ethernet</w:t>
      </w:r>
      <w:r w:rsidR="00B33F34">
        <w:t xml:space="preserve"> ….) </w:t>
      </w:r>
      <w:r>
        <w:t xml:space="preserve">vào </w:t>
      </w:r>
      <w:r w:rsidR="005646DC">
        <w:t>bộ nhớ nội (S</w:t>
      </w:r>
      <w:r>
        <w:t>RAM</w:t>
      </w:r>
      <w:r w:rsidR="005646DC">
        <w:t>) hoặc DRAM</w:t>
      </w:r>
      <w:r>
        <w:t xml:space="preserve"> và thực thi</w:t>
      </w:r>
      <w:r w:rsidR="00775DCE">
        <w:t xml:space="preserve"> </w:t>
      </w:r>
      <w:r w:rsidR="00B33F34">
        <w:t>sau khi Power-on reset</w:t>
      </w:r>
      <w:r w:rsidR="005646DC">
        <w:t>.</w:t>
      </w:r>
    </w:p>
    <w:p w:rsidR="005646DC" w:rsidRDefault="005646DC" w:rsidP="00B33F34">
      <w:pPr>
        <w:pStyle w:val="ListParagraph"/>
      </w:pPr>
    </w:p>
    <w:p w:rsidR="00B33F34" w:rsidRDefault="00B33F34" w:rsidP="00B33F34">
      <w:pPr>
        <w:pStyle w:val="ListParagraph"/>
      </w:pPr>
      <w:r>
        <w:t>Các đoạn mã code có thể bị chuyển đổi bởi bên thứ 3 (hacker…) nằm kiểm soát hệ thống .</w:t>
      </w:r>
    </w:p>
    <w:p w:rsidR="004A2627" w:rsidRDefault="00B33F34" w:rsidP="004A2627">
      <w:pPr>
        <w:pStyle w:val="ListParagraph"/>
      </w:pPr>
      <w:r>
        <w:t xml:space="preserve">Do đó, việc kiểm tra tính xác thực của các đoạn mã code trước khi tải và thực thi chúng là cực kỳ quan trọng. </w:t>
      </w:r>
      <w:r w:rsidR="004A2627">
        <w:t xml:space="preserve">Việc kiểm tra trước khi tải và thực thi các đoạn mã code chính là </w:t>
      </w:r>
      <w:r w:rsidR="005646DC">
        <w:t xml:space="preserve">quá trình </w:t>
      </w:r>
      <w:r w:rsidR="004A2627">
        <w:t>secure boot.</w:t>
      </w:r>
    </w:p>
    <w:p w:rsidR="004A2627" w:rsidRDefault="004A2627" w:rsidP="004A2627">
      <w:pPr>
        <w:pStyle w:val="ListParagraph"/>
      </w:pPr>
    </w:p>
    <w:p w:rsidR="004A2627" w:rsidRPr="004A2627" w:rsidRDefault="00DE0F1D" w:rsidP="004A2627">
      <w:pPr>
        <w:pStyle w:val="ListParagraph"/>
        <w:numPr>
          <w:ilvl w:val="0"/>
          <w:numId w:val="2"/>
        </w:numPr>
        <w:rPr>
          <w:b/>
        </w:rPr>
      </w:pPr>
      <w:r>
        <w:rPr>
          <w:b/>
        </w:rPr>
        <w:t>Quy trình boot tham khảo</w:t>
      </w:r>
      <w:r w:rsidR="004A2627" w:rsidRPr="004A2627">
        <w:rPr>
          <w:b/>
        </w:rPr>
        <w:t xml:space="preserve"> của RISC-V</w:t>
      </w:r>
    </w:p>
    <w:p w:rsidR="004A2627" w:rsidRDefault="004A2627" w:rsidP="00597FFA">
      <w:pPr>
        <w:pStyle w:val="ListParagraph"/>
      </w:pPr>
      <w:r>
        <w:t>Qua tham khảo các tài liệu về quy trình boot, các quy trình dưới đây là phổ biến</w:t>
      </w:r>
      <w:r w:rsidR="005646DC">
        <w:t xml:space="preserve"> </w:t>
      </w:r>
      <w:r>
        <w:t>[1]:</w:t>
      </w:r>
    </w:p>
    <w:p w:rsidR="005646DC" w:rsidRDefault="005646DC" w:rsidP="005646DC">
      <w:pPr>
        <w:pStyle w:val="ListParagraph"/>
        <w:jc w:val="center"/>
      </w:pPr>
      <w:r>
        <w:rPr>
          <w:noProof/>
        </w:rPr>
        <w:drawing>
          <wp:inline distT="0" distB="0" distL="0" distR="0">
            <wp:extent cx="36830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2711450"/>
                    </a:xfrm>
                    <a:prstGeom prst="rect">
                      <a:avLst/>
                    </a:prstGeom>
                    <a:noFill/>
                    <a:ln>
                      <a:noFill/>
                    </a:ln>
                  </pic:spPr>
                </pic:pic>
              </a:graphicData>
            </a:graphic>
          </wp:inline>
        </w:drawing>
      </w:r>
    </w:p>
    <w:p w:rsidR="00D32D28" w:rsidRDefault="00D32D28" w:rsidP="005646DC">
      <w:pPr>
        <w:pStyle w:val="ListParagraph"/>
        <w:jc w:val="center"/>
      </w:pPr>
    </w:p>
    <w:p w:rsidR="00D32D28" w:rsidRDefault="00D32D28" w:rsidP="00D32D28">
      <w:pPr>
        <w:pStyle w:val="ListParagraph"/>
        <w:numPr>
          <w:ilvl w:val="0"/>
          <w:numId w:val="3"/>
        </w:numPr>
      </w:pPr>
      <w:r>
        <w:t xml:space="preserve">ZSBL: Zero phase Boot loader. </w:t>
      </w:r>
      <w:r>
        <w:br/>
        <w:t>Được lưu trữ trong ROM , là một đoạn mã máy cố định, sẽ được thực thi bởi CPU , có các chức năng sau:</w:t>
      </w:r>
    </w:p>
    <w:p w:rsidR="005646DC" w:rsidRDefault="00D32D28" w:rsidP="00D32D28">
      <w:pPr>
        <w:pStyle w:val="ListParagraph"/>
        <w:numPr>
          <w:ilvl w:val="1"/>
          <w:numId w:val="3"/>
        </w:numPr>
      </w:pPr>
      <w:r>
        <w:t xml:space="preserve">Tải mã boot code stage tiếp theo từ thiết bị bộ nhớ ngoài đã được chỉ định. </w:t>
      </w:r>
      <w:r>
        <w:br/>
        <w:t>(Có thể hổ trợ nhiều tùy chọn bộ nhớ ngoài-dựa trên giá trị của các boot-mode-pin (phần cứng)</w:t>
      </w:r>
    </w:p>
    <w:p w:rsidR="00D32D28" w:rsidRDefault="00D32D28" w:rsidP="00D32D28">
      <w:pPr>
        <w:pStyle w:val="ListParagraph"/>
        <w:numPr>
          <w:ilvl w:val="1"/>
          <w:numId w:val="3"/>
        </w:numPr>
      </w:pPr>
      <w:r>
        <w:t>Chứa bảng mô tả địa chỉ của các IP trong SoC (discovery page)</w:t>
      </w:r>
    </w:p>
    <w:p w:rsidR="00D32D28" w:rsidRPr="00BF7C2A" w:rsidRDefault="00D32D28" w:rsidP="00D32D28">
      <w:pPr>
        <w:pStyle w:val="ListParagraph"/>
        <w:numPr>
          <w:ilvl w:val="0"/>
          <w:numId w:val="3"/>
        </w:numPr>
        <w:rPr>
          <w:highlight w:val="yellow"/>
        </w:rPr>
      </w:pPr>
      <w:r>
        <w:t xml:space="preserve">FSBL: First Stage Boot Loader : </w:t>
      </w:r>
      <w:r w:rsidRPr="00BF7C2A">
        <w:rPr>
          <w:highlight w:val="yellow"/>
        </w:rPr>
        <w:t>(T.B.D)</w:t>
      </w:r>
    </w:p>
    <w:p w:rsidR="00D32D28" w:rsidRDefault="0069420D" w:rsidP="00D32D28">
      <w:pPr>
        <w:pStyle w:val="ListParagraph"/>
        <w:numPr>
          <w:ilvl w:val="0"/>
          <w:numId w:val="3"/>
        </w:numPr>
      </w:pPr>
      <w:r>
        <w:lastRenderedPageBreak/>
        <w:t>BBL:</w:t>
      </w:r>
      <w:r w:rsidR="009C1D20">
        <w:t xml:space="preserve"> Berkeley Boot loader : M</w:t>
      </w:r>
      <w:r>
        <w:t xml:space="preserve">ột mã nguồn mở </w:t>
      </w:r>
      <w:r w:rsidR="009C1D20">
        <w:t>hổ trợ quá trình boot:</w:t>
      </w:r>
    </w:p>
    <w:p w:rsidR="009C1D20" w:rsidRDefault="009C1D20" w:rsidP="009C1D20">
      <w:pPr>
        <w:pStyle w:val="ListParagraph"/>
        <w:numPr>
          <w:ilvl w:val="1"/>
          <w:numId w:val="3"/>
        </w:numPr>
      </w:pPr>
      <w:r>
        <w:t xml:space="preserve">Load kernel </w:t>
      </w:r>
    </w:p>
    <w:p w:rsidR="009C1D20" w:rsidRDefault="009C1D20" w:rsidP="009C1D20">
      <w:pPr>
        <w:pStyle w:val="ListParagraph"/>
        <w:numPr>
          <w:ilvl w:val="1"/>
          <w:numId w:val="3"/>
        </w:numPr>
      </w:pPr>
      <w:r>
        <w:t>Quản lý timer interrupt…</w:t>
      </w:r>
    </w:p>
    <w:p w:rsidR="009C1D20" w:rsidRPr="009C1D20" w:rsidRDefault="009C1D20" w:rsidP="009C1D20">
      <w:pPr>
        <w:pStyle w:val="ListParagraph"/>
        <w:numPr>
          <w:ilvl w:val="0"/>
          <w:numId w:val="6"/>
        </w:numPr>
      </w:pPr>
      <w:r>
        <w:t xml:space="preserve">SBI (OSBI) : </w:t>
      </w:r>
      <w:r w:rsidRPr="009C1D20">
        <w:rPr>
          <w:rFonts w:cstheme="minorHAnsi"/>
          <w:sz w:val="23"/>
          <w:szCs w:val="23"/>
          <w:shd w:val="clear" w:color="auto" w:fill="FFFFFF"/>
        </w:rPr>
        <w:t>open source Supervisor Binary Interface</w:t>
      </w:r>
      <w:r w:rsidRPr="009C1D20">
        <w:rPr>
          <w:rFonts w:ascii="Arial" w:hAnsi="Arial" w:cs="Arial"/>
          <w:sz w:val="23"/>
          <w:szCs w:val="23"/>
          <w:shd w:val="clear" w:color="auto" w:fill="FFFFFF"/>
        </w:rPr>
        <w:t> </w:t>
      </w:r>
    </w:p>
    <w:p w:rsidR="009C1D20" w:rsidRDefault="009C1D20" w:rsidP="009C1D20">
      <w:pPr>
        <w:pStyle w:val="ListParagraph"/>
        <w:numPr>
          <w:ilvl w:val="1"/>
          <w:numId w:val="6"/>
        </w:numPr>
      </w:pPr>
      <w:hyperlink r:id="rId8" w:history="1">
        <w:r>
          <w:rPr>
            <w:rStyle w:val="Hyperlink"/>
          </w:rPr>
          <w:t>https://github.com/riscv/opensbi</w:t>
        </w:r>
      </w:hyperlink>
    </w:p>
    <w:p w:rsidR="00BF7C2A" w:rsidRDefault="00BF7C2A" w:rsidP="009C1D20">
      <w:pPr>
        <w:pStyle w:val="ListParagraph"/>
        <w:numPr>
          <w:ilvl w:val="1"/>
          <w:numId w:val="6"/>
        </w:numPr>
      </w:pPr>
      <w:r>
        <w:t xml:space="preserve">Chức năng : </w:t>
      </w:r>
      <w:r w:rsidRPr="00BF7C2A">
        <w:rPr>
          <w:highlight w:val="yellow"/>
        </w:rPr>
        <w:t>T.B.D</w:t>
      </w:r>
    </w:p>
    <w:p w:rsidR="009C1D20" w:rsidRDefault="00BF7C2A" w:rsidP="00BF7C2A">
      <w:pPr>
        <w:ind w:left="720"/>
      </w:pPr>
      <w:r>
        <w:t>[Ghi chú]: OSBI được đề nghị sử dụng bởi  riscv.org [xxx]</w:t>
      </w:r>
    </w:p>
    <w:p w:rsidR="00597FFA" w:rsidRDefault="00597FFA" w:rsidP="00597FFA">
      <w:pPr>
        <w:pStyle w:val="ListParagraph"/>
      </w:pPr>
    </w:p>
    <w:p w:rsidR="0074577F" w:rsidRPr="00597FFA" w:rsidRDefault="004A2627" w:rsidP="0074577F">
      <w:pPr>
        <w:pStyle w:val="ListParagraph"/>
        <w:numPr>
          <w:ilvl w:val="0"/>
          <w:numId w:val="2"/>
        </w:numPr>
        <w:rPr>
          <w:b/>
        </w:rPr>
      </w:pPr>
      <w:r w:rsidRPr="00597FFA">
        <w:rPr>
          <w:b/>
        </w:rPr>
        <w:t xml:space="preserve">Quy trình secure boot </w:t>
      </w:r>
    </w:p>
    <w:p w:rsidR="0074577F" w:rsidRDefault="00BF7C2A" w:rsidP="0074577F">
      <w:pPr>
        <w:pStyle w:val="ListParagraph"/>
        <w:rPr>
          <w:rFonts w:ascii="Arial" w:hAnsi="Arial" w:cs="Arial"/>
          <w:sz w:val="20"/>
          <w:szCs w:val="20"/>
        </w:rPr>
      </w:pPr>
      <w:r>
        <w:rPr>
          <w:rFonts w:ascii="Arial" w:hAnsi="Arial" w:cs="Arial"/>
          <w:sz w:val="20"/>
          <w:szCs w:val="20"/>
        </w:rPr>
        <w:t>Secure boot, về cơ bản, giống như quy trình boot ở trên, nhưng mã code củ</w:t>
      </w:r>
      <w:r w:rsidR="009D6957">
        <w:rPr>
          <w:rFonts w:ascii="Arial" w:hAnsi="Arial" w:cs="Arial"/>
          <w:sz w:val="20"/>
          <w:szCs w:val="20"/>
        </w:rPr>
        <w:t xml:space="preserve">a bước </w:t>
      </w:r>
      <w:r>
        <w:rPr>
          <w:rFonts w:ascii="Arial" w:hAnsi="Arial" w:cs="Arial"/>
          <w:sz w:val="20"/>
          <w:szCs w:val="20"/>
        </w:rPr>
        <w:t>sau sẽ được kiểm tra tính xác thực bở</w:t>
      </w:r>
      <w:r w:rsidR="009D6957">
        <w:rPr>
          <w:rFonts w:ascii="Arial" w:hAnsi="Arial" w:cs="Arial"/>
          <w:sz w:val="20"/>
          <w:szCs w:val="20"/>
        </w:rPr>
        <w:t>i bước</w:t>
      </w:r>
      <w:r>
        <w:rPr>
          <w:rFonts w:ascii="Arial" w:hAnsi="Arial" w:cs="Arial"/>
          <w:sz w:val="20"/>
          <w:szCs w:val="20"/>
        </w:rPr>
        <w:t xml:space="preserve"> trước</w:t>
      </w:r>
      <w:r w:rsidR="009D6957">
        <w:rPr>
          <w:rFonts w:ascii="Arial" w:hAnsi="Arial" w:cs="Arial"/>
          <w:sz w:val="20"/>
          <w:szCs w:val="20"/>
        </w:rPr>
        <w:t xml:space="preserve"> đó</w:t>
      </w:r>
      <w:r>
        <w:rPr>
          <w:rFonts w:ascii="Arial" w:hAnsi="Arial" w:cs="Arial"/>
          <w:sz w:val="20"/>
          <w:szCs w:val="20"/>
        </w:rPr>
        <w:t>. Nếu tính xác thữ không được đảm bả</w:t>
      </w:r>
      <w:r w:rsidR="009D6957">
        <w:rPr>
          <w:rFonts w:ascii="Arial" w:hAnsi="Arial" w:cs="Arial"/>
          <w:sz w:val="20"/>
          <w:szCs w:val="20"/>
        </w:rPr>
        <w:t>o, bước</w:t>
      </w:r>
      <w:r>
        <w:rPr>
          <w:rFonts w:ascii="Arial" w:hAnsi="Arial" w:cs="Arial"/>
          <w:sz w:val="20"/>
          <w:szCs w:val="20"/>
        </w:rPr>
        <w:t xml:space="preserve"> sau sẽ không được thực thi.</w:t>
      </w:r>
    </w:p>
    <w:p w:rsidR="009D6957" w:rsidRDefault="009D6957" w:rsidP="0074577F">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ZSBL (Zero phase boot loader) là một đoạn mã code cố định (</w:t>
      </w:r>
      <w:r w:rsidR="0074577F">
        <w:rPr>
          <w:rFonts w:ascii="Arial" w:hAnsi="Arial" w:cs="Arial"/>
          <w:sz w:val="20"/>
          <w:szCs w:val="20"/>
        </w:rPr>
        <w:t>immutable boot loader</w:t>
      </w:r>
      <w:r>
        <w:rPr>
          <w:rFonts w:ascii="Arial" w:hAnsi="Arial" w:cs="Arial"/>
          <w:sz w:val="20"/>
          <w:szCs w:val="20"/>
        </w:rPr>
        <w:t xml:space="preserve">). </w:t>
      </w:r>
    </w:p>
    <w:p w:rsidR="0074577F" w:rsidRDefault="009D6957" w:rsidP="0074577F">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Đoạn mã code này được nhúng trong “Root-of-Trust device”.</w:t>
      </w:r>
    </w:p>
    <w:p w:rsidR="009D6957" w:rsidRDefault="009D6957" w:rsidP="0074577F">
      <w:pPr>
        <w:autoSpaceDE w:val="0"/>
        <w:autoSpaceDN w:val="0"/>
        <w:adjustRightInd w:val="0"/>
        <w:spacing w:after="0" w:line="240" w:lineRule="auto"/>
        <w:ind w:firstLine="720"/>
        <w:rPr>
          <w:rFonts w:ascii="Arial" w:hAnsi="Arial" w:cs="Arial"/>
          <w:sz w:val="20"/>
          <w:szCs w:val="20"/>
        </w:rPr>
      </w:pPr>
    </w:p>
    <w:p w:rsidR="0074577F" w:rsidRDefault="009D6957" w:rsidP="00F96002">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“Root-of-trust-device” là phần cứng lưu trữ mã code của phase ZERO, đông thời kiểm tra tính xác thực của mã code các phase sau, tạo ra một “chain-of-trust”</w:t>
      </w:r>
      <w:r w:rsidR="00F96002">
        <w:rPr>
          <w:rFonts w:ascii="Arial" w:hAnsi="Arial" w:cs="Arial"/>
          <w:sz w:val="20"/>
          <w:szCs w:val="20"/>
        </w:rPr>
        <w:t xml:space="preserve"> trong quá trình</w:t>
      </w:r>
      <w:r>
        <w:rPr>
          <w:rFonts w:ascii="Arial" w:hAnsi="Arial" w:cs="Arial"/>
          <w:sz w:val="20"/>
          <w:szCs w:val="20"/>
        </w:rPr>
        <w:t xml:space="preserve"> boot.</w:t>
      </w:r>
    </w:p>
    <w:p w:rsidR="0074577F" w:rsidRDefault="001E1B77" w:rsidP="001E1B77">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extent cx="4381500"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1E1B77" w:rsidRDefault="001E1B77" w:rsidP="001E1B77">
      <w:pPr>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4D1779" w:rsidRDefault="004D1779" w:rsidP="001E1B77">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Việc kiểm </w:t>
      </w:r>
      <w:r w:rsidR="001E1B77">
        <w:rPr>
          <w:rFonts w:ascii="Arial" w:hAnsi="Arial" w:cs="Arial"/>
          <w:sz w:val="20"/>
          <w:szCs w:val="20"/>
        </w:rPr>
        <w:t>tra tính xác thực của các đoạ</w:t>
      </w:r>
      <w:r>
        <w:rPr>
          <w:rFonts w:ascii="Arial" w:hAnsi="Arial" w:cs="Arial"/>
          <w:sz w:val="20"/>
          <w:szCs w:val="20"/>
        </w:rPr>
        <w:t xml:space="preserve">n ma code được thực hiện </w:t>
      </w:r>
      <w:r w:rsidR="001E1B77">
        <w:rPr>
          <w:rFonts w:ascii="Arial" w:hAnsi="Arial" w:cs="Arial"/>
          <w:sz w:val="20"/>
          <w:szCs w:val="20"/>
        </w:rPr>
        <w:t xml:space="preserve">các thuật toán chữ ký số (Digital </w:t>
      </w:r>
      <w:r>
        <w:rPr>
          <w:rFonts w:ascii="Arial" w:hAnsi="Arial" w:cs="Arial"/>
          <w:sz w:val="20"/>
          <w:szCs w:val="20"/>
        </w:rPr>
        <w:t>signature algorithm). Các thuật toán này còn được gọi là thuật toán mã hóa bất đối xứng (</w:t>
      </w:r>
      <w:r w:rsidRPr="004D1779">
        <w:rPr>
          <w:rFonts w:ascii="Arial" w:hAnsi="Arial" w:cs="Arial"/>
          <w:i/>
          <w:sz w:val="20"/>
          <w:szCs w:val="20"/>
        </w:rPr>
        <w:t>asymmetric cryptographic algorithm</w:t>
      </w:r>
      <w:r>
        <w:rPr>
          <w:rFonts w:ascii="Arial" w:hAnsi="Arial" w:cs="Arial"/>
          <w:sz w:val="20"/>
          <w:szCs w:val="20"/>
        </w:rPr>
        <w:t xml:space="preserve">). </w:t>
      </w:r>
    </w:p>
    <w:p w:rsidR="009C7A5A" w:rsidRDefault="009C7A5A" w:rsidP="0074577F">
      <w:pPr>
        <w:autoSpaceDE w:val="0"/>
        <w:autoSpaceDN w:val="0"/>
        <w:adjustRightInd w:val="0"/>
        <w:spacing w:after="0" w:line="240" w:lineRule="auto"/>
        <w:ind w:firstLine="720"/>
        <w:rPr>
          <w:rFonts w:ascii="Arial" w:hAnsi="Arial" w:cs="Arial"/>
          <w:sz w:val="20"/>
          <w:szCs w:val="20"/>
        </w:rPr>
      </w:pPr>
    </w:p>
    <w:p w:rsidR="00597FFA" w:rsidRPr="0074577F" w:rsidRDefault="00597FFA" w:rsidP="0074577F">
      <w:pPr>
        <w:autoSpaceDE w:val="0"/>
        <w:autoSpaceDN w:val="0"/>
        <w:adjustRightInd w:val="0"/>
        <w:spacing w:after="0" w:line="240" w:lineRule="auto"/>
        <w:ind w:firstLine="720"/>
        <w:rPr>
          <w:rFonts w:ascii="Arial" w:hAnsi="Arial" w:cs="Arial"/>
          <w:sz w:val="20"/>
          <w:szCs w:val="20"/>
        </w:rPr>
      </w:pPr>
    </w:p>
    <w:p w:rsidR="0074577F" w:rsidRDefault="004D1779" w:rsidP="0074577F">
      <w:pPr>
        <w:pStyle w:val="ListParagraph"/>
        <w:numPr>
          <w:ilvl w:val="0"/>
          <w:numId w:val="2"/>
        </w:numPr>
        <w:rPr>
          <w:b/>
        </w:rPr>
      </w:pPr>
      <w:r>
        <w:rPr>
          <w:b/>
        </w:rPr>
        <w:t>Cơ bản về kiểm tra tính xác thực</w:t>
      </w:r>
      <w:r w:rsidR="0038744E">
        <w:rPr>
          <w:b/>
        </w:rPr>
        <w:t xml:space="preserve"> của boot code</w:t>
      </w:r>
      <w:r>
        <w:rPr>
          <w:b/>
        </w:rPr>
        <w:t xml:space="preserve"> bằng thuật toán chữ ký số</w:t>
      </w:r>
      <w:bookmarkStart w:id="0" w:name="_GoBack"/>
      <w:bookmarkEnd w:id="0"/>
    </w:p>
    <w:p w:rsidR="0038744E" w:rsidRDefault="0038744E" w:rsidP="0038744E">
      <w:pPr>
        <w:pStyle w:val="ListParagraph"/>
        <w:rPr>
          <w:b/>
        </w:rPr>
      </w:pPr>
      <w:r>
        <w:rPr>
          <w:b/>
        </w:rPr>
        <w:lastRenderedPageBreak/>
        <w:t>Dưới đây là quy trình kiểm tra tính xác thực của boot code trong secure boot:</w:t>
      </w:r>
    </w:p>
    <w:p w:rsidR="0038744E" w:rsidRDefault="0038744E" w:rsidP="0038744E">
      <w:pPr>
        <w:pStyle w:val="ListParagraph"/>
        <w:rPr>
          <w:b/>
        </w:rPr>
      </w:pPr>
    </w:p>
    <w:p w:rsidR="0038744E" w:rsidRDefault="0038744E" w:rsidP="0038744E">
      <w:pPr>
        <w:pStyle w:val="ListParagraph"/>
        <w:jc w:val="center"/>
        <w:rPr>
          <w:b/>
        </w:rPr>
      </w:pPr>
      <w:r>
        <w:rPr>
          <w:b/>
          <w:noProof/>
        </w:rPr>
        <w:drawing>
          <wp:inline distT="0" distB="0" distL="0" distR="0">
            <wp:extent cx="5937250" cy="2228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228850"/>
                    </a:xfrm>
                    <a:prstGeom prst="rect">
                      <a:avLst/>
                    </a:prstGeom>
                    <a:noFill/>
                    <a:ln>
                      <a:noFill/>
                    </a:ln>
                  </pic:spPr>
                </pic:pic>
              </a:graphicData>
            </a:graphic>
          </wp:inline>
        </w:drawing>
      </w:r>
    </w:p>
    <w:p w:rsidR="0038744E" w:rsidRPr="0038744E" w:rsidRDefault="0038744E" w:rsidP="0038744E">
      <w:pPr>
        <w:rPr>
          <w:b/>
        </w:rPr>
      </w:pPr>
      <w:r>
        <w:rPr>
          <w:b/>
        </w:rPr>
        <w:tab/>
        <w:t xml:space="preserve">Về phía người viết Boot code </w:t>
      </w:r>
    </w:p>
    <w:p w:rsidR="0038744E" w:rsidRPr="00640F3B" w:rsidRDefault="0038744E" w:rsidP="0038744E">
      <w:pPr>
        <w:pStyle w:val="ListParagraph"/>
        <w:numPr>
          <w:ilvl w:val="0"/>
          <w:numId w:val="6"/>
        </w:numPr>
      </w:pPr>
      <w:r w:rsidRPr="00640F3B">
        <w:t>Mã code được băm (hash)</w:t>
      </w:r>
    </w:p>
    <w:p w:rsidR="0038744E" w:rsidRPr="00640F3B" w:rsidRDefault="0038744E" w:rsidP="0038744E">
      <w:pPr>
        <w:pStyle w:val="ListParagraph"/>
        <w:numPr>
          <w:ilvl w:val="0"/>
          <w:numId w:val="6"/>
        </w:numPr>
      </w:pPr>
      <w:r w:rsidRPr="00640F3B">
        <w:t>Mã hash được mã hóa (signature generating)  bằng chìa khóa bí mật (private key). Chỉ có người viết code hợp lệ mới có chìa khóa bí mật này. Chìa khóa bí mật tuyệt đối không được rò rĩ ra bên ngoài</w:t>
      </w:r>
    </w:p>
    <w:p w:rsidR="0038744E" w:rsidRPr="00640F3B" w:rsidRDefault="0038744E" w:rsidP="0038744E">
      <w:pPr>
        <w:pStyle w:val="ListParagraph"/>
        <w:numPr>
          <w:ilvl w:val="0"/>
          <w:numId w:val="6"/>
        </w:numPr>
      </w:pPr>
      <w:r w:rsidRPr="00640F3B">
        <w:t>Mã code ban đầu + chữ ký được lưu trữ trong bộ nhớ ngoài, chờ SoC xử lý</w:t>
      </w:r>
    </w:p>
    <w:p w:rsidR="0038744E" w:rsidRDefault="0038744E" w:rsidP="0038744E">
      <w:pPr>
        <w:ind w:left="720"/>
        <w:rPr>
          <w:b/>
        </w:rPr>
      </w:pPr>
      <w:r>
        <w:rPr>
          <w:b/>
        </w:rPr>
        <w:t>Về phía SoC</w:t>
      </w:r>
    </w:p>
    <w:p w:rsidR="0038744E" w:rsidRPr="00640F3B" w:rsidRDefault="0038744E" w:rsidP="0038744E">
      <w:pPr>
        <w:pStyle w:val="ListParagraph"/>
        <w:numPr>
          <w:ilvl w:val="0"/>
          <w:numId w:val="7"/>
        </w:numPr>
      </w:pPr>
      <w:r w:rsidRPr="00640F3B">
        <w:t>Dùng khóa công cộng (Public key) để giải mã chữ ký, cho ra một HASH(1).</w:t>
      </w:r>
    </w:p>
    <w:p w:rsidR="0038744E" w:rsidRPr="00640F3B" w:rsidRDefault="0038744E" w:rsidP="0038744E">
      <w:pPr>
        <w:pStyle w:val="ListParagraph"/>
        <w:numPr>
          <w:ilvl w:val="0"/>
          <w:numId w:val="7"/>
        </w:numPr>
      </w:pPr>
      <w:r w:rsidRPr="00640F3B">
        <w:t>Băm mã code sau khi load lên từ bộ nhớ ngoài, tao thành HASH(2)</w:t>
      </w:r>
    </w:p>
    <w:p w:rsidR="0038744E" w:rsidRPr="00640F3B" w:rsidRDefault="0038744E" w:rsidP="0038744E">
      <w:pPr>
        <w:pStyle w:val="ListParagraph"/>
        <w:numPr>
          <w:ilvl w:val="0"/>
          <w:numId w:val="7"/>
        </w:numPr>
      </w:pPr>
      <w:r w:rsidRPr="00640F3B">
        <w:t>So sánh HASH(1) &amp; HASH(2), nếu hai HASH khớp nhau, thì đoạn mã boot được xác thực</w:t>
      </w:r>
    </w:p>
    <w:p w:rsidR="0038744E" w:rsidRPr="00640F3B" w:rsidRDefault="0038744E" w:rsidP="0038744E">
      <w:pPr>
        <w:ind w:left="720"/>
      </w:pPr>
      <w:r w:rsidRPr="00640F3B">
        <w:t xml:space="preserve">Việc sinh ra Public key , private key , mã hóa hash (tạo chữ ký) , giải mã hash được thực hiện bởi một trong các thuật toán </w:t>
      </w:r>
      <w:r w:rsidR="00640F3B" w:rsidRPr="00640F3B">
        <w:t>Mã Hóa Bất Đối Xứng. Có hai thuật toán mã hóa bất đối xứng thông dụng:</w:t>
      </w:r>
    </w:p>
    <w:p w:rsidR="00640F3B" w:rsidRPr="00640F3B" w:rsidRDefault="00640F3B" w:rsidP="00640F3B">
      <w:pPr>
        <w:pStyle w:val="ListParagraph"/>
        <w:numPr>
          <w:ilvl w:val="0"/>
          <w:numId w:val="8"/>
        </w:numPr>
      </w:pPr>
      <w:r w:rsidRPr="00640F3B">
        <w:t>RSA (</w:t>
      </w:r>
      <w:r>
        <w:rPr>
          <w:rFonts w:ascii="Arial" w:hAnsi="Arial" w:cs="Arial"/>
          <w:color w:val="222222"/>
          <w:shd w:val="clear" w:color="auto" w:fill="FFFFFF"/>
        </w:rPr>
        <w:t>Rivest–Shamir–Adleman</w:t>
      </w:r>
      <w:r w:rsidRPr="00640F3B">
        <w:t>)</w:t>
      </w:r>
    </w:p>
    <w:p w:rsidR="00640F3B" w:rsidRPr="00640F3B" w:rsidRDefault="00640F3B" w:rsidP="00640F3B">
      <w:pPr>
        <w:pStyle w:val="ListParagraph"/>
        <w:numPr>
          <w:ilvl w:val="0"/>
          <w:numId w:val="8"/>
        </w:numPr>
        <w:rPr>
          <w:b/>
        </w:rPr>
      </w:pPr>
      <w:r w:rsidRPr="00640F3B">
        <w:rPr>
          <w:rFonts w:ascii="Arial" w:hAnsi="Arial" w:cs="Arial"/>
          <w:bCs/>
          <w:color w:val="222222"/>
          <w:shd w:val="clear" w:color="auto" w:fill="FFFFFF"/>
        </w:rPr>
        <w:t>ECDSA</w:t>
      </w:r>
      <w:r w:rsidRPr="00640F3B">
        <w:rPr>
          <w:rFonts w:ascii="Arial" w:hAnsi="Arial" w:cs="Arial"/>
          <w:bCs/>
          <w:color w:val="222222"/>
          <w:shd w:val="clear" w:color="auto" w:fill="FFFFFF"/>
        </w:rPr>
        <w:t xml:space="preserve"> </w:t>
      </w:r>
      <w:r>
        <w:rPr>
          <w:rFonts w:ascii="Arial" w:hAnsi="Arial" w:cs="Arial"/>
          <w:b/>
          <w:bCs/>
          <w:color w:val="222222"/>
          <w:shd w:val="clear" w:color="auto" w:fill="FFFFFF"/>
        </w:rPr>
        <w:t>(</w:t>
      </w:r>
      <w:r>
        <w:rPr>
          <w:rFonts w:ascii="Arial" w:hAnsi="Arial" w:cs="Arial"/>
          <w:color w:val="222222"/>
          <w:shd w:val="clear" w:color="auto" w:fill="FFFFFF"/>
        </w:rPr>
        <w:t>Elliptic Curve Digital Signature Algorithm</w:t>
      </w:r>
      <w:r>
        <w:rPr>
          <w:rFonts w:ascii="Arial" w:hAnsi="Arial" w:cs="Arial"/>
          <w:b/>
          <w:bCs/>
          <w:color w:val="222222"/>
          <w:shd w:val="clear" w:color="auto" w:fill="FFFFFF"/>
        </w:rPr>
        <w:t>)</w:t>
      </w:r>
    </w:p>
    <w:p w:rsidR="00640F3B" w:rsidRPr="00640F3B" w:rsidRDefault="00640F3B" w:rsidP="00640F3B">
      <w:pPr>
        <w:ind w:left="720"/>
      </w:pPr>
      <w:r w:rsidRPr="00640F3B">
        <w:t>Theo đánh giá, ECDSA có độ bảo mật cao hơn, nhưng phức tạp hơn</w:t>
      </w:r>
    </w:p>
    <w:p w:rsidR="004D1779" w:rsidRDefault="00640F3B" w:rsidP="0074577F">
      <w:pPr>
        <w:pStyle w:val="ListParagraph"/>
        <w:numPr>
          <w:ilvl w:val="0"/>
          <w:numId w:val="2"/>
        </w:numPr>
        <w:rPr>
          <w:b/>
        </w:rPr>
      </w:pPr>
      <w:r>
        <w:rPr>
          <w:b/>
        </w:rPr>
        <w:t>Thuật Toán RSA</w:t>
      </w:r>
    </w:p>
    <w:p w:rsidR="00BC2DBF" w:rsidRPr="000574E8" w:rsidRDefault="00BC2DBF" w:rsidP="000574E8">
      <w:pPr>
        <w:ind w:left="360" w:firstLine="720"/>
        <w:rPr>
          <w:b/>
        </w:rPr>
      </w:pPr>
      <w:r w:rsidRPr="000574E8">
        <w:rPr>
          <w:b/>
        </w:rPr>
        <w:t xml:space="preserve">Cách tạo public key và private key </w:t>
      </w:r>
    </w:p>
    <w:p w:rsidR="00BC2DBF" w:rsidRPr="000574E8" w:rsidRDefault="00BC2DBF" w:rsidP="000574E8">
      <w:pPr>
        <w:pStyle w:val="NormalWeb"/>
        <w:shd w:val="clear" w:color="auto" w:fill="FFFFFF"/>
        <w:spacing w:before="120" w:beforeAutospacing="0" w:after="0" w:afterAutospacing="0"/>
        <w:ind w:left="360" w:firstLine="720"/>
        <w:rPr>
          <w:rFonts w:asciiTheme="minorHAnsi" w:hAnsiTheme="minorHAnsi" w:cstheme="minorHAnsi"/>
          <w:color w:val="1B1B1B"/>
          <w:spacing w:val="-1"/>
          <w:sz w:val="22"/>
          <w:szCs w:val="22"/>
        </w:rPr>
      </w:pPr>
      <w:r w:rsidRPr="000574E8">
        <w:rPr>
          <w:rFonts w:asciiTheme="minorHAnsi" w:hAnsiTheme="minorHAnsi" w:cstheme="minorHAnsi"/>
          <w:color w:val="1B1B1B"/>
          <w:spacing w:val="-1"/>
          <w:sz w:val="22"/>
          <w:szCs w:val="22"/>
        </w:rPr>
        <w:t>Mấu chốt cơ bản của việc sinh khóa trong RSA là tìm được bộ 3 số tự nhiên </w:t>
      </w:r>
      <w:r w:rsidRPr="000574E8">
        <w:rPr>
          <w:rStyle w:val="HTMLCode"/>
          <w:rFonts w:asciiTheme="minorHAnsi" w:hAnsiTheme="minorHAnsi" w:cstheme="minorHAnsi"/>
          <w:color w:val="1B1B1B"/>
          <w:spacing w:val="-1"/>
          <w:sz w:val="22"/>
          <w:szCs w:val="22"/>
          <w:shd w:val="clear" w:color="auto" w:fill="EEEEEE"/>
        </w:rPr>
        <w:t>e</w:t>
      </w:r>
      <w:r w:rsidRPr="000574E8">
        <w:rPr>
          <w:rFonts w:asciiTheme="minorHAnsi" w:hAnsiTheme="minorHAnsi" w:cstheme="minorHAnsi"/>
          <w:color w:val="1B1B1B"/>
          <w:spacing w:val="-1"/>
          <w:sz w:val="22"/>
          <w:szCs w:val="22"/>
        </w:rPr>
        <w:t>, </w:t>
      </w:r>
      <w:r w:rsidRPr="000574E8">
        <w:rPr>
          <w:rStyle w:val="HTMLCode"/>
          <w:rFonts w:asciiTheme="minorHAnsi" w:hAnsiTheme="minorHAnsi" w:cstheme="minorHAnsi"/>
          <w:color w:val="1B1B1B"/>
          <w:spacing w:val="-1"/>
          <w:sz w:val="22"/>
          <w:szCs w:val="22"/>
          <w:shd w:val="clear" w:color="auto" w:fill="EEEEEE"/>
        </w:rPr>
        <w:t>d</w:t>
      </w:r>
      <w:r w:rsidRPr="000574E8">
        <w:rPr>
          <w:rFonts w:asciiTheme="minorHAnsi" w:hAnsiTheme="minorHAnsi" w:cstheme="minorHAnsi"/>
          <w:color w:val="1B1B1B"/>
          <w:spacing w:val="-1"/>
          <w:sz w:val="22"/>
          <w:szCs w:val="22"/>
        </w:rPr>
        <w:t> và </w:t>
      </w:r>
      <w:r w:rsidRPr="000574E8">
        <w:rPr>
          <w:rStyle w:val="HTMLCode"/>
          <w:rFonts w:asciiTheme="minorHAnsi" w:hAnsiTheme="minorHAnsi" w:cstheme="minorHAnsi"/>
          <w:color w:val="1B1B1B"/>
          <w:spacing w:val="-1"/>
          <w:sz w:val="22"/>
          <w:szCs w:val="22"/>
          <w:shd w:val="clear" w:color="auto" w:fill="EEEEEE"/>
        </w:rPr>
        <w:t>n</w:t>
      </w:r>
      <w:r w:rsidRPr="000574E8">
        <w:rPr>
          <w:rFonts w:asciiTheme="minorHAnsi" w:hAnsiTheme="minorHAnsi" w:cstheme="minorHAnsi"/>
          <w:color w:val="1B1B1B"/>
          <w:spacing w:val="-1"/>
          <w:sz w:val="22"/>
          <w:szCs w:val="22"/>
        </w:rPr>
        <w:t> sao cho:</w:t>
      </w:r>
    </w:p>
    <w:p w:rsidR="00BC2DBF" w:rsidRPr="000574E8" w:rsidRDefault="00BC2DBF" w:rsidP="000574E8">
      <w:pPr>
        <w:pStyle w:val="NormalWeb"/>
        <w:shd w:val="clear" w:color="auto" w:fill="FFFFFF"/>
        <w:spacing w:before="360" w:beforeAutospacing="0" w:after="0" w:afterAutospacing="0"/>
        <w:jc w:val="center"/>
        <w:rPr>
          <w:rFonts w:asciiTheme="minorHAnsi" w:hAnsiTheme="minorHAnsi" w:cstheme="minorHAnsi"/>
          <w:color w:val="1B1B1B"/>
          <w:spacing w:val="-1"/>
          <w:sz w:val="22"/>
          <w:szCs w:val="22"/>
        </w:rPr>
      </w:pPr>
      <w:r w:rsidRPr="000574E8">
        <w:rPr>
          <w:rFonts w:asciiTheme="minorHAnsi" w:hAnsiTheme="minorHAnsi" w:cstheme="minorHAnsi"/>
          <w:noProof/>
          <w:color w:val="1B1B1B"/>
          <w:spacing w:val="-1"/>
          <w:sz w:val="22"/>
          <w:szCs w:val="22"/>
        </w:rPr>
        <w:drawing>
          <wp:inline distT="0" distB="0" distL="0" distR="0">
            <wp:extent cx="2133600" cy="285750"/>
            <wp:effectExtent l="0" t="0" r="0" b="0"/>
            <wp:docPr id="34" name="Picture 34" descr="m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85750"/>
                    </a:xfrm>
                    <a:prstGeom prst="rect">
                      <a:avLst/>
                    </a:prstGeom>
                    <a:noFill/>
                    <a:ln>
                      <a:noFill/>
                    </a:ln>
                  </pic:spPr>
                </pic:pic>
              </a:graphicData>
            </a:graphic>
          </wp:inline>
        </w:drawing>
      </w:r>
    </w:p>
    <w:p w:rsidR="00BC2DBF" w:rsidRPr="000574E8" w:rsidRDefault="00BC2DBF" w:rsidP="000574E8">
      <w:pPr>
        <w:pStyle w:val="NormalWeb"/>
        <w:shd w:val="clear" w:color="auto" w:fill="FFFFFF"/>
        <w:spacing w:before="360" w:beforeAutospacing="0" w:after="0" w:afterAutospacing="0"/>
        <w:ind w:left="720"/>
        <w:rPr>
          <w:rFonts w:asciiTheme="minorHAnsi" w:hAnsiTheme="minorHAnsi" w:cstheme="minorHAnsi"/>
          <w:color w:val="1B1B1B"/>
          <w:spacing w:val="-1"/>
          <w:sz w:val="22"/>
          <w:szCs w:val="22"/>
        </w:rPr>
      </w:pPr>
      <w:r w:rsidRPr="000574E8">
        <w:rPr>
          <w:rFonts w:asciiTheme="minorHAnsi" w:hAnsiTheme="minorHAnsi" w:cstheme="minorHAnsi"/>
          <w:color w:val="1B1B1B"/>
          <w:spacing w:val="-1"/>
          <w:sz w:val="22"/>
          <w:szCs w:val="22"/>
        </w:rPr>
        <w:lastRenderedPageBreak/>
        <w:t>và một điểm không thể bỏ qua là cần bảo mật cho </w:t>
      </w:r>
      <w:r w:rsidRPr="000574E8">
        <w:rPr>
          <w:rStyle w:val="HTMLCode"/>
          <w:rFonts w:asciiTheme="minorHAnsi" w:hAnsiTheme="minorHAnsi" w:cstheme="minorHAnsi"/>
          <w:color w:val="1B1B1B"/>
          <w:spacing w:val="-1"/>
          <w:sz w:val="22"/>
          <w:szCs w:val="22"/>
          <w:shd w:val="clear" w:color="auto" w:fill="EEEEEE"/>
        </w:rPr>
        <w:t>d</w:t>
      </w:r>
      <w:r w:rsidRPr="000574E8">
        <w:rPr>
          <w:rFonts w:asciiTheme="minorHAnsi" w:hAnsiTheme="minorHAnsi" w:cstheme="minorHAnsi"/>
          <w:color w:val="1B1B1B"/>
          <w:spacing w:val="-1"/>
          <w:sz w:val="22"/>
          <w:szCs w:val="22"/>
        </w:rPr>
        <w:t> sao cho dù biết </w:t>
      </w:r>
      <w:r w:rsidRPr="000574E8">
        <w:rPr>
          <w:rStyle w:val="HTMLCode"/>
          <w:rFonts w:asciiTheme="minorHAnsi" w:hAnsiTheme="minorHAnsi" w:cstheme="minorHAnsi"/>
          <w:color w:val="1B1B1B"/>
          <w:spacing w:val="-1"/>
          <w:sz w:val="22"/>
          <w:szCs w:val="22"/>
          <w:shd w:val="clear" w:color="auto" w:fill="EEEEEE"/>
        </w:rPr>
        <w:t>e</w:t>
      </w:r>
      <w:r w:rsidRPr="000574E8">
        <w:rPr>
          <w:rFonts w:asciiTheme="minorHAnsi" w:hAnsiTheme="minorHAnsi" w:cstheme="minorHAnsi"/>
          <w:color w:val="1B1B1B"/>
          <w:spacing w:val="-1"/>
          <w:sz w:val="22"/>
          <w:szCs w:val="22"/>
        </w:rPr>
        <w:t>, </w:t>
      </w:r>
      <w:r w:rsidRPr="000574E8">
        <w:rPr>
          <w:rStyle w:val="HTMLCode"/>
          <w:rFonts w:asciiTheme="minorHAnsi" w:hAnsiTheme="minorHAnsi" w:cstheme="minorHAnsi"/>
          <w:color w:val="1B1B1B"/>
          <w:spacing w:val="-1"/>
          <w:sz w:val="22"/>
          <w:szCs w:val="22"/>
          <w:shd w:val="clear" w:color="auto" w:fill="EEEEEE"/>
        </w:rPr>
        <w:t>n</w:t>
      </w:r>
      <w:r w:rsidRPr="000574E8">
        <w:rPr>
          <w:rFonts w:asciiTheme="minorHAnsi" w:hAnsiTheme="minorHAnsi" w:cstheme="minorHAnsi"/>
          <w:color w:val="1B1B1B"/>
          <w:spacing w:val="-1"/>
          <w:sz w:val="22"/>
          <w:szCs w:val="22"/>
        </w:rPr>
        <w:t> hay thậm chí cả </w:t>
      </w:r>
      <w:r w:rsidRPr="000574E8">
        <w:rPr>
          <w:rStyle w:val="HTMLCode"/>
          <w:rFonts w:asciiTheme="minorHAnsi" w:hAnsiTheme="minorHAnsi" w:cstheme="minorHAnsi"/>
          <w:color w:val="1B1B1B"/>
          <w:spacing w:val="-1"/>
          <w:sz w:val="22"/>
          <w:szCs w:val="22"/>
          <w:shd w:val="clear" w:color="auto" w:fill="EEEEEE"/>
        </w:rPr>
        <w:t>m</w:t>
      </w:r>
      <w:r w:rsidRPr="000574E8">
        <w:rPr>
          <w:rFonts w:asciiTheme="minorHAnsi" w:hAnsiTheme="minorHAnsi" w:cstheme="minorHAnsi"/>
          <w:color w:val="1B1B1B"/>
          <w:spacing w:val="-1"/>
          <w:sz w:val="22"/>
          <w:szCs w:val="22"/>
        </w:rPr>
        <w:t> cũng không thể tìm ra </w:t>
      </w:r>
      <w:r w:rsidRPr="000574E8">
        <w:rPr>
          <w:rStyle w:val="HTMLCode"/>
          <w:rFonts w:asciiTheme="minorHAnsi" w:hAnsiTheme="minorHAnsi" w:cstheme="minorHAnsi"/>
          <w:color w:val="1B1B1B"/>
          <w:spacing w:val="-1"/>
          <w:sz w:val="22"/>
          <w:szCs w:val="22"/>
          <w:shd w:val="clear" w:color="auto" w:fill="EEEEEE"/>
        </w:rPr>
        <w:t>d</w:t>
      </w:r>
      <w:r w:rsidRPr="000574E8">
        <w:rPr>
          <w:rFonts w:asciiTheme="minorHAnsi" w:hAnsiTheme="minorHAnsi" w:cstheme="minorHAnsi"/>
          <w:color w:val="1B1B1B"/>
          <w:spacing w:val="-1"/>
          <w:sz w:val="22"/>
          <w:szCs w:val="22"/>
        </w:rPr>
        <w:t> được.</w:t>
      </w:r>
    </w:p>
    <w:p w:rsidR="00BC2DBF" w:rsidRPr="000574E8" w:rsidRDefault="000574E8" w:rsidP="000574E8">
      <w:pPr>
        <w:pStyle w:val="NormalWeb"/>
        <w:shd w:val="clear" w:color="auto" w:fill="FFFFFF"/>
        <w:spacing w:before="360" w:beforeAutospacing="0" w:after="0" w:afterAutospacing="0"/>
        <w:ind w:firstLine="720"/>
        <w:rPr>
          <w:rFonts w:asciiTheme="minorHAnsi" w:hAnsiTheme="minorHAnsi" w:cstheme="minorHAnsi"/>
          <w:color w:val="1B1B1B"/>
          <w:spacing w:val="-1"/>
          <w:sz w:val="22"/>
          <w:szCs w:val="22"/>
        </w:rPr>
      </w:pPr>
      <w:r>
        <w:rPr>
          <w:rFonts w:asciiTheme="minorHAnsi" w:hAnsiTheme="minorHAnsi" w:cstheme="minorHAnsi"/>
          <w:color w:val="1B1B1B"/>
          <w:spacing w:val="-1"/>
          <w:sz w:val="22"/>
          <w:szCs w:val="22"/>
        </w:rPr>
        <w:t>c</w:t>
      </w:r>
      <w:r w:rsidR="00BC2DBF" w:rsidRPr="000574E8">
        <w:rPr>
          <w:rFonts w:asciiTheme="minorHAnsi" w:hAnsiTheme="minorHAnsi" w:cstheme="minorHAnsi"/>
          <w:color w:val="1B1B1B"/>
          <w:spacing w:val="-1"/>
          <w:sz w:val="22"/>
          <w:szCs w:val="22"/>
        </w:rPr>
        <w:t>ụ thể, khóa của RSA được sinh như sau:</w:t>
      </w:r>
    </w:p>
    <w:p w:rsidR="00BC2DBF" w:rsidRPr="000574E8" w:rsidRDefault="00BC2DBF" w:rsidP="00BC2DBF">
      <w:pPr>
        <w:numPr>
          <w:ilvl w:val="0"/>
          <w:numId w:val="10"/>
        </w:numPr>
        <w:shd w:val="clear" w:color="auto" w:fill="FFFFFF"/>
        <w:spacing w:before="100" w:beforeAutospacing="1" w:after="120" w:line="240" w:lineRule="auto"/>
        <w:rPr>
          <w:rFonts w:cstheme="minorHAnsi"/>
          <w:color w:val="292B2C"/>
        </w:rPr>
      </w:pPr>
      <w:r w:rsidRPr="000574E8">
        <w:rPr>
          <w:rFonts w:cstheme="minorHAnsi"/>
          <w:color w:val="292B2C"/>
        </w:rPr>
        <w:t>Chọn 2 số nguyên tố </w:t>
      </w:r>
      <w:r w:rsidRPr="000574E8">
        <w:rPr>
          <w:rStyle w:val="HTMLCode"/>
          <w:rFonts w:asciiTheme="minorHAnsi" w:eastAsiaTheme="minorHAnsi" w:hAnsiTheme="minorHAnsi" w:cstheme="minorHAnsi"/>
          <w:color w:val="292B2C"/>
          <w:sz w:val="22"/>
          <w:szCs w:val="22"/>
          <w:shd w:val="clear" w:color="auto" w:fill="EEEEEE"/>
        </w:rPr>
        <w:t>p</w:t>
      </w:r>
      <w:r w:rsidRPr="000574E8">
        <w:rPr>
          <w:rFonts w:cstheme="minorHAnsi"/>
          <w:color w:val="292B2C"/>
        </w:rPr>
        <w:t> và </w:t>
      </w:r>
      <w:r w:rsidRPr="000574E8">
        <w:rPr>
          <w:rStyle w:val="HTMLCode"/>
          <w:rFonts w:asciiTheme="minorHAnsi" w:eastAsiaTheme="minorHAnsi" w:hAnsiTheme="minorHAnsi" w:cstheme="minorHAnsi"/>
          <w:color w:val="292B2C"/>
          <w:sz w:val="22"/>
          <w:szCs w:val="22"/>
          <w:shd w:val="clear" w:color="auto" w:fill="EEEEEE"/>
        </w:rPr>
        <w:t>q</w:t>
      </w:r>
    </w:p>
    <w:p w:rsidR="00BC2DBF" w:rsidRPr="000574E8" w:rsidRDefault="00BC2DBF" w:rsidP="00BC2DBF">
      <w:pPr>
        <w:numPr>
          <w:ilvl w:val="0"/>
          <w:numId w:val="10"/>
        </w:numPr>
        <w:shd w:val="clear" w:color="auto" w:fill="FFFFFF"/>
        <w:spacing w:before="100" w:beforeAutospacing="1" w:after="120" w:line="240" w:lineRule="auto"/>
        <w:rPr>
          <w:rFonts w:cstheme="minorHAnsi"/>
          <w:color w:val="292B2C"/>
        </w:rPr>
      </w:pPr>
      <w:r w:rsidRPr="000574E8">
        <w:rPr>
          <w:rFonts w:cstheme="minorHAnsi"/>
          <w:color w:val="292B2C"/>
        </w:rPr>
        <w:t>Tính </w:t>
      </w:r>
      <w:r w:rsidRPr="000574E8">
        <w:rPr>
          <w:rStyle w:val="HTMLCode"/>
          <w:rFonts w:asciiTheme="minorHAnsi" w:eastAsiaTheme="minorHAnsi" w:hAnsiTheme="minorHAnsi" w:cstheme="minorHAnsi"/>
          <w:color w:val="292B2C"/>
          <w:sz w:val="22"/>
          <w:szCs w:val="22"/>
          <w:shd w:val="clear" w:color="auto" w:fill="EEEEEE"/>
        </w:rPr>
        <w:t>n = pq</w:t>
      </w:r>
      <w:r w:rsidRPr="000574E8">
        <w:rPr>
          <w:rFonts w:cstheme="minorHAnsi"/>
          <w:color w:val="292B2C"/>
        </w:rPr>
        <w:t>. Sau này, </w:t>
      </w:r>
      <w:r w:rsidRPr="000574E8">
        <w:rPr>
          <w:rStyle w:val="HTMLCode"/>
          <w:rFonts w:asciiTheme="minorHAnsi" w:eastAsiaTheme="minorHAnsi" w:hAnsiTheme="minorHAnsi" w:cstheme="minorHAnsi"/>
          <w:color w:val="292B2C"/>
          <w:sz w:val="22"/>
          <w:szCs w:val="22"/>
          <w:shd w:val="clear" w:color="auto" w:fill="EEEEEE"/>
        </w:rPr>
        <w:t>n</w:t>
      </w:r>
      <w:r w:rsidRPr="000574E8">
        <w:rPr>
          <w:rFonts w:cstheme="minorHAnsi"/>
          <w:color w:val="292B2C"/>
        </w:rPr>
        <w:t> sẽ được dùng làm modulus trong cả public key và private key.</w:t>
      </w:r>
    </w:p>
    <w:p w:rsidR="00BC2DBF" w:rsidRPr="000574E8" w:rsidRDefault="00BC2DBF" w:rsidP="00BC2DBF">
      <w:pPr>
        <w:numPr>
          <w:ilvl w:val="0"/>
          <w:numId w:val="10"/>
        </w:numPr>
        <w:shd w:val="clear" w:color="auto" w:fill="FFFFFF"/>
        <w:spacing w:before="100" w:beforeAutospacing="1" w:after="120" w:line="240" w:lineRule="auto"/>
        <w:rPr>
          <w:rFonts w:cstheme="minorHAnsi"/>
          <w:color w:val="292B2C"/>
        </w:rPr>
      </w:pPr>
      <w:r w:rsidRPr="000574E8">
        <w:rPr>
          <w:rFonts w:cstheme="minorHAnsi"/>
          <w:color w:val="292B2C"/>
        </w:rPr>
        <w:t>Tính một số giả nguyên tố bằng </w:t>
      </w:r>
      <w:hyperlink r:id="rId12" w:tgtFrame="_blank" w:history="1">
        <w:r w:rsidRPr="000574E8">
          <w:rPr>
            <w:rStyle w:val="Hyperlink"/>
            <w:rFonts w:cstheme="minorHAnsi"/>
            <w:color w:val="2B6DAD"/>
          </w:rPr>
          <w:t>phi hàm Carmichael</w:t>
        </w:r>
      </w:hyperlink>
      <w:r w:rsidRPr="000574E8">
        <w:rPr>
          <w:rFonts w:cstheme="minorHAnsi"/>
          <w:color w:val="292B2C"/>
        </w:rPr>
        <w:t> như sau: </w:t>
      </w:r>
      <w:r w:rsidRPr="000574E8">
        <w:rPr>
          <w:rStyle w:val="HTMLCode"/>
          <w:rFonts w:asciiTheme="minorHAnsi" w:eastAsiaTheme="minorHAnsi" w:hAnsiTheme="minorHAnsi" w:cstheme="minorHAnsi"/>
          <w:color w:val="292B2C"/>
          <w:sz w:val="22"/>
          <w:szCs w:val="22"/>
          <w:shd w:val="clear" w:color="auto" w:fill="EEEEEE"/>
        </w:rPr>
        <w:t>λ(n) = BCNN(λ(p), λ(q)) = BCNN(p − 1, q − 1)</w:t>
      </w:r>
      <w:r w:rsidRPr="000574E8">
        <w:rPr>
          <w:rFonts w:cstheme="minorHAnsi"/>
          <w:color w:val="292B2C"/>
        </w:rPr>
        <w:t>. Giá trị này sẽ được giữ bí mật.</w:t>
      </w:r>
    </w:p>
    <w:p w:rsidR="00BC2DBF" w:rsidRPr="000574E8" w:rsidRDefault="00BC2DBF" w:rsidP="00BC2DBF">
      <w:pPr>
        <w:numPr>
          <w:ilvl w:val="0"/>
          <w:numId w:val="10"/>
        </w:numPr>
        <w:shd w:val="clear" w:color="auto" w:fill="FFFFFF"/>
        <w:spacing w:before="100" w:beforeAutospacing="1" w:after="120" w:line="240" w:lineRule="auto"/>
        <w:rPr>
          <w:rFonts w:cstheme="minorHAnsi"/>
          <w:color w:val="292B2C"/>
        </w:rPr>
      </w:pPr>
      <w:r w:rsidRPr="000574E8">
        <w:rPr>
          <w:rFonts w:cstheme="minorHAnsi"/>
          <w:color w:val="292B2C"/>
        </w:rPr>
        <w:t>Chọn một số tự nhiên </w:t>
      </w:r>
      <w:r w:rsidRPr="000574E8">
        <w:rPr>
          <w:rStyle w:val="HTMLCode"/>
          <w:rFonts w:asciiTheme="minorHAnsi" w:eastAsiaTheme="minorHAnsi" w:hAnsiTheme="minorHAnsi" w:cstheme="minorHAnsi"/>
          <w:color w:val="292B2C"/>
          <w:sz w:val="22"/>
          <w:szCs w:val="22"/>
          <w:shd w:val="clear" w:color="auto" w:fill="EEEEEE"/>
        </w:rPr>
        <w:t>e</w:t>
      </w:r>
      <w:r w:rsidRPr="000574E8">
        <w:rPr>
          <w:rFonts w:cstheme="minorHAnsi"/>
          <w:color w:val="292B2C"/>
        </w:rPr>
        <w:t> trong khoảng </w:t>
      </w:r>
      <w:r w:rsidRPr="000574E8">
        <w:rPr>
          <w:rStyle w:val="HTMLCode"/>
          <w:rFonts w:asciiTheme="minorHAnsi" w:eastAsiaTheme="minorHAnsi" w:hAnsiTheme="minorHAnsi" w:cstheme="minorHAnsi"/>
          <w:color w:val="292B2C"/>
          <w:sz w:val="22"/>
          <w:szCs w:val="22"/>
          <w:shd w:val="clear" w:color="auto" w:fill="EEEEEE"/>
        </w:rPr>
        <w:t>(1, λ(n))</w:t>
      </w:r>
      <w:r w:rsidRPr="000574E8">
        <w:rPr>
          <w:rFonts w:cstheme="minorHAnsi"/>
          <w:color w:val="292B2C"/>
        </w:rPr>
        <w:t> sao cho </w:t>
      </w:r>
      <w:r w:rsidRPr="000574E8">
        <w:rPr>
          <w:rStyle w:val="HTMLCode"/>
          <w:rFonts w:asciiTheme="minorHAnsi" w:eastAsiaTheme="minorHAnsi" w:hAnsiTheme="minorHAnsi" w:cstheme="minorHAnsi"/>
          <w:color w:val="292B2C"/>
          <w:sz w:val="22"/>
          <w:szCs w:val="22"/>
          <w:shd w:val="clear" w:color="auto" w:fill="EEEEEE"/>
        </w:rPr>
        <w:t>ƯCLN(e, λ(n)) = 1</w:t>
      </w:r>
      <w:r w:rsidRPr="000574E8">
        <w:rPr>
          <w:rFonts w:cstheme="minorHAnsi"/>
          <w:color w:val="292B2C"/>
        </w:rPr>
        <w:t>, tức là </w:t>
      </w:r>
      <w:r w:rsidRPr="000574E8">
        <w:rPr>
          <w:rStyle w:val="HTMLCode"/>
          <w:rFonts w:asciiTheme="minorHAnsi" w:eastAsiaTheme="minorHAnsi" w:hAnsiTheme="minorHAnsi" w:cstheme="minorHAnsi"/>
          <w:color w:val="292B2C"/>
          <w:sz w:val="22"/>
          <w:szCs w:val="22"/>
          <w:shd w:val="clear" w:color="auto" w:fill="EEEEEE"/>
        </w:rPr>
        <w:t>e</w:t>
      </w:r>
      <w:r w:rsidRPr="000574E8">
        <w:rPr>
          <w:rFonts w:cstheme="minorHAnsi"/>
          <w:color w:val="292B2C"/>
        </w:rPr>
        <w:t> và </w:t>
      </w:r>
      <w:r w:rsidRPr="000574E8">
        <w:rPr>
          <w:rStyle w:val="HTMLCode"/>
          <w:rFonts w:asciiTheme="minorHAnsi" w:eastAsiaTheme="minorHAnsi" w:hAnsiTheme="minorHAnsi" w:cstheme="minorHAnsi"/>
          <w:color w:val="292B2C"/>
          <w:sz w:val="22"/>
          <w:szCs w:val="22"/>
          <w:shd w:val="clear" w:color="auto" w:fill="EEEEEE"/>
        </w:rPr>
        <w:t>λ(n)</w:t>
      </w:r>
      <w:r w:rsidRPr="000574E8">
        <w:rPr>
          <w:rFonts w:cstheme="minorHAnsi"/>
          <w:color w:val="292B2C"/>
        </w:rPr>
        <w:t> nguyên tố cùng nhau.</w:t>
      </w:r>
    </w:p>
    <w:p w:rsidR="00BC2DBF" w:rsidRPr="000574E8" w:rsidRDefault="00BC2DBF" w:rsidP="00BC2DBF">
      <w:pPr>
        <w:numPr>
          <w:ilvl w:val="0"/>
          <w:numId w:val="10"/>
        </w:numPr>
        <w:shd w:val="clear" w:color="auto" w:fill="FFFFFF"/>
        <w:spacing w:before="100" w:beforeAutospacing="1" w:after="120" w:line="240" w:lineRule="auto"/>
        <w:rPr>
          <w:rFonts w:cstheme="minorHAnsi"/>
          <w:color w:val="292B2C"/>
        </w:rPr>
      </w:pPr>
      <w:r w:rsidRPr="000574E8">
        <w:rPr>
          <w:rFonts w:cstheme="minorHAnsi"/>
          <w:color w:val="292B2C"/>
        </w:rPr>
        <w:t>Tính toán số </w:t>
      </w:r>
      <w:r w:rsidRPr="000574E8">
        <w:rPr>
          <w:rStyle w:val="HTMLCode"/>
          <w:rFonts w:asciiTheme="minorHAnsi" w:eastAsiaTheme="minorHAnsi" w:hAnsiTheme="minorHAnsi" w:cstheme="minorHAnsi"/>
          <w:color w:val="292B2C"/>
          <w:sz w:val="22"/>
          <w:szCs w:val="22"/>
          <w:shd w:val="clear" w:color="auto" w:fill="EEEEEE"/>
        </w:rPr>
        <w:t>d</w:t>
      </w:r>
      <w:r w:rsidRPr="000574E8">
        <w:rPr>
          <w:rFonts w:cstheme="minorHAnsi"/>
          <w:color w:val="292B2C"/>
        </w:rPr>
        <w:t> sao cho </w:t>
      </w:r>
      <w:r w:rsidRPr="000574E8">
        <w:rPr>
          <w:rStyle w:val="HTMLCode"/>
          <w:rFonts w:asciiTheme="minorHAnsi" w:eastAsiaTheme="minorHAnsi" w:hAnsiTheme="minorHAnsi" w:cstheme="minorHAnsi"/>
          <w:color w:val="292B2C"/>
          <w:sz w:val="22"/>
          <w:szCs w:val="22"/>
          <w:shd w:val="clear" w:color="auto" w:fill="EEEEEE"/>
        </w:rPr>
        <w:t>d ≡ 1/e (mod λ(n))</w:t>
      </w:r>
      <w:r w:rsidRPr="000574E8">
        <w:rPr>
          <w:rFonts w:cstheme="minorHAnsi"/>
          <w:color w:val="292B2C"/>
        </w:rPr>
        <w:t> hay viết dễ hiểu hơn thì </w:t>
      </w:r>
      <w:r w:rsidRPr="000574E8">
        <w:rPr>
          <w:rStyle w:val="HTMLCode"/>
          <w:rFonts w:asciiTheme="minorHAnsi" w:eastAsiaTheme="minorHAnsi" w:hAnsiTheme="minorHAnsi" w:cstheme="minorHAnsi"/>
          <w:color w:val="292B2C"/>
          <w:sz w:val="22"/>
          <w:szCs w:val="22"/>
          <w:shd w:val="clear" w:color="auto" w:fill="EEEEEE"/>
        </w:rPr>
        <w:t>de ≡ 1 (mod λ(n))</w:t>
      </w:r>
      <w:r w:rsidRPr="000574E8">
        <w:rPr>
          <w:rFonts w:cstheme="minorHAnsi"/>
          <w:color w:val="292B2C"/>
        </w:rPr>
        <w:t>. Số </w:t>
      </w:r>
      <w:r w:rsidRPr="000574E8">
        <w:rPr>
          <w:rStyle w:val="HTMLCode"/>
          <w:rFonts w:asciiTheme="minorHAnsi" w:eastAsiaTheme="minorHAnsi" w:hAnsiTheme="minorHAnsi" w:cstheme="minorHAnsi"/>
          <w:color w:val="292B2C"/>
          <w:sz w:val="22"/>
          <w:szCs w:val="22"/>
          <w:shd w:val="clear" w:color="auto" w:fill="EEEEEE"/>
        </w:rPr>
        <w:t>d</w:t>
      </w:r>
      <w:r w:rsidRPr="000574E8">
        <w:rPr>
          <w:rFonts w:cstheme="minorHAnsi"/>
          <w:color w:val="292B2C"/>
        </w:rPr>
        <w:t> được gọi là số nghịch đảo modulo của </w:t>
      </w:r>
      <w:r w:rsidRPr="000574E8">
        <w:rPr>
          <w:rStyle w:val="HTMLCode"/>
          <w:rFonts w:asciiTheme="minorHAnsi" w:eastAsiaTheme="minorHAnsi" w:hAnsiTheme="minorHAnsi" w:cstheme="minorHAnsi"/>
          <w:color w:val="292B2C"/>
          <w:sz w:val="22"/>
          <w:szCs w:val="22"/>
          <w:shd w:val="clear" w:color="auto" w:fill="EEEEEE"/>
        </w:rPr>
        <w:t>e</w:t>
      </w:r>
      <w:r w:rsidRPr="000574E8">
        <w:rPr>
          <w:rFonts w:cstheme="minorHAnsi"/>
          <w:color w:val="292B2C"/>
        </w:rPr>
        <w:t> (theo modulo </w:t>
      </w:r>
      <w:r w:rsidRPr="000574E8">
        <w:rPr>
          <w:rStyle w:val="HTMLCode"/>
          <w:rFonts w:asciiTheme="minorHAnsi" w:eastAsiaTheme="minorHAnsi" w:hAnsiTheme="minorHAnsi" w:cstheme="minorHAnsi"/>
          <w:color w:val="292B2C"/>
          <w:sz w:val="22"/>
          <w:szCs w:val="22"/>
          <w:shd w:val="clear" w:color="auto" w:fill="EEEEEE"/>
        </w:rPr>
        <w:t>mod λ(n)</w:t>
      </w:r>
      <w:r w:rsidRPr="000574E8">
        <w:rPr>
          <w:rFonts w:cstheme="minorHAnsi"/>
          <w:color w:val="292B2C"/>
        </w:rPr>
        <w:t>).</w:t>
      </w:r>
    </w:p>
    <w:p w:rsidR="00BC2DBF" w:rsidRPr="000574E8" w:rsidRDefault="00BC2DBF" w:rsidP="000574E8">
      <w:pPr>
        <w:pStyle w:val="NormalWeb"/>
        <w:shd w:val="clear" w:color="auto" w:fill="FFFFFF"/>
        <w:spacing w:before="360" w:beforeAutospacing="0" w:after="0" w:afterAutospacing="0"/>
        <w:ind w:left="720"/>
        <w:rPr>
          <w:rFonts w:asciiTheme="minorHAnsi" w:hAnsiTheme="minorHAnsi" w:cstheme="minorHAnsi"/>
          <w:color w:val="1B1B1B"/>
          <w:spacing w:val="-1"/>
          <w:sz w:val="22"/>
          <w:szCs w:val="22"/>
        </w:rPr>
      </w:pPr>
      <w:r w:rsidRPr="000574E8">
        <w:rPr>
          <w:rFonts w:asciiTheme="minorHAnsi" w:hAnsiTheme="minorHAnsi" w:cstheme="minorHAnsi"/>
          <w:b/>
          <w:color w:val="1B1B1B"/>
          <w:spacing w:val="-1"/>
          <w:sz w:val="22"/>
          <w:szCs w:val="22"/>
        </w:rPr>
        <w:t>Public key sẽ là bộ số </w:t>
      </w:r>
      <w:r w:rsidRPr="000574E8">
        <w:rPr>
          <w:rStyle w:val="HTMLCode"/>
          <w:rFonts w:asciiTheme="minorHAnsi" w:hAnsiTheme="minorHAnsi" w:cstheme="minorHAnsi"/>
          <w:b/>
          <w:color w:val="1B1B1B"/>
          <w:spacing w:val="-1"/>
          <w:sz w:val="22"/>
          <w:szCs w:val="22"/>
          <w:shd w:val="clear" w:color="auto" w:fill="EEEEEE"/>
        </w:rPr>
        <w:t>(n, e)</w:t>
      </w:r>
      <w:r w:rsidRPr="000574E8">
        <w:rPr>
          <w:rFonts w:asciiTheme="minorHAnsi" w:hAnsiTheme="minorHAnsi" w:cstheme="minorHAnsi"/>
          <w:b/>
          <w:color w:val="1B1B1B"/>
          <w:spacing w:val="-1"/>
          <w:sz w:val="22"/>
          <w:szCs w:val="22"/>
        </w:rPr>
        <w:t>,</w:t>
      </w:r>
      <w:r w:rsidRPr="000574E8">
        <w:rPr>
          <w:rFonts w:asciiTheme="minorHAnsi" w:hAnsiTheme="minorHAnsi" w:cstheme="minorHAnsi"/>
          <w:color w:val="1B1B1B"/>
          <w:spacing w:val="-1"/>
          <w:sz w:val="22"/>
          <w:szCs w:val="22"/>
        </w:rPr>
        <w:t xml:space="preserve"> và </w:t>
      </w:r>
      <w:r w:rsidRPr="000574E8">
        <w:rPr>
          <w:rFonts w:asciiTheme="minorHAnsi" w:hAnsiTheme="minorHAnsi" w:cstheme="minorHAnsi"/>
          <w:b/>
          <w:color w:val="1B1B1B"/>
          <w:spacing w:val="-1"/>
          <w:sz w:val="22"/>
          <w:szCs w:val="22"/>
        </w:rPr>
        <w:t>private key sẽ là bộ số </w:t>
      </w:r>
      <w:r w:rsidRPr="000574E8">
        <w:rPr>
          <w:rStyle w:val="HTMLCode"/>
          <w:rFonts w:asciiTheme="minorHAnsi" w:hAnsiTheme="minorHAnsi" w:cstheme="minorHAnsi"/>
          <w:b/>
          <w:color w:val="1B1B1B"/>
          <w:spacing w:val="-1"/>
          <w:sz w:val="22"/>
          <w:szCs w:val="22"/>
          <w:shd w:val="clear" w:color="auto" w:fill="EEEEEE"/>
        </w:rPr>
        <w:t>(n, d)</w:t>
      </w:r>
      <w:r w:rsidRPr="000574E8">
        <w:rPr>
          <w:rFonts w:asciiTheme="minorHAnsi" w:hAnsiTheme="minorHAnsi" w:cstheme="minorHAnsi"/>
          <w:b/>
          <w:color w:val="1B1B1B"/>
          <w:spacing w:val="-1"/>
          <w:sz w:val="22"/>
          <w:szCs w:val="22"/>
        </w:rPr>
        <w:t>.</w:t>
      </w:r>
      <w:r w:rsidRPr="000574E8">
        <w:rPr>
          <w:rFonts w:asciiTheme="minorHAnsi" w:hAnsiTheme="minorHAnsi" w:cstheme="minorHAnsi"/>
          <w:color w:val="1B1B1B"/>
          <w:spacing w:val="-1"/>
          <w:sz w:val="22"/>
          <w:szCs w:val="22"/>
        </w:rPr>
        <w:t xml:space="preserve"> Chúng ta cần giữ private key thật cẩn thận cũng như các số nguyên tố </w:t>
      </w:r>
      <w:r w:rsidRPr="000574E8">
        <w:rPr>
          <w:rStyle w:val="HTMLCode"/>
          <w:rFonts w:asciiTheme="minorHAnsi" w:hAnsiTheme="minorHAnsi" w:cstheme="minorHAnsi"/>
          <w:color w:val="1B1B1B"/>
          <w:spacing w:val="-1"/>
          <w:sz w:val="22"/>
          <w:szCs w:val="22"/>
          <w:shd w:val="clear" w:color="auto" w:fill="EEEEEE"/>
        </w:rPr>
        <w:t>p</w:t>
      </w:r>
      <w:r w:rsidRPr="000574E8">
        <w:rPr>
          <w:rFonts w:asciiTheme="minorHAnsi" w:hAnsiTheme="minorHAnsi" w:cstheme="minorHAnsi"/>
          <w:color w:val="1B1B1B"/>
          <w:spacing w:val="-1"/>
          <w:sz w:val="22"/>
          <w:szCs w:val="22"/>
        </w:rPr>
        <w:t> và </w:t>
      </w:r>
      <w:r w:rsidRPr="000574E8">
        <w:rPr>
          <w:rStyle w:val="HTMLCode"/>
          <w:rFonts w:asciiTheme="minorHAnsi" w:hAnsiTheme="minorHAnsi" w:cstheme="minorHAnsi"/>
          <w:color w:val="1B1B1B"/>
          <w:spacing w:val="-1"/>
          <w:sz w:val="22"/>
          <w:szCs w:val="22"/>
          <w:shd w:val="clear" w:color="auto" w:fill="EEEEEE"/>
        </w:rPr>
        <w:t>q</w:t>
      </w:r>
      <w:r w:rsidRPr="000574E8">
        <w:rPr>
          <w:rFonts w:asciiTheme="minorHAnsi" w:hAnsiTheme="minorHAnsi" w:cstheme="minorHAnsi"/>
          <w:color w:val="1B1B1B"/>
          <w:spacing w:val="-1"/>
          <w:sz w:val="22"/>
          <w:szCs w:val="22"/>
        </w:rPr>
        <w:t> vì từ đó có thể tính toán các khóa rất dễ dàng.</w:t>
      </w:r>
    </w:p>
    <w:p w:rsidR="00BC2DBF" w:rsidRPr="000574E8" w:rsidRDefault="00BC2DBF" w:rsidP="000574E8">
      <w:pPr>
        <w:pStyle w:val="NormalWeb"/>
        <w:shd w:val="clear" w:color="auto" w:fill="FFFFFF"/>
        <w:spacing w:before="360" w:beforeAutospacing="0" w:after="0" w:afterAutospacing="0"/>
        <w:ind w:left="720"/>
        <w:rPr>
          <w:rFonts w:asciiTheme="minorHAnsi" w:hAnsiTheme="minorHAnsi" w:cstheme="minorHAnsi"/>
          <w:color w:val="1B1B1B"/>
          <w:spacing w:val="-1"/>
          <w:sz w:val="22"/>
          <w:szCs w:val="22"/>
        </w:rPr>
      </w:pPr>
      <w:r w:rsidRPr="000574E8">
        <w:rPr>
          <w:rFonts w:asciiTheme="minorHAnsi" w:hAnsiTheme="minorHAnsi" w:cstheme="minorHAnsi"/>
          <w:color w:val="1B1B1B"/>
          <w:spacing w:val="-1"/>
          <w:sz w:val="22"/>
          <w:szCs w:val="22"/>
        </w:rPr>
        <w:t>Trong thực hành, chúng ta thường chọn </w:t>
      </w:r>
      <w:r w:rsidRPr="000574E8">
        <w:rPr>
          <w:rStyle w:val="HTMLCode"/>
          <w:rFonts w:asciiTheme="minorHAnsi" w:hAnsiTheme="minorHAnsi" w:cstheme="minorHAnsi"/>
          <w:color w:val="1B1B1B"/>
          <w:spacing w:val="-1"/>
          <w:sz w:val="22"/>
          <w:szCs w:val="22"/>
          <w:shd w:val="clear" w:color="auto" w:fill="EEEEEE"/>
        </w:rPr>
        <w:t>e</w:t>
      </w:r>
      <w:r w:rsidRPr="000574E8">
        <w:rPr>
          <w:rFonts w:asciiTheme="minorHAnsi" w:hAnsiTheme="minorHAnsi" w:cstheme="minorHAnsi"/>
          <w:color w:val="1B1B1B"/>
          <w:spacing w:val="-1"/>
          <w:sz w:val="22"/>
          <w:szCs w:val="22"/>
        </w:rPr>
        <w:t> tương đối nhỏ để việc mã hóa và giải mã nhanh chóng hơn. Giá trị thường được sử dụng là </w:t>
      </w:r>
      <w:r w:rsidRPr="000574E8">
        <w:rPr>
          <w:rStyle w:val="HTMLCode"/>
          <w:rFonts w:asciiTheme="minorHAnsi" w:hAnsiTheme="minorHAnsi" w:cstheme="minorHAnsi"/>
          <w:color w:val="1B1B1B"/>
          <w:spacing w:val="-1"/>
          <w:sz w:val="22"/>
          <w:szCs w:val="22"/>
          <w:shd w:val="clear" w:color="auto" w:fill="EEEEEE"/>
        </w:rPr>
        <w:t>e = 65537</w:t>
      </w:r>
      <w:r w:rsidRPr="000574E8">
        <w:rPr>
          <w:rFonts w:asciiTheme="minorHAnsi" w:hAnsiTheme="minorHAnsi" w:cstheme="minorHAnsi"/>
          <w:color w:val="1B1B1B"/>
          <w:spacing w:val="-1"/>
          <w:sz w:val="22"/>
          <w:szCs w:val="22"/>
        </w:rPr>
        <w:t>. Ngoài ra, chúng ta có thể tính số giả nguyên tố bằng </w:t>
      </w:r>
      <w:hyperlink r:id="rId13" w:tgtFrame="_blank" w:history="1">
        <w:r w:rsidRPr="000574E8">
          <w:rPr>
            <w:rStyle w:val="Hyperlink"/>
            <w:rFonts w:asciiTheme="minorHAnsi" w:hAnsiTheme="minorHAnsi" w:cstheme="minorHAnsi"/>
            <w:color w:val="2B6DAD"/>
            <w:spacing w:val="-1"/>
            <w:sz w:val="22"/>
            <w:szCs w:val="22"/>
          </w:rPr>
          <w:t>phi hàm Euler</w:t>
        </w:r>
      </w:hyperlink>
      <w:r w:rsidRPr="000574E8">
        <w:rPr>
          <w:rFonts w:asciiTheme="minorHAnsi" w:hAnsiTheme="minorHAnsi" w:cstheme="minorHAnsi"/>
          <w:color w:val="1B1B1B"/>
          <w:spacing w:val="-1"/>
          <w:sz w:val="22"/>
          <w:szCs w:val="22"/>
        </w:rPr>
        <w:t> </w:t>
      </w:r>
      <w:r w:rsidRPr="000574E8">
        <w:rPr>
          <w:rStyle w:val="HTMLCode"/>
          <w:rFonts w:asciiTheme="minorHAnsi" w:hAnsiTheme="minorHAnsi" w:cstheme="minorHAnsi"/>
          <w:color w:val="1B1B1B"/>
          <w:spacing w:val="-1"/>
          <w:sz w:val="22"/>
          <w:szCs w:val="22"/>
          <w:shd w:val="clear" w:color="auto" w:fill="EEEEEE"/>
        </w:rPr>
        <w:t>φ(n) = (p − 1)(q − 1)</w:t>
      </w:r>
      <w:r w:rsidRPr="000574E8">
        <w:rPr>
          <w:rFonts w:asciiTheme="minorHAnsi" w:hAnsiTheme="minorHAnsi" w:cstheme="minorHAnsi"/>
          <w:color w:val="1B1B1B"/>
          <w:spacing w:val="-1"/>
          <w:sz w:val="22"/>
          <w:szCs w:val="22"/>
        </w:rPr>
        <w:t> và dùng nó như </w:t>
      </w:r>
      <w:r w:rsidRPr="000574E8">
        <w:rPr>
          <w:rStyle w:val="HTMLCode"/>
          <w:rFonts w:asciiTheme="minorHAnsi" w:hAnsiTheme="minorHAnsi" w:cstheme="minorHAnsi"/>
          <w:color w:val="1B1B1B"/>
          <w:spacing w:val="-1"/>
          <w:sz w:val="22"/>
          <w:szCs w:val="22"/>
          <w:shd w:val="clear" w:color="auto" w:fill="EEEEEE"/>
        </w:rPr>
        <w:t>λ(n)</w:t>
      </w:r>
      <w:r w:rsidRPr="000574E8">
        <w:rPr>
          <w:rFonts w:asciiTheme="minorHAnsi" w:hAnsiTheme="minorHAnsi" w:cstheme="minorHAnsi"/>
          <w:color w:val="1B1B1B"/>
          <w:spacing w:val="-1"/>
          <w:sz w:val="22"/>
          <w:szCs w:val="22"/>
        </w:rPr>
        <w:t>. Vì </w:t>
      </w:r>
      <w:r w:rsidRPr="000574E8">
        <w:rPr>
          <w:rStyle w:val="HTMLCode"/>
          <w:rFonts w:asciiTheme="minorHAnsi" w:hAnsiTheme="minorHAnsi" w:cstheme="minorHAnsi"/>
          <w:color w:val="1B1B1B"/>
          <w:spacing w:val="-1"/>
          <w:sz w:val="22"/>
          <w:szCs w:val="22"/>
          <w:shd w:val="clear" w:color="auto" w:fill="EEEEEE"/>
        </w:rPr>
        <w:t>φ(n)</w:t>
      </w:r>
      <w:r w:rsidRPr="000574E8">
        <w:rPr>
          <w:rFonts w:asciiTheme="minorHAnsi" w:hAnsiTheme="minorHAnsi" w:cstheme="minorHAnsi"/>
          <w:color w:val="1B1B1B"/>
          <w:spacing w:val="-1"/>
          <w:sz w:val="22"/>
          <w:szCs w:val="22"/>
        </w:rPr>
        <w:t> là bội của </w:t>
      </w:r>
      <w:r w:rsidRPr="000574E8">
        <w:rPr>
          <w:rStyle w:val="HTMLCode"/>
          <w:rFonts w:asciiTheme="minorHAnsi" w:hAnsiTheme="minorHAnsi" w:cstheme="minorHAnsi"/>
          <w:color w:val="1B1B1B"/>
          <w:spacing w:val="-1"/>
          <w:sz w:val="22"/>
          <w:szCs w:val="22"/>
          <w:shd w:val="clear" w:color="auto" w:fill="EEEEEE"/>
        </w:rPr>
        <w:t>λ(n)</w:t>
      </w:r>
      <w:r w:rsidRPr="000574E8">
        <w:rPr>
          <w:rFonts w:asciiTheme="minorHAnsi" w:hAnsiTheme="minorHAnsi" w:cstheme="minorHAnsi"/>
          <w:color w:val="1B1B1B"/>
          <w:spacing w:val="-1"/>
          <w:sz w:val="22"/>
          <w:szCs w:val="22"/>
        </w:rPr>
        <w:t> nên các số </w:t>
      </w:r>
      <w:r w:rsidRPr="000574E8">
        <w:rPr>
          <w:rStyle w:val="HTMLCode"/>
          <w:rFonts w:asciiTheme="minorHAnsi" w:hAnsiTheme="minorHAnsi" w:cstheme="minorHAnsi"/>
          <w:color w:val="1B1B1B"/>
          <w:spacing w:val="-1"/>
          <w:sz w:val="22"/>
          <w:szCs w:val="22"/>
          <w:shd w:val="clear" w:color="auto" w:fill="EEEEEE"/>
        </w:rPr>
        <w:t>d</w:t>
      </w:r>
      <w:r w:rsidRPr="000574E8">
        <w:rPr>
          <w:rFonts w:asciiTheme="minorHAnsi" w:hAnsiTheme="minorHAnsi" w:cstheme="minorHAnsi"/>
          <w:color w:val="1B1B1B"/>
          <w:spacing w:val="-1"/>
          <w:sz w:val="22"/>
          <w:szCs w:val="22"/>
        </w:rPr>
        <w:t> thỏa mãn </w:t>
      </w:r>
      <w:r w:rsidRPr="000574E8">
        <w:rPr>
          <w:rStyle w:val="HTMLCode"/>
          <w:rFonts w:asciiTheme="minorHAnsi" w:hAnsiTheme="minorHAnsi" w:cstheme="minorHAnsi"/>
          <w:color w:val="1B1B1B"/>
          <w:spacing w:val="-1"/>
          <w:sz w:val="22"/>
          <w:szCs w:val="22"/>
          <w:shd w:val="clear" w:color="auto" w:fill="EEEEEE"/>
        </w:rPr>
        <w:t>de ≡ 1 (mod φ(n))</w:t>
      </w:r>
      <w:r w:rsidRPr="000574E8">
        <w:rPr>
          <w:rFonts w:asciiTheme="minorHAnsi" w:hAnsiTheme="minorHAnsi" w:cstheme="minorHAnsi"/>
          <w:color w:val="1B1B1B"/>
          <w:spacing w:val="-1"/>
          <w:sz w:val="22"/>
          <w:szCs w:val="22"/>
        </w:rPr>
        <w:t> cũng sẽ thỏa mãn </w:t>
      </w:r>
      <w:r w:rsidRPr="000574E8">
        <w:rPr>
          <w:rStyle w:val="HTMLCode"/>
          <w:rFonts w:asciiTheme="minorHAnsi" w:hAnsiTheme="minorHAnsi" w:cstheme="minorHAnsi"/>
          <w:color w:val="1B1B1B"/>
          <w:spacing w:val="-1"/>
          <w:sz w:val="22"/>
          <w:szCs w:val="22"/>
          <w:shd w:val="clear" w:color="auto" w:fill="EEEEEE"/>
        </w:rPr>
        <w:t>d ≡ 1/e (mod λ(n))</w:t>
      </w:r>
      <w:r w:rsidRPr="000574E8">
        <w:rPr>
          <w:rFonts w:asciiTheme="minorHAnsi" w:hAnsiTheme="minorHAnsi" w:cstheme="minorHAnsi"/>
          <w:color w:val="1B1B1B"/>
          <w:spacing w:val="-1"/>
          <w:sz w:val="22"/>
          <w:szCs w:val="22"/>
        </w:rPr>
        <w:t>. Tuy nhiên, một số tác dụng phụ của việc này là </w:t>
      </w:r>
      <w:r w:rsidRPr="000574E8">
        <w:rPr>
          <w:rStyle w:val="HTMLCode"/>
          <w:rFonts w:asciiTheme="minorHAnsi" w:hAnsiTheme="minorHAnsi" w:cstheme="minorHAnsi"/>
          <w:color w:val="1B1B1B"/>
          <w:spacing w:val="-1"/>
          <w:sz w:val="22"/>
          <w:szCs w:val="22"/>
          <w:shd w:val="clear" w:color="auto" w:fill="EEEEEE"/>
        </w:rPr>
        <w:t>d</w:t>
      </w:r>
      <w:r w:rsidRPr="000574E8">
        <w:rPr>
          <w:rFonts w:asciiTheme="minorHAnsi" w:hAnsiTheme="minorHAnsi" w:cstheme="minorHAnsi"/>
          <w:color w:val="1B1B1B"/>
          <w:spacing w:val="-1"/>
          <w:sz w:val="22"/>
          <w:szCs w:val="22"/>
        </w:rPr>
        <w:t> thường sẽ trở nên lớn hơn mức cần thiết.</w:t>
      </w:r>
    </w:p>
    <w:p w:rsidR="00BC2DBF" w:rsidRDefault="00BC2DBF" w:rsidP="000574E8">
      <w:pPr>
        <w:rPr>
          <w:b/>
        </w:rPr>
      </w:pPr>
    </w:p>
    <w:p w:rsidR="000574E8" w:rsidRDefault="000574E8" w:rsidP="000574E8">
      <w:pPr>
        <w:rPr>
          <w:b/>
        </w:rPr>
      </w:pPr>
      <w:r>
        <w:rPr>
          <w:b/>
        </w:rPr>
        <w:t xml:space="preserve">              Mã Hóa và giải mã:</w:t>
      </w:r>
    </w:p>
    <w:p w:rsidR="000574E8" w:rsidRDefault="000574E8" w:rsidP="000574E8">
      <w:pPr>
        <w:rPr>
          <w:b/>
        </w:rPr>
      </w:pPr>
      <w:r>
        <w:rPr>
          <w:b/>
        </w:rPr>
        <w:tab/>
      </w:r>
      <w:r w:rsidR="00547C58">
        <w:rPr>
          <w:b/>
        </w:rPr>
        <w:t xml:space="preserve">Mã hóa bằng Private key: </w:t>
      </w:r>
      <w:r w:rsidR="00547C58" w:rsidRPr="00547C58">
        <w:rPr>
          <w:b/>
          <w:highlight w:val="yellow"/>
        </w:rPr>
        <w:t>T.B.D</w:t>
      </w:r>
    </w:p>
    <w:p w:rsidR="00547C58" w:rsidRPr="00BC2DBF" w:rsidRDefault="00547C58" w:rsidP="000574E8">
      <w:pPr>
        <w:rPr>
          <w:b/>
        </w:rPr>
      </w:pPr>
      <w:r>
        <w:rPr>
          <w:b/>
        </w:rPr>
        <w:t xml:space="preserve"> </w:t>
      </w:r>
      <w:r>
        <w:rPr>
          <w:b/>
        </w:rPr>
        <w:tab/>
        <w:t xml:space="preserve">Giải mã bằng public key: </w:t>
      </w:r>
      <w:r w:rsidRPr="00547C58">
        <w:rPr>
          <w:b/>
          <w:highlight w:val="yellow"/>
        </w:rPr>
        <w:t>T.B.D</w:t>
      </w:r>
    </w:p>
    <w:p w:rsidR="00640F3B" w:rsidRDefault="00640F3B" w:rsidP="0074577F">
      <w:pPr>
        <w:pStyle w:val="ListParagraph"/>
        <w:numPr>
          <w:ilvl w:val="0"/>
          <w:numId w:val="2"/>
        </w:numPr>
        <w:rPr>
          <w:b/>
        </w:rPr>
      </w:pPr>
      <w:r>
        <w:rPr>
          <w:b/>
        </w:rPr>
        <w:t xml:space="preserve">Thuật toán HASH </w:t>
      </w:r>
    </w:p>
    <w:p w:rsidR="00547C58" w:rsidRDefault="00547C58" w:rsidP="00547C58">
      <w:pPr>
        <w:pStyle w:val="ListParagraph"/>
        <w:rPr>
          <w:b/>
        </w:rPr>
      </w:pPr>
      <w:r w:rsidRPr="00547C58">
        <w:rPr>
          <w:b/>
          <w:highlight w:val="yellow"/>
        </w:rPr>
        <w:t>T.B.D</w:t>
      </w:r>
    </w:p>
    <w:p w:rsidR="004D0B2E" w:rsidRDefault="004D0B2E" w:rsidP="00E125BE">
      <w:pPr>
        <w:pStyle w:val="ListParagraph"/>
        <w:rPr>
          <w:b/>
        </w:rPr>
      </w:pPr>
      <w:r>
        <w:rPr>
          <w:b/>
        </w:rPr>
        <w:br w:type="page"/>
      </w:r>
    </w:p>
    <w:p w:rsidR="00E125BE" w:rsidRDefault="00E125BE" w:rsidP="00E125BE">
      <w:pPr>
        <w:pStyle w:val="ListParagraph"/>
        <w:rPr>
          <w:b/>
        </w:rPr>
      </w:pPr>
    </w:p>
    <w:p w:rsidR="00AB5AE2" w:rsidRPr="004D0B2E" w:rsidRDefault="00FC21CD" w:rsidP="00AB5AE2">
      <w:pPr>
        <w:pStyle w:val="ListParagraph"/>
        <w:numPr>
          <w:ilvl w:val="0"/>
          <w:numId w:val="2"/>
        </w:numPr>
        <w:rPr>
          <w:rFonts w:cstheme="minorHAnsi"/>
          <w:b/>
        </w:rPr>
      </w:pPr>
      <w:r>
        <w:rPr>
          <w:rFonts w:cstheme="minorHAnsi"/>
          <w:b/>
        </w:rPr>
        <w:t xml:space="preserve">Hệ thống </w:t>
      </w:r>
      <w:r w:rsidR="00547C58" w:rsidRPr="00547C58">
        <w:rPr>
          <w:rFonts w:cstheme="minorHAnsi"/>
          <w:b/>
        </w:rPr>
        <w:t xml:space="preserve">secure boot của </w:t>
      </w:r>
      <w:r w:rsidR="00547C58" w:rsidRPr="00547C58">
        <w:rPr>
          <w:rFonts w:cstheme="minorHAnsi"/>
          <w:b/>
          <w:spacing w:val="-4"/>
        </w:rPr>
        <w:t>VANGUARD</w:t>
      </w:r>
    </w:p>
    <w:p w:rsidR="004D0B2E" w:rsidRDefault="00175D49" w:rsidP="004D0B2E">
      <w:pPr>
        <w:pStyle w:val="ListParagraph"/>
        <w:rPr>
          <w:rFonts w:cstheme="minorHAnsi"/>
          <w:b/>
        </w:rPr>
      </w:pPr>
      <w:r>
        <w:rPr>
          <w:rFonts w:cstheme="minorHAnsi"/>
          <w:b/>
          <w:noProof/>
        </w:rPr>
        <w:drawing>
          <wp:inline distT="0" distB="0" distL="0" distR="0">
            <wp:extent cx="5943600" cy="42037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03700"/>
                    </a:xfrm>
                    <a:prstGeom prst="rect">
                      <a:avLst/>
                    </a:prstGeom>
                    <a:noFill/>
                    <a:ln>
                      <a:noFill/>
                    </a:ln>
                  </pic:spPr>
                </pic:pic>
              </a:graphicData>
            </a:graphic>
          </wp:inline>
        </w:drawing>
      </w:r>
    </w:p>
    <w:p w:rsidR="004D0B2E" w:rsidRDefault="004D0B2E" w:rsidP="004D0B2E">
      <w:pPr>
        <w:pStyle w:val="ListParagraph"/>
        <w:rPr>
          <w:rFonts w:cstheme="minorHAnsi"/>
          <w:b/>
        </w:rPr>
      </w:pPr>
      <w:r>
        <w:rPr>
          <w:rFonts w:cstheme="minorHAnsi"/>
          <w:b/>
        </w:rPr>
        <w:t>CAB:</w:t>
      </w:r>
    </w:p>
    <w:p w:rsidR="004547AE" w:rsidRDefault="00EB64CC" w:rsidP="004D0B2E">
      <w:pPr>
        <w:pStyle w:val="ListParagraph"/>
        <w:rPr>
          <w:rFonts w:cstheme="minorHAnsi"/>
          <w:b/>
        </w:rPr>
      </w:pPr>
      <w:r>
        <w:rPr>
          <w:rFonts w:cstheme="minorHAnsi"/>
          <w:b/>
          <w:noProof/>
        </w:rPr>
        <w:drawing>
          <wp:inline distT="0" distB="0" distL="0" distR="0">
            <wp:extent cx="4476750" cy="328933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1002" cy="3299806"/>
                    </a:xfrm>
                    <a:prstGeom prst="rect">
                      <a:avLst/>
                    </a:prstGeom>
                    <a:noFill/>
                    <a:ln>
                      <a:noFill/>
                    </a:ln>
                  </pic:spPr>
                </pic:pic>
              </a:graphicData>
            </a:graphic>
          </wp:inline>
        </w:drawing>
      </w:r>
      <w:r w:rsidR="004547AE">
        <w:rPr>
          <w:rFonts w:cstheme="minorHAnsi"/>
          <w:b/>
        </w:rPr>
        <w:br w:type="page"/>
      </w:r>
    </w:p>
    <w:p w:rsidR="004547AE" w:rsidRDefault="004547AE" w:rsidP="004D0B2E">
      <w:pPr>
        <w:pStyle w:val="ListParagraph"/>
        <w:rPr>
          <w:rFonts w:cstheme="minorHAnsi"/>
          <w:b/>
        </w:rPr>
      </w:pPr>
    </w:p>
    <w:p w:rsidR="004D0B2E" w:rsidRPr="004D0B2E" w:rsidRDefault="004D0B2E" w:rsidP="004D0B2E">
      <w:pPr>
        <w:pStyle w:val="ListParagraph"/>
        <w:rPr>
          <w:rFonts w:cstheme="minorHAnsi"/>
          <w:b/>
        </w:rPr>
      </w:pPr>
    </w:p>
    <w:p w:rsidR="004D0B2E" w:rsidRPr="004547AE" w:rsidRDefault="004D0B2E" w:rsidP="00AB5AE2">
      <w:pPr>
        <w:pStyle w:val="ListParagraph"/>
        <w:numPr>
          <w:ilvl w:val="0"/>
          <w:numId w:val="2"/>
        </w:numPr>
        <w:rPr>
          <w:rFonts w:cstheme="minorHAnsi"/>
          <w:b/>
        </w:rPr>
      </w:pPr>
      <w:r>
        <w:rPr>
          <w:rFonts w:cstheme="minorHAnsi"/>
          <w:b/>
          <w:spacing w:val="-4"/>
        </w:rPr>
        <w:t>Quy trình secure boot của VANGUARD</w:t>
      </w:r>
    </w:p>
    <w:p w:rsidR="004547AE" w:rsidRPr="004547AE" w:rsidRDefault="004547AE" w:rsidP="004547AE">
      <w:pPr>
        <w:pStyle w:val="ListParagraph"/>
        <w:rPr>
          <w:rFonts w:cstheme="minorHAnsi"/>
        </w:rPr>
      </w:pPr>
      <w:r w:rsidRPr="004547AE">
        <w:rPr>
          <w:rFonts w:cstheme="minorHAnsi"/>
          <w:spacing w:val="-4"/>
        </w:rPr>
        <w:t>Quy trình read boot code stage 1 được định nghĩa trong boot code stage 0 (BROM)</w:t>
      </w:r>
    </w:p>
    <w:p w:rsidR="004D0B2E" w:rsidRPr="00547C58" w:rsidRDefault="004D0B2E" w:rsidP="004D0B2E">
      <w:pPr>
        <w:pStyle w:val="ListParagraph"/>
        <w:rPr>
          <w:rFonts w:cstheme="minorHAnsi"/>
          <w:b/>
        </w:rPr>
      </w:pPr>
      <w:r>
        <w:rPr>
          <w:rFonts w:cstheme="minorHAnsi"/>
          <w:b/>
          <w:noProof/>
        </w:rPr>
        <w:drawing>
          <wp:inline distT="0" distB="0" distL="0" distR="0">
            <wp:extent cx="5937250" cy="51879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5187950"/>
                    </a:xfrm>
                    <a:prstGeom prst="rect">
                      <a:avLst/>
                    </a:prstGeom>
                    <a:noFill/>
                    <a:ln>
                      <a:noFill/>
                    </a:ln>
                  </pic:spPr>
                </pic:pic>
              </a:graphicData>
            </a:graphic>
          </wp:inline>
        </w:drawing>
      </w:r>
    </w:p>
    <w:p w:rsidR="00AB5AE2" w:rsidRDefault="00AB5AE2" w:rsidP="00AB5AE2">
      <w:pPr>
        <w:pStyle w:val="ListParagraph"/>
        <w:rPr>
          <w:rFonts w:ascii="Arial" w:hAnsi="Arial" w:cs="Arial"/>
          <w:sz w:val="20"/>
          <w:szCs w:val="20"/>
        </w:rPr>
      </w:pPr>
    </w:p>
    <w:p w:rsidR="009C7A5A" w:rsidRDefault="009C7A5A" w:rsidP="00AA7871">
      <w:pPr>
        <w:pStyle w:val="ListParagraph"/>
        <w:rPr>
          <w:b/>
        </w:rPr>
      </w:pPr>
    </w:p>
    <w:p w:rsidR="00CC33E9" w:rsidRDefault="00CC33E9" w:rsidP="00CC33E9">
      <w:pPr>
        <w:rPr>
          <w:b/>
        </w:rPr>
      </w:pPr>
      <w:r>
        <w:rPr>
          <w:b/>
        </w:rPr>
        <w:t>A.I</w:t>
      </w:r>
    </w:p>
    <w:p w:rsidR="00CC33E9" w:rsidRPr="00DD67BA" w:rsidRDefault="00CC33E9" w:rsidP="00CC33E9">
      <w:pPr>
        <w:pStyle w:val="ListParagraph"/>
        <w:numPr>
          <w:ilvl w:val="0"/>
          <w:numId w:val="8"/>
        </w:numPr>
      </w:pPr>
      <w:r w:rsidRPr="00CC33E9">
        <w:t xml:space="preserve">Nghiên cứu sâu RSA và </w:t>
      </w:r>
      <w:r w:rsidRPr="00CC33E9">
        <w:rPr>
          <w:rFonts w:ascii="Arial" w:hAnsi="Arial" w:cs="Arial"/>
          <w:bCs/>
          <w:color w:val="222222"/>
          <w:shd w:val="clear" w:color="auto" w:fill="FFFFFF"/>
        </w:rPr>
        <w:t>ECDSA (</w:t>
      </w:r>
      <w:r w:rsidRPr="00CC33E9">
        <w:rPr>
          <w:rFonts w:ascii="Arial" w:hAnsi="Arial" w:cs="Arial"/>
          <w:color w:val="222222"/>
          <w:shd w:val="clear" w:color="auto" w:fill="FFFFFF"/>
        </w:rPr>
        <w:t>Elliptic Curve Digital Signature Algorithm</w:t>
      </w:r>
      <w:r w:rsidRPr="00CC33E9">
        <w:rPr>
          <w:rFonts w:ascii="Arial" w:hAnsi="Arial" w:cs="Arial"/>
          <w:bCs/>
          <w:color w:val="222222"/>
          <w:shd w:val="clear" w:color="auto" w:fill="FFFFFF"/>
        </w:rPr>
        <w:t>)</w:t>
      </w:r>
      <w:r w:rsidRPr="00CC33E9">
        <w:rPr>
          <w:rFonts w:ascii="Arial" w:hAnsi="Arial" w:cs="Arial"/>
          <w:bCs/>
          <w:color w:val="222222"/>
          <w:shd w:val="clear" w:color="auto" w:fill="FFFFFF"/>
        </w:rPr>
        <w:t>. Thực hiện design spec cho khối CAB</w:t>
      </w:r>
    </w:p>
    <w:p w:rsidR="00DD67BA" w:rsidRPr="00CC33E9" w:rsidRDefault="00DD67BA" w:rsidP="00CC33E9">
      <w:pPr>
        <w:pStyle w:val="ListParagraph"/>
        <w:numPr>
          <w:ilvl w:val="0"/>
          <w:numId w:val="8"/>
        </w:numPr>
      </w:pPr>
      <w:r>
        <w:rPr>
          <w:rFonts w:ascii="Arial" w:hAnsi="Arial" w:cs="Arial"/>
          <w:bCs/>
          <w:color w:val="222222"/>
          <w:shd w:val="clear" w:color="auto" w:fill="FFFFFF"/>
        </w:rPr>
        <w:t>Nghiên cứu e-fuse hoặc tính năng tương tự trên FPGA</w:t>
      </w:r>
    </w:p>
    <w:p w:rsidR="00CC33E9" w:rsidRPr="00CC33E9" w:rsidRDefault="00CC33E9" w:rsidP="00CC33E9">
      <w:pPr>
        <w:pStyle w:val="ListParagraph"/>
        <w:numPr>
          <w:ilvl w:val="0"/>
          <w:numId w:val="8"/>
        </w:numPr>
      </w:pPr>
      <w:r w:rsidRPr="00CC33E9">
        <w:t xml:space="preserve">Nghiên cứu Open SBI </w:t>
      </w:r>
    </w:p>
    <w:p w:rsidR="00CC33E9" w:rsidRPr="00CC33E9" w:rsidRDefault="00CC33E9" w:rsidP="00CC33E9">
      <w:pPr>
        <w:pStyle w:val="ListParagraph"/>
        <w:numPr>
          <w:ilvl w:val="0"/>
          <w:numId w:val="8"/>
        </w:numPr>
      </w:pPr>
      <w:r w:rsidRPr="00CC33E9">
        <w:t>Nghiên cứu các mode đặc quyền của RISC-V, và sự tương thích của nó với AMBA BUS</w:t>
      </w:r>
    </w:p>
    <w:p w:rsidR="00CC33E9" w:rsidRPr="00CC33E9" w:rsidRDefault="00CC33E9" w:rsidP="00CC33E9">
      <w:pPr>
        <w:pStyle w:val="ListParagraph"/>
        <w:numPr>
          <w:ilvl w:val="0"/>
          <w:numId w:val="8"/>
        </w:numPr>
      </w:pPr>
      <w:r w:rsidRPr="00CC33E9">
        <w:t>Define chi tiết chương trình Boot ROM</w:t>
      </w:r>
    </w:p>
    <w:sectPr w:rsidR="00CC33E9" w:rsidRPr="00CC3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9A2"/>
    <w:multiLevelType w:val="hybridMultilevel"/>
    <w:tmpl w:val="89F05C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2A3B9F"/>
    <w:multiLevelType w:val="hybridMultilevel"/>
    <w:tmpl w:val="FFB8C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BA2BE9"/>
    <w:multiLevelType w:val="hybridMultilevel"/>
    <w:tmpl w:val="A9164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7938CA"/>
    <w:multiLevelType w:val="hybridMultilevel"/>
    <w:tmpl w:val="9F96D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4042F"/>
    <w:multiLevelType w:val="hybridMultilevel"/>
    <w:tmpl w:val="7C38FD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1B228D"/>
    <w:multiLevelType w:val="hybridMultilevel"/>
    <w:tmpl w:val="701087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E5B78"/>
    <w:multiLevelType w:val="hybridMultilevel"/>
    <w:tmpl w:val="A00EE1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C714DA"/>
    <w:multiLevelType w:val="hybridMultilevel"/>
    <w:tmpl w:val="60CE58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5E45FC"/>
    <w:multiLevelType w:val="hybridMultilevel"/>
    <w:tmpl w:val="795E9D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E7916"/>
    <w:multiLevelType w:val="multilevel"/>
    <w:tmpl w:val="2A0433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5"/>
  </w:num>
  <w:num w:numId="3">
    <w:abstractNumId w:val="0"/>
  </w:num>
  <w:num w:numId="4">
    <w:abstractNumId w:val="2"/>
  </w:num>
  <w:num w:numId="5">
    <w:abstractNumId w:val="7"/>
  </w:num>
  <w:num w:numId="6">
    <w:abstractNumId w:val="6"/>
  </w:num>
  <w:num w:numId="7">
    <w:abstractNumId w:val="3"/>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16"/>
    <w:rsid w:val="000574E8"/>
    <w:rsid w:val="00175D49"/>
    <w:rsid w:val="001B0EF5"/>
    <w:rsid w:val="001E1B47"/>
    <w:rsid w:val="001E1B77"/>
    <w:rsid w:val="0038744E"/>
    <w:rsid w:val="004547AE"/>
    <w:rsid w:val="00486BD6"/>
    <w:rsid w:val="004A2627"/>
    <w:rsid w:val="004D0B2E"/>
    <w:rsid w:val="004D1779"/>
    <w:rsid w:val="00547C58"/>
    <w:rsid w:val="0055475F"/>
    <w:rsid w:val="005646DC"/>
    <w:rsid w:val="00597FFA"/>
    <w:rsid w:val="00640F3B"/>
    <w:rsid w:val="0069420D"/>
    <w:rsid w:val="0071085C"/>
    <w:rsid w:val="0074577F"/>
    <w:rsid w:val="00775DCE"/>
    <w:rsid w:val="00782716"/>
    <w:rsid w:val="009C1D20"/>
    <w:rsid w:val="009C7A5A"/>
    <w:rsid w:val="009D6957"/>
    <w:rsid w:val="00AA7871"/>
    <w:rsid w:val="00AB5AE2"/>
    <w:rsid w:val="00B33F34"/>
    <w:rsid w:val="00BC2DBF"/>
    <w:rsid w:val="00BF7C2A"/>
    <w:rsid w:val="00CC33E9"/>
    <w:rsid w:val="00D32D28"/>
    <w:rsid w:val="00DD67BA"/>
    <w:rsid w:val="00DE0F1D"/>
    <w:rsid w:val="00E125BE"/>
    <w:rsid w:val="00EB64CC"/>
    <w:rsid w:val="00F96002"/>
    <w:rsid w:val="00FA32B0"/>
    <w:rsid w:val="00FC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31363-7C03-455E-9FFA-2DA826BB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16"/>
    <w:pPr>
      <w:ind w:left="720"/>
      <w:contextualSpacing/>
    </w:pPr>
  </w:style>
  <w:style w:type="character" w:styleId="Hyperlink">
    <w:name w:val="Hyperlink"/>
    <w:basedOn w:val="DefaultParagraphFont"/>
    <w:uiPriority w:val="99"/>
    <w:semiHidden/>
    <w:unhideWhenUsed/>
    <w:rsid w:val="00FA32B0"/>
    <w:rPr>
      <w:color w:val="0000FF"/>
      <w:u w:val="single"/>
    </w:rPr>
  </w:style>
  <w:style w:type="character" w:customStyle="1" w:styleId="Heading1Char">
    <w:name w:val="Heading 1 Char"/>
    <w:basedOn w:val="DefaultParagraphFont"/>
    <w:link w:val="Heading1"/>
    <w:uiPriority w:val="9"/>
    <w:rsid w:val="00BC2D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2D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900">
      <w:bodyDiv w:val="1"/>
      <w:marLeft w:val="0"/>
      <w:marRight w:val="0"/>
      <w:marTop w:val="0"/>
      <w:marBottom w:val="0"/>
      <w:divBdr>
        <w:top w:val="none" w:sz="0" w:space="0" w:color="auto"/>
        <w:left w:val="none" w:sz="0" w:space="0" w:color="auto"/>
        <w:bottom w:val="none" w:sz="0" w:space="0" w:color="auto"/>
        <w:right w:val="none" w:sz="0" w:space="0" w:color="auto"/>
      </w:divBdr>
    </w:div>
    <w:div w:id="353307594">
      <w:bodyDiv w:val="1"/>
      <w:marLeft w:val="0"/>
      <w:marRight w:val="0"/>
      <w:marTop w:val="0"/>
      <w:marBottom w:val="0"/>
      <w:divBdr>
        <w:top w:val="none" w:sz="0" w:space="0" w:color="auto"/>
        <w:left w:val="none" w:sz="0" w:space="0" w:color="auto"/>
        <w:bottom w:val="none" w:sz="0" w:space="0" w:color="auto"/>
        <w:right w:val="none" w:sz="0" w:space="0" w:color="auto"/>
      </w:divBdr>
    </w:div>
    <w:div w:id="400641027">
      <w:bodyDiv w:val="1"/>
      <w:marLeft w:val="0"/>
      <w:marRight w:val="0"/>
      <w:marTop w:val="0"/>
      <w:marBottom w:val="0"/>
      <w:divBdr>
        <w:top w:val="none" w:sz="0" w:space="0" w:color="auto"/>
        <w:left w:val="none" w:sz="0" w:space="0" w:color="auto"/>
        <w:bottom w:val="none" w:sz="0" w:space="0" w:color="auto"/>
        <w:right w:val="none" w:sz="0" w:space="0" w:color="auto"/>
      </w:divBdr>
    </w:div>
    <w:div w:id="974874845">
      <w:bodyDiv w:val="1"/>
      <w:marLeft w:val="0"/>
      <w:marRight w:val="0"/>
      <w:marTop w:val="0"/>
      <w:marBottom w:val="0"/>
      <w:divBdr>
        <w:top w:val="none" w:sz="0" w:space="0" w:color="auto"/>
        <w:left w:val="none" w:sz="0" w:space="0" w:color="auto"/>
        <w:bottom w:val="none" w:sz="0" w:space="0" w:color="auto"/>
        <w:right w:val="none" w:sz="0" w:space="0" w:color="auto"/>
      </w:divBdr>
    </w:div>
    <w:div w:id="10554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cv/opensbi" TargetMode="External"/><Relationship Id="rId13" Type="http://schemas.openxmlformats.org/officeDocument/2006/relationships/hyperlink" Target="http://math-it.org/Mathematik/Zahlentheorie/Eul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th-it.org/Mathematik/Zahlentheorie/Carmichae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electronicdesign.com/technologies/embedded-revolution/article/21806085/secure-boot-what-you-need-to-know" TargetMode="External"/><Relationship Id="rId11" Type="http://schemas.openxmlformats.org/officeDocument/2006/relationships/image" Target="media/image4.png"/><Relationship Id="rId5" Type="http://schemas.openxmlformats.org/officeDocument/2006/relationships/hyperlink" Target="https://riscv.org/2019/01/risc-v-community-releases-opensbi-to-foster-continued-ecosystem-growth/"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2020-04-18T07:10:00Z</dcterms:created>
  <dcterms:modified xsi:type="dcterms:W3CDTF">2020-04-19T10:52:00Z</dcterms:modified>
</cp:coreProperties>
</file>