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3CD84">
      <w:pPr>
        <w:rPr>
          <w:rFonts w:hint="default"/>
          <w:b/>
          <w:bCs/>
          <w:sz w:val="36"/>
          <w:szCs w:val="36"/>
          <w:lang w:val="vi-VN"/>
        </w:rPr>
      </w:pPr>
      <w:r>
        <w:rPr>
          <w:rFonts w:hint="default"/>
          <w:b/>
          <w:bCs/>
          <w:sz w:val="36"/>
          <w:szCs w:val="36"/>
          <w:lang w:val="vi-VN"/>
        </w:rPr>
        <w:t>Giải thích sơ đồ canny_pipeline</w:t>
      </w:r>
    </w:p>
    <w:p w14:paraId="684A77AE">
      <w:pPr>
        <w:pStyle w:val="4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rPr>
          <w:rStyle w:val="5"/>
        </w:rPr>
        <w:t xml:space="preserve">1. Ảnh đầu vào </w:t>
      </w:r>
      <w:r>
        <w:br w:type="textWrapping"/>
      </w:r>
      <w:r>
        <w:t>Ảnh gốc, đã được chuyển sang ảnh xám (grayscale) trước khi đưa vào Canny — vì thuật toán chỉ xử lý trên 1 kênh cường độ sáng, không xử lý trực tiếp ảnh màu RGB.</w:t>
      </w:r>
    </w:p>
    <w:p w14:paraId="17075631">
      <w:pPr>
        <w:pStyle w:val="4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rPr>
          <w:rStyle w:val="5"/>
        </w:rPr>
        <w:t xml:space="preserve">2. Bước 1 – Gaussian Blur </w:t>
      </w:r>
      <w:r>
        <w:br w:type="textWrapping"/>
      </w:r>
      <w:r>
        <w:t xml:space="preserve">Làm mịn ảnh bằng bộ lọc Gaussian để loại nhiễu. Tham số điều khiển là </w:t>
      </w:r>
      <w:r>
        <w:rPr>
          <w:rStyle w:val="5"/>
        </w:rPr>
        <w:t>σ (sigma)</w:t>
      </w:r>
      <w:r>
        <w:t>. Mục đích: nếu không làm mịn, nhiễu sẽ tạo ra thay đổi cường độ đột ngột giống cạnh giả ở bước tính gradient sau đó.</w:t>
      </w:r>
    </w:p>
    <w:p w14:paraId="3D82F02F">
      <w:pPr>
        <w:pStyle w:val="4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rPr>
          <w:rStyle w:val="5"/>
        </w:rPr>
        <w:t>3. Bước 2 – Gradient Calculation</w:t>
      </w:r>
      <w:r>
        <w:br w:type="textWrapping"/>
      </w:r>
      <w:r>
        <w:t>Tính đạo hàm ảnh theo 2 hướng x, y (thường dùng toán tử Sobel) để ra:</w:t>
      </w:r>
    </w:p>
    <w:p w14:paraId="71F102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Độ lớn gradient G</w:t>
      </w:r>
      <w:r>
        <w:t xml:space="preserve"> = √(Gx² + Gy²) — cho biết cạnh mạnh hay yếu</w:t>
      </w:r>
    </w:p>
    <w:p w14:paraId="70AE4D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Hướng gradient θ</w:t>
      </w:r>
      <w:r>
        <w:t xml:space="preserve"> = atan2(Gy, Gx) — cho biết hướng vuông góc với cạnh</w:t>
      </w:r>
    </w:p>
    <w:p w14:paraId="066BFA33">
      <w:pPr>
        <w:pStyle w:val="4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Kết quả là "cạnh thô" — còn dày, nhiều điểm liền kề đều có giá trị gradient cao.</w:t>
      </w:r>
    </w:p>
    <w:p w14:paraId="4B5113D8">
      <w:pPr>
        <w:pStyle w:val="4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rPr>
          <w:rStyle w:val="5"/>
        </w:rPr>
        <w:t>4. Bước 3 – Non-Maximum Suppression/NMS</w:t>
      </w:r>
      <w:bookmarkStart w:id="0" w:name="_GoBack"/>
      <w:bookmarkEnd w:id="0"/>
      <w:r>
        <w:br w:type="textWrapping"/>
      </w:r>
      <w:r>
        <w:t xml:space="preserve">Làm </w:t>
      </w:r>
      <w:r>
        <w:rPr>
          <w:rStyle w:val="5"/>
        </w:rPr>
        <w:t>mảnh cạnh</w:t>
      </w:r>
      <w:r>
        <w:t>: tại mỗi điểm, so sánh với 2 điểm lân cận theo đúng hướng gradient; nếu điểm đó không phải giá trị lớn nhất cục bộ thì bị loại bỏ. Kết quả: cạnh dày ban đầu chỉ còn 1 pixel bề rộng.</w:t>
      </w:r>
    </w:p>
    <w:p w14:paraId="35224B89">
      <w:pPr>
        <w:pStyle w:val="4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rPr>
          <w:rStyle w:val="5"/>
        </w:rPr>
        <w:t>5. Bước 4 – Double Threshold , có 3 nhánh con:</w:t>
      </w:r>
      <w:r>
        <w:br w:type="textWrapping"/>
      </w:r>
      <w:r>
        <w:t>Dùng 2 ngưỡng để phân loại từng điểm cạnh:</w:t>
      </w:r>
    </w:p>
    <w:p w14:paraId="2A524A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Cạnh mạnh</w:t>
      </w:r>
      <w:r>
        <w:t xml:space="preserve"> (G ≥ ngưỡng cao): chắc chắn giữ lại</w:t>
      </w:r>
    </w:p>
    <w:p w14:paraId="7F61D1E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Cạnh yếu</w:t>
      </w:r>
      <w:r>
        <w:t xml:space="preserve"> (ngưỡng thấp ≤ G &lt; ngưỡng cao): chưa chắc chắn, cần xét tiếp ở bước 5</w:t>
      </w:r>
    </w:p>
    <w:p w14:paraId="2B198DC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Loại bỏ</w:t>
      </w:r>
      <w:r>
        <w:t xml:space="preserve"> (G &lt; ngưỡng thấp): coi là nhiễu, loại ngay, </w:t>
      </w:r>
      <w:r>
        <w:rPr>
          <w:rStyle w:val="5"/>
        </w:rPr>
        <w:t>đi thẳng ra ngoài không qua bước 5</w:t>
      </w:r>
    </w:p>
    <w:p w14:paraId="0EB68E02">
      <w:pPr>
        <w:pStyle w:val="4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Đây là lý do trong sơ đồ chỉ có 2 mũi tên (từ "Cạnh mạnh" và "Cạnh yếu") đi xuống bước 5, còn "Loại bỏ" thì dừng lại.</w:t>
      </w:r>
    </w:p>
    <w:p w14:paraId="3F757B8F">
      <w:pPr>
        <w:pStyle w:val="4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rPr>
          <w:rStyle w:val="5"/>
        </w:rPr>
        <w:t>6. Bước 5 – Edge Tracking by Hysteresis</w:t>
      </w:r>
      <w:r>
        <w:br w:type="textWrapping"/>
      </w:r>
      <w:r>
        <w:t xml:space="preserve">Quyết định số phận của </w:t>
      </w:r>
      <w:r>
        <w:rPr>
          <w:rStyle w:val="5"/>
        </w:rPr>
        <w:t>cạnh yếu</w:t>
      </w:r>
      <w:r>
        <w:t>: một điểm cạnh yếu chỉ được giữ lại nếu nó nằm kề (8 hướng lân cận) với ít nhất 1 điểm cạnh mạnh. Nếu không liên kết với cạnh mạnh nào → bị loại vì coi là nhiễu. Cơ chế này giúp giữ được các đoạn cạnh thật bị đứt quãng do tương phản thấp cục bộ.</w:t>
      </w:r>
    </w:p>
    <w:p w14:paraId="625811E6">
      <w:pPr>
        <w:pStyle w:val="4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rPr>
          <w:rStyle w:val="5"/>
        </w:rPr>
        <w:t>7. Ảnh cạnh đầu ra</w:t>
      </w:r>
      <w:r>
        <w:br w:type="textWrapping"/>
      </w:r>
      <w:r>
        <w:t>Ảnh nhị phân cuối cùng: chỉ còn các điểm được xác nhận là cạnh (trắng) trên nền đen.</w:t>
      </w:r>
    </w:p>
    <w:p w14:paraId="404890C1">
      <w:pPr>
        <w:rPr>
          <w:rFonts w:hint="default"/>
          <w:sz w:val="28"/>
          <w:szCs w:val="28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48E8DD"/>
    <w:multiLevelType w:val="multilevel"/>
    <w:tmpl w:val="F448E8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C78AB75"/>
    <w:multiLevelType w:val="multilevel"/>
    <w:tmpl w:val="3C78AB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C61C19"/>
    <w:rsid w:val="35C61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2026-08-16T16:22:00Z</dcterms:created>
  <dc:creator>Phúc Hoàng</dc:creator>
  <cp:lastModifiedBy>Phúc Hoàng</cp:lastModifiedBy>
  <dcterms:modified xsi:type="dcterms:W3CDTF">2026-08-16T16:23:58Z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5A0A8A5A9B10423FAFBA80245BBC2F9B_11</vt:lpwstr>
  </property>
  <property fmtid="{D5CDD505-2E9C-101B-9397-08002B2CF9AE}" pid="4" name="KSOTemplateDocerSaveRecord">
    <vt:lpwstr>eyJoZGlkIjoiMGRlMGMyM2UyODY2ZmQxOWRlMjgxZTYzYjkyYjJjNDkiLCJ1c2VySWQiOiIxMzkyMjk4ODA1NzgxIn0=</vt:lpwstr>
  </property>
</Properties>
</file>