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Begood Board Game Cup 1 - Lu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ật chung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 sẽ gồm 8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ứng 8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 Board Game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trong 24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ày.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mỗi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òng, các thí sinh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thi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sắp xếp thứ hạng từ 1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12. Số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ứng với thứ hạng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sinh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ỗi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là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 sau:</w:t>
      </w:r>
    </w:p>
    <w:tbl>
      <w:tblPr/>
      <w:tblGrid>
        <w:gridCol w:w="1440"/>
        <w:gridCol w:w="1800"/>
      </w:tblGrid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ạng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Đi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ểm</w:t>
            </w:r>
          </w:p>
        </w:tc>
      </w:tr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20</w:t>
            </w:r>
          </w:p>
        </w:tc>
      </w:tr>
      <w:tr>
        <w:trPr>
          <w:trHeight w:val="285" w:hRule="auto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16</w:t>
            </w:r>
          </w:p>
        </w:tc>
      </w:tr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7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8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9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Sau 8 vòng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ấu,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sinh cao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 nhất sẽ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thắng cuộc. Trong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ờng hợp bằng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ểm,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úng tôi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gỡ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òa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ằng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ỉ số phụ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ổng số lần về nhất, tổng số lần về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ì,...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vẫn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ông 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ỡ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ợc,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úng tôi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tổ chức ngay 1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quyết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sinh có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hạng cao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ơn. Ngo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 Cu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đua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 giữa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qua Facebook,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ất cả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trò còn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BoardGameArena. Các thí sinh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khuyến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ích làm quen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trò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ông qua vi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ệc xem luật PDF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luy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ện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https://boardgamearena.com/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Trò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bắt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úc 21h00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ỗi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ày.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ó,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ổ host sẽ thực hiện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công tác chia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ặp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ấu.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ối với Cuộc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Đua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 Giữa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Mascarade, vòng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ỉ diễn ra 1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duy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ất.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ối với Go Nuts for Donuts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Chromino, chúng ta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chia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àm 2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ảng mỗi bảng 6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1. 3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 cao nhất mỗi bảng sẽ tham gia với nhau 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2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tranh hạng 1-6. 3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 thấp nhất mỗi bảng sẽ tham gia với nhau 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2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tranh hạng 7-12.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ối với Azul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Splendor, chúng ta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chia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àm 4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ảng 3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1.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 nhất mỗi bảng sẽ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 với nhau 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2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tranh hạng 1-4.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ỗi bảng sẽ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 với nhau 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2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tranh hạng 5-8.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ót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ỗi bảng sẽ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 với nhau 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2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tranh hạng 9-12.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ối với Mattock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Quarto, host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1 challenge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ỏ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game. 4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ho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 thành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ốt nhất sẽ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ẳng top 8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8 thí sinh còn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ại sẽ phải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 solo với nhau 1 trận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top 8.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chiến thắng sẽ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 với nhau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ững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thua cuộc sẽ tiếp tục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 với nhau cho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khi x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thứ hạng của 12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sinh. Bên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ó,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ất cả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 sẽ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chế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 Real-time, Normal Speed.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Day 1 (08.04.2023): Cu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ộc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Đua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ề Giữa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Trò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ựa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Main Match 3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The Genius TV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ùa 3. Hãy tham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ảo video trong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ờng link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hiểu 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õ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ách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https://www.facebook.com/owosub01/photos/2045325525634822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Trong cu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đua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 giữa,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cố gắng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ích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vị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gi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ữa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đua.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ơi,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ọi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sẽ bỏ phiếu cho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pick thứ 12.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bị chọn sẽ chọn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pick thứ 11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pick thứ 1. Sau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pick thứ 1 sẽ chọn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cho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ình,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ếp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pick thứ 2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pick thứ 12 sẽ chọn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ật.</w:t>
      </w:r>
    </w:p>
    <w:p>
      <w:pPr>
        <w:spacing w:before="240" w:after="24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Bàn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 sẽ gồm 26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ừ 0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25. Tất cả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bắt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ở vị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0 và di chuy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ển theo thứ tự. Mỗi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sẽ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ặc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4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1, 2, 3, 4 ô. Toàn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đang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ắm giữ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ựa chọn của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ông khai. Khi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ử dụng 1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di chuyển,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này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bị hủy. Nếu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ết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 trên tay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“Reset” tức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át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ại 4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1, 2, 3, 4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ới.</w:t>
      </w:r>
    </w:p>
    <w:p>
      <w:pPr>
        <w:spacing w:before="240" w:after="24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Các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trong Cuộc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đua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 giữa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tự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ứng: </w:t>
      </w:r>
    </w:p>
    <w:p>
      <w:pPr>
        <w:numPr>
          <w:ilvl w:val="0"/>
          <w:numId w:val="36"/>
        </w:numPr>
        <w:spacing w:before="24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1: Switch -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bị di chuyển bởi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một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ác, Switch có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chỉ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2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bất kỳ (Kh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ông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ọn bản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ân) và 2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phải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ổi to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trên tay cho nhau. Trong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ờng hợp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ổi Jump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ột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ác, Jump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giữ lại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0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ũng như 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ép thay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sau khi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ổi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 2 lá trên tay.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2: Gravity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Gravity trong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bỏ 1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bài, không di chuy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ển, sau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ỉ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kéo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sát mình.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ứng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Gravity,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li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ền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ớc.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 nếu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ứng sau sẽ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li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ền sau. Tuy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ên,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khoảng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ách gi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ữa Gravity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quân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 bị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éo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 6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ô, Gravity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ỉ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éo quân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6 ô thay vì kéo sát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í. Ví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 Gravity ở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3 sử dụng quyền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éo cho Delete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số 19.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úc này thay vì Delete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4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13 (L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ùi 6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ớc).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3: Reset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ỗi khi Reset bị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ùi 1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ớc, Reset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chỉ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và khôi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ục to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trên tay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 (Nếu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ôi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ục Jump, Jump sẽ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5 lá trên tay)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4: Push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ất kỳ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úc nào có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ứng chung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 Push, Push sẽ phải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ẩy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 lên trên ho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ặc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ùi xu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ống 1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5: Delete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bị di chuyển, Delete sẽ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chỉ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lo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ại bỏ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 di chuy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ển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tay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 chỉ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lại duy nhất 1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(N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Jump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lại 3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á)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6: With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With di chuyển khi sử dụng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cu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ùng trên tay, With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phải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chỉ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bất kỳ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 With trong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7: One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mỗi khi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ùng lá bài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1, One sẽ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lựa chọn tiến hoặc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ùi 1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8: Mirror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Khi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 di chuyển bởi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của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ác, Mirror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ải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chỉ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1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và cho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 di chuyển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úng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di chuy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ển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ưng theo chi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ớng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lại (C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di chuyển cả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ộng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mình)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Ví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 Push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ẩy Mirror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ùi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ại 1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ớc, Mirror sẽ chọn 1 trong số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và cho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1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9: Jump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Khi di chuy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ển, 1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của Jump sẽ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đương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 việc nhảy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ống tiếp theo.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 Jump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ứng ở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3.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ô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4, 6, 9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ống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các ô 5, 7, 7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ã có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ời. Nếu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 3 bư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ớc, Jump sẽ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 theo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ô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4, sau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6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cu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áp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9. Jump sẽ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5 lá bài 0, 1, 2, 3, 4 và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reset lại bộ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chỉ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 2 lá trên tay.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10: Silence: Vào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mỗi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di chuyển của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ình, Silence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chỉ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vô 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ệu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óa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của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ó. Vi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ệc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ệu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óa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diễn ra cho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sau.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11: Copy: Khi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ết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úc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của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và không còn ai có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ất kỳ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ộng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khác,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Copy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ứng chung vị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 1 hoặc 2 qu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ờ, Copy buộc phải chọn 1 trong những qu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ứng chung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hữu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của họ.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sẽ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áp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ụng cho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khi hết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di chuyển tiếp theo của Copy.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chỉ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chức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Copy. Ví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 khi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ã Copy Mirror thì không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sử dụng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Mirror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chính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ủ. Cụ thể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 sau: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Gravity: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sau,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bu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ộc phải bỏ 1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và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hiện chức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Gravity.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Reset: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 vai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Reset.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Delete: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 vai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Delete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With: Trong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di chuyển tiếp theo,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ải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chỉ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di chuyển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ùng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với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ình.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One: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 vai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One.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Mirror: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 vai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Mirror.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Jump: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 vai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Jump. Tuy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cho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êm lá 0.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Silence: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ngay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ập tức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chỉ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vô 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ệu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óa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của họ.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của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bị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ệu sẽ trở lại khi kết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úc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di chuyển sau của Copy.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Quick: Trong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di chuyển tiếp theo,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 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ấp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so với thẻ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 (Có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chọn tiến hoặc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ùi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ưng bu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ộc phải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 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ấp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ôi).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Switch: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 vai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 bên trên.</w:t>
      </w:r>
    </w:p>
    <w:p>
      <w:pPr>
        <w:numPr>
          <w:ilvl w:val="0"/>
          <w:numId w:val="36"/>
        </w:numPr>
        <w:spacing w:before="0" w:after="24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12: Quick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Quick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quyền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 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ấp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ôi ho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ặc chỉ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úng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ẻ di chuyển. Tuy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ên, Quick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phải tiến bằng 2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và lùi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ằng 2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bài.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mỗi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di chuyển Quick sẽ quyết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tiến/l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ùi và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úng/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 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ấp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ôi.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Quick bị Switch hay Reset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 ràng bu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ộc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bị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 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ệu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ỉ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áp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ụng cho hand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 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ện tại.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 Switch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ã dùng 2 lá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tiến, sau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 Switch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gi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ữ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tay 3 lá bài. Lúc này, Switch có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ùng 2 lá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tiến, 1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ùi ho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ặc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ùng 1 lá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ùi, 2 lá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tiến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ùy ý. Tuy nhiên, lu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 không áp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ụng khi Quick bị Delete.</w:t>
      </w:r>
    </w:p>
    <w:p>
      <w:pPr>
        <w:spacing w:before="240" w:after="24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Hãy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ý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tự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rất quan trọng,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có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ùng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bị ảnh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ởng bởi 1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ực, số thứ tự sẽ quyết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thứ tự bị ảnh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ởng. Ngo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 ra,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khi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ỉ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ằng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ực của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không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chỉ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2 lần li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ếp, kể cả Copy.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ụ: Copy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 sao chép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ỹ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Gravity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ỉ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éo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ề. Nếu lần sau sao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ép Delete và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ần gần nhất chỉ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khi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ử dụng Gravity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 không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chỉ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Delete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chỉ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ó.</w:t>
      </w:r>
    </w:p>
    <w:p>
      <w:pPr>
        <w:spacing w:before="240" w:after="24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tự về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ích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quyết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thứ hạng của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ơi,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 thể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 sau: </w:t>
      </w:r>
    </w:p>
    <w:tbl>
      <w:tblPr>
        <w:tblInd w:w="2565" w:type="dxa"/>
      </w:tblPr>
      <w:tblGrid>
        <w:gridCol w:w="1935"/>
        <w:gridCol w:w="1605"/>
      </w:tblGrid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Th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ứ tự về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ích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Th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ứ hạng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7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8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9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12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3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Day 2 (10.04.2022): Masquerade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tham khảo luật qua link sau: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https://cdn.boardgamearena.net/data/rules/mascarade/MAS_Rules_EN.pdf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Các vai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áp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ụng trong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ày: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Judge Quan Tòa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ợc lấy hết số v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àng trong Tòa Án.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Guru Ki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ểm S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át Viên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ợc chọn 1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ch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ơi b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ất kỳ,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ó ph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ải tuy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ên b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ố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á bài nhân v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ật của m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ình và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ật b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ài lên. N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ếu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ó tuyên b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ố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úng, trò ch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ơi ti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ếp tục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ợt kế tiếp. Nếu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ó tuyên b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ố sai,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ó ph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ải trả 4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ồng tiền cho Kiếm S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át Viên. Ki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ểm S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át Viên ch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ỉ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ợc ch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ơi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ở những v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án có 8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trở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ên.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Beggar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ấ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y 1 vàng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Cheater K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ẻ Lừa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ảo c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ó t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ừ 10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ồng tiền trở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ên s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ẽ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à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chiến thắng.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Empress: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ấ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y 3 vàng t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ừ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 ngân hàng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Trickster Giám M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ục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ợc ph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ép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ấy 2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ồng tiền từ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ch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ơi gi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àu nh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ất. Nếu c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ó nhi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ều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trở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ên giàu ngang nhau, Giám M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ục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ợc lựa chọn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m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à mình mu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ốn lấy.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Princess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ấ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y 2 vàng t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ừ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 ngân hàng &amp; thông báo role v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ớ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i mn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Puppeteer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Swap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2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i &amp;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ấ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y 1 vàng t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ừ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 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ọ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Sorceress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ổ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i m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ọ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i th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ứ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 v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ớ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i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i khác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Widow Góa Ph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ụ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ợc lấy ( hoặc phải trả ) tiền ở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ân Hàng sao cho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ủ 10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ồng tiền.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Fool Th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ằng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Đi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ên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ợc lấy 1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ồng tiền ở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ân Hàng và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ổi ( hoặc giữ nguy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ên ) bài c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ủa 2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ch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ơi b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ất kỳ ngo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ài b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ản th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ân, nh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ưng ko đư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ợc ph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ép nhìn nhân v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ật trong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á bài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Thief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Ăn Tr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ộm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ợc ph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ép l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ấy 1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ồng tiền từ 2 ng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ời ch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ơi c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ạnh m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u w:val="single"/>
          <w:shd w:fill="auto" w:val="clear"/>
        </w:rPr>
        <w:t xml:space="preserve">ình.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Khi vòng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ết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úc,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xếp thứ hạng dựa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ồng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àng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ó.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ùng có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àng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ằng nhau,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có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nắm giữ cuối game ở vị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ấp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 trong danh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ách bên trên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hạng cao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ơn. Trư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ờng hợp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ắng bằng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ách claim Cheater,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mặc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về nhất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host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xếp hạng 2-12 cho những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ại.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I. Giới thiệu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Board game Mascarade -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ũ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ội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óa Trang ( VHHT ) là 1 game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ẻ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ài,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ẩn vai, số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ợng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ừ 2 - 13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( ko thể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 ).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ục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êu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tất cả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ử dụng chức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của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gi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13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ồng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àng và giành chi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thắng. Tuy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ên,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ản ( thua hết số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àng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), thì trò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kết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úc ngay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ập tức,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nhiều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àng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ất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ành chi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thắng ( cho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ép 2 ho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ặc nhiều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ùng chi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thắng ).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Board game gồm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13 lá bài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ật, 194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ồng tiền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àng, 1 Tòa Án, và 1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thứ linh tinh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ko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ần thiết nếu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online.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II. 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kiện thắng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1.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13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ồng tiền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àng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2.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ời, hoặc những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ời,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ồng tiền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àng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ất khi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ản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3. Chiến thắng theo chức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III. Thiết lập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ỗi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với 6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ồng tiền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àng. Trong su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ốt qu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trình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online, ngư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ần tự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ính toán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đang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hữu của bản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mình và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hiện 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õ cho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ững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ấy. Số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àng còn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ừa sẽ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gộp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và 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ọi chung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Ngân Hàng. Tòa Án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bi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ệt ri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êng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Hàng.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Khi có 6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xuống, lấy 6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sử dụng. Khi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ừ 6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trở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thì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ấy số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bằng số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( khi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ọi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ã 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ểu luật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lấy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).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IV. Tiến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trò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-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ấy số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sử dụng trong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Úp các lá bài xu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ống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chia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ẫu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cho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ỗi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1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ất kỳ, nếu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ừa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nào thì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lại giữa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-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tất cả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lá bài lên,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cả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lá còn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ừa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ở giữa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cho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ọi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quan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át.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- Sau khi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ọi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ã quan sát xong, úp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ất cả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lá bài xu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ống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gi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ữ nguy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úng.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-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ọn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ẫu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bắt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ên.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tự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kế theo chiều kim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ồng hồ.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-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ếp tục cho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khi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chiến thắng.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2.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hành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ộng trong mỗi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4 lư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ên,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ất cả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ẮT BUỘC phải thực hiện 1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ộng: Lấy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và 1 lá bài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ất kỳ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bàn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(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ho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ặc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ừa ở giữa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)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BÍ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ỔI HOẶC GIỮ NGUY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2 lá bài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ừ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5 trở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đi, ngư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ép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ọn 1 trong 3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ộng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2.1.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ổi hoặc giữ nguy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lá bài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và 1 lá bài khác trên bàn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2.2.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xem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2.3. Tuyên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chức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của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Tuyên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chức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của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là hành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ộng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ính trong trò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ơi.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cho phép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k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ích ho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ạt chức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ật. Khi 1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chức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ật,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ũng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quy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ền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ếng sở hữu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ko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ận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cùng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tuy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chức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có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THỰC HIỆN CHỨC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KO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ẦN LẬT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 LÊN CHO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ỌI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THẤY.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Nếu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1 ho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ặc nhiều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ận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cùng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ật, tất cả những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ải lật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lên.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sở hữu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úng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tuy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sẽ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thực hiện chức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ăng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ủa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ật, kể cả ko phải trong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của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ình.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ững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tuy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sai sẽ phải trả 1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ồng tiền phạt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Tòa Án.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ối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ợt tuy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ố, tất cả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úp lá bài nhân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ật của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ình xu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ống.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Pretend Gi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ổ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i bài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witch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ổ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i bài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Look xem bài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 mình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Announce Thông báo lá bài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 mình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wap tráo bài 2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Day 3 (12.04.2022): Chromino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tham khảo luật qua link sau: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https://boardgamearena.com/gamepanel?game=chromino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1, 6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 Default, No Player Assistance 2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án.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ổng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 2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quyết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thứ hạng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ơi. Trong trư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ờng hợp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òa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x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ốt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gỡ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òa.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vẫn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òa, host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cho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êm 1 ván Chromino gi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ữa những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quyết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2, 6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 Expert Play, No Player Assistance 2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án. Vi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ệc gỡ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òa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diễn ra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ự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1.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Day 4 (15.04.2022): Go Nuts for Donuts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tham khảo luật qua link sau: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https://gamewright.com/pdfs/Rules/GNFD_rulebook.pdf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1 và vòng 2,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2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án.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hòa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ểm, host sẽ x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tổng số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có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ở 2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và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lấy về nhiều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hạng cao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ơn.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vẫn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ưa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thứ hạng, host sẽ x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 của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ốt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cu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ùng là cho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ếp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thứ hạng.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Day 5 (18.04.2022): Azul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tham khảo luật qua link sau: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https://boardgamearena.com/gamepanel?game=azul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1,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2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 chế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 Variant, Special, Allow Undo/Confirm, Fast Scoring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ở Disabled. Nếu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hòa, host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áp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ụng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có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 cao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chia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hạng. Nếu vẫn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òa, host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cho những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òa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ếp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2,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2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 chế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 Variant Enabled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 Special, Allow Undo/Confirm, Fast Scoring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ều ở Disabled. Nếu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hòa, host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áp d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ụng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ách phân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thứ hạng nh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1.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Day 6 (22.04.2022): Splendor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tham khảo luật qua link sau: 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https://cdn.1j1ju.com/medias/7f/91/ba-splendor-rulebook.pdf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Ở mỗi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2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thu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ộc chế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 Competitor. Nếu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hòa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ểm, host sẽ x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tổng số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 bài mua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ở 2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và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mua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ít lá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ứ hạng cao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ơn. 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ếu vẫn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ưa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thứ hạng, host sẽ x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 của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ốt 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cu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ùng là cho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ếp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án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ụ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thứ hạng.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Day 7 (29.04.2022): Mattock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tham khảo luật qua link sau: 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https://www.dropbox.com/s/3trr68e92xi45ps/Mattock.pdf?dl=1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Trò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game của Round 7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Puzzle.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cố gắng ho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 thành Jigsaw Puzzle và 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ửi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group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 ảnh chụp kh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cắt x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én và có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hiện Facebook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ơi. 4 ngư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ho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àn thành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ớm nhất sẽ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ẳng top 8.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thức thi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 của tất cả trận sẽ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3 ván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 7 Hexagons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Initial Setup Freestyle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Day 8 (01.05.2022): Quarto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tham khảo luật qua link sau: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8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https://boardgamearena.com/gamepanel?game=quarto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Trò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ầu game của Round 8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The Amazing Race.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4 vòng 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ồm 4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áp án là m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ột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ế giới. Trong mỗi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 lời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 nhanh nhất sẽ chiến thắng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và không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ợc tham gia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ác câu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sau.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âu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ả lời phải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ầy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ủ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ịa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ểm, t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ên thành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tên qu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ốc gia bằng tiếng Anh. Nếu trả lời sai,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ơi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bị phạt 2 ph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út tr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ớc khi c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trả lời lại. 4 ng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ời chiến thắng ở 4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òng 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ẽ mặc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ịnh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ào top 8.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ể thức thi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ấu của tất cả trận sẽ 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à 3 ván v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ới chế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ộ 2x2 Enabled.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6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oardgamearena.com/gamepanel?game=chromino" Id="docRId3" Type="http://schemas.openxmlformats.org/officeDocument/2006/relationships/hyperlink" /><Relationship TargetMode="External" Target="https://www.dropbox.com/s/3trr68e92xi45ps/Mattock.pdf?dl=1" Id="docRId7" Type="http://schemas.openxmlformats.org/officeDocument/2006/relationships/hyperlink" /><Relationship TargetMode="External" Target="https://boardgamearena.com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cdn.boardgamearena.net/data/rules/mascarade/MAS_Rules_EN.pdf" Id="docRId2" Type="http://schemas.openxmlformats.org/officeDocument/2006/relationships/hyperlink" /><Relationship TargetMode="External" Target="https://gamewright.com/pdfs/Rules/GNFD_rulebook.pdf" Id="docRId4" Type="http://schemas.openxmlformats.org/officeDocument/2006/relationships/hyperlink" /><Relationship TargetMode="External" Target="https://cdn.1j1ju.com/medias/7f/91/ba-splendor-rulebook.pdf" Id="docRId6" Type="http://schemas.openxmlformats.org/officeDocument/2006/relationships/hyperlink" /><Relationship TargetMode="External" Target="https://boardgamearena.com/gamepanel?game=quarto" Id="docRId8" Type="http://schemas.openxmlformats.org/officeDocument/2006/relationships/hyperlink" /><Relationship TargetMode="External" Target="https://www.facebook.com/owosub01/photos/2045325525634822" Id="docRId1" Type="http://schemas.openxmlformats.org/officeDocument/2006/relationships/hyperlink" /><Relationship TargetMode="External" Target="https://boardgamearena.com/gamepanel?game=azul" Id="docRId5" Type="http://schemas.openxmlformats.org/officeDocument/2006/relationships/hyperlink" /><Relationship Target="numbering.xml" Id="docRId9" Type="http://schemas.openxmlformats.org/officeDocument/2006/relationships/numbering" /></Relationships>
</file>