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Nguyên tắc thiết kế trải nghiệm người dùng (UX)</w:t>
      </w:r>
    </w:p>
    <w:p>
      <w:r>
        <w:rPr>
          <w:sz w:val="24"/>
        </w:rPr>
        <w:t>Trải nghiệm người dùng (User Experience - UX) là toàn bộ cảm nhận, cảm xúc của người dùng khi tương tác với một sản phẩm số, không chỉ giới hạn ở giao diện (UI) mà bao gồm cả tính hữu dụng, khả năng sử dụng, khả năng tiếp cận và giá trị mà sản phẩm mang lại.</w:t>
      </w:r>
    </w:p>
    <w:p>
      <w:r>
        <w:rPr>
          <w:sz w:val="24"/>
        </w:rPr>
        <w:t>Quy trình thiết kế UX theo phương pháp thiết kế lấy người dùng làm trung tâm (user-centered design) thường gồm các bước: nghiên cứu người dùng (user research), xây dựng chân dung người dùng (persona), thiết kế wireframe và prototype, kiểm thử khả năng sử dụng (usability testing) và lặp lại cải tiến dựa trên phản hồi thực tế.</w:t>
      </w:r>
    </w:p>
    <w:p>
      <w:r>
        <w:rPr>
          <w:sz w:val="24"/>
        </w:rPr>
        <w:t>Các nguyên tắc thiết kế UX phổ biến gồm tính nhất quán (consistency - các thành phần giao diện hoạt động thống nhất), khả năng phản hồi (feedback - hệ thống luôn thông báo trạng thái cho người dùng), và nguyên tắc Fitts's Law (mục tiêu càng lớn và càng gần con trỏ thì càng dễ và nhanh để nhấn trúng).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2026-07-02T23:29:48Z</dcterms:created>
  <dc:creator>Apache POI</dc:creator>
</cp:coreProperties>
</file>