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Chiến dịch Điện Biên Phủ 1954</w:t>
      </w:r>
    </w:p>
    <w:p>
      <w:r>
        <w:rPr>
          <w:sz w:val="24"/>
        </w:rPr>
        <w:t>I. KIẾN THỨC TRỌNG TÂM — Điện Biên Phủ là tập đoàn cứ điểm mạnh nhất của Pháp ở Đông Dương, được xây dựng nhằm thu hút và tiêu diệt chủ lực Việt Minh. Bộ Chỉ huy chiến dịch do Đại tướng Võ Nguyên Giáp đứng đầu đã quyết định thay đổi phương châm tác chiến từ 'đánh nhanh, thắng nhanh' sang 'đánh chắc, tiến chắc' để đảm bảo chắc thắng.</w:t>
      </w:r>
    </w:p>
    <w:p>
      <w:r>
        <w:rPr>
          <w:sz w:val="24"/>
        </w:rPr>
        <w:t>II. PHÂN TÍCH VÀ MỞ RỘNG — Chiến dịch diễn ra qua ba đợt tấn công từ ngày 13 tháng 3 đến ngày 7 tháng 5 năm 1954, lần lượt tiêu diệt các cụm cứ điểm phía Bắc, sau đó là các cứ điểm phía Đông và cuối cùng là khu trung tâm Mường Thanh, buộc tướng De Castries cùng toàn bộ Bộ Chỉ huy Pháp phải đầu hàng.</w:t>
      </w:r>
    </w:p>
    <w:p>
      <w:r>
        <w:rPr>
          <w:sz w:val="24"/>
        </w:rPr>
        <w:t>III. VẬN DỤNG — Chiến thắng Điện Biên Phủ là chiến thắng quân sự lớn nhất trong cuộc kháng chiến chống Pháp, trực tiếp dẫn đến việc ký kết Hiệp định Genève năm 1954, chấm dứt chiến tranh, lập lại hòa bình ở Đông Dương và công nhận độc lập, chủ quyền của Việt Nam, Lào, Campuchia.</w:t>
      </w:r>
    </w:p>
    <w:p>
      <w:r>
        <w:rPr>
          <w:sz w:val="24"/>
        </w:rPr>
        <w:t>IV. VÍ DỤ CÓ HƯỚNG DẪN — Xét một tình huống tiêu biểu của bài “Chiến dịch Điện Biên Phủ 1954”. Trước hết xác định dữ kiện, khái niệm hoặc quy tắc liên quan; tiếp theo lựa chọn phương pháp, trình bày từng bước và kiểm tra điều kiện áp dụng. Sau khi có kết quả, đối chiếu lại với yêu cầu, giải thích ý nghĩa và chỉ ra lỗi sai thường gặp. Cách làm này giúp học sinh không chỉ ghi nhớ đáp án mà còn hình thành quy trình giải quyết vấn đề có thể dùng cho các câu hỏi tương tự.</w:t>
      </w:r>
    </w:p>
    <w:p>
      <w:r>
        <w:rPr>
          <w:sz w:val="24"/>
        </w:rPr>
        <w:t>V. BÀI TẬP LUYỆN TẬP — Bài 1: trình bày lại nội dung cốt lõi bằng sơ đồ hoặc bảng so sánh. Bài 2: giải một trường hợp cơ bản và giải thích từng bước. Bài 3: thay đổi một dữ kiện của ví dụ để dự đoán kết quả mới. Bài 4: tìm và sửa một lời giải hoặc nhận định sai. Bài 5: liên hệ kiến thức với một hiện tượng trong học tập hoặc đời sống. Học sinh nên làm độc lập trước, sau đó trao đổi cách giải và tự chấm theo tiêu chí đúng kiến thức, đủ lập luận, rõ trình bày.</w:t>
      </w:r>
    </w:p>
    <w:p>
      <w:r>
        <w:rPr>
          <w:sz w:val="24"/>
        </w:rPr>
        <w:t>VI. TỔNG KẾT VÀ TỰ HỌC — Sau bài học, học sinh cần tự trả lời được ba câu hỏi: kiến thức nào là nền tảng, dấu hiệu nào cho biết nên áp dụng kiến thức đó, và làm thế nào kiểm tra kết quả. Hãy lập một trang ghi chú gồm từ khóa, công thức hoặc luận điểm chính, một ví dụ mẫu và một lỗi dễ mắc. Ôn lại sau một ngày và một tuần, đồng thời tự tạo thêm câu hỏi vận dụng để củng cố khả năng nhớ lâu và sử dụng kiến thức linh hoạt.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2026-07-11T22:41:08Z</dcterms:created>
  <dc:creator>Apache POI</dc:creator>
</cp:coreProperties>
</file>