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r>
        <w:rPr>
          <w:b w:val="on"/>
          <w:sz w:val="36"/>
        </w:rPr>
        <w:t>Kiến trúc xử lý dữ liệu lớn: Hadoop và Spark</w:t>
      </w:r>
    </w:p>
    <w:p>
      <w:r>
        <w:rPr>
          <w:sz w:val="24"/>
        </w:rPr>
        <w:t>Dữ liệu lớn (Big Data) được đặc trưng bởi mô hình 5V: Volume (khối lượng lớn), Velocity (tốc độ sinh ra nhanh), Variety (đa dạng định dạng: có cấu trúc, phi cấu trúc), Veracity (độ tin cậy) và Value (giá trị khai thác được), đòi hỏi các nền tảng xử lý phân tán chuyên biệt thay vì hệ thống truyền thống.</w:t>
      </w:r>
    </w:p>
    <w:p>
      <w:r>
        <w:rPr>
          <w:sz w:val="24"/>
        </w:rPr>
        <w:t>Hadoop là nền tảng mã nguồn mở cho phép lưu trữ và xử lý dữ liệu lớn phân tán trên các cụm máy tính, gồm hai thành phần cốt lõi: HDFS (Hadoop Distributed File System) để lưu trữ dữ liệu phân tán với khả năng chịu lỗi cao, và MapReduce là mô hình lập trình xử lý song song dữ liệu theo hai giai đoạn Map và Reduce.</w:t>
      </w:r>
    </w:p>
    <w:p>
      <w:r>
        <w:rPr>
          <w:sz w:val="24"/>
        </w:rPr>
        <w:t>Apache Spark ra đời sau Hadoop, khắc phục hạn chế về tốc độ của MapReduce nhờ khả năng xử lý dữ liệu trong bộ nhớ (in-memory computing), nhanh hơn Hadoop MapReduce nhiều lần với các tác vụ lặp lại, đồng thời cung cấp các thư viện tích hợp cho xử lý luồng (Spark Streaming), học máy (MLlib) và truy vấn dữ liệu có cấu trúc (Spark SQL).</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2026-07-02T23:29:48Z</dcterms:created>
  <dc:creator>Apache POI</dc:creator>
</cp:coreProperties>
</file>