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168: Goblin bộ lạc.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Gần khu mỏ quặng ở phía đông nam ngoại thành Hoàng Vũ, sào huyệt của Thạch Giác Thú được xây dựng ở đó.</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Năm con Thạch Giác Thú mới sinh chậm rãi đi dạo ở phụ cận.</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Thạch Giác Thú Lv1 vẫn đang trong giai đoạn trưởng thành nhưng hình thể của chúng nó đã tương đương với trâu hoang thành niên ở Lam tinh.</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Lúc này giáp và hai sừng của chúng nó vẫn là màu trắng sữa, nhưng sau khi trưởng thành và nuốt chửng các loại khoáng thạch, những giáp mặt và hai sừng bằng xương này sẽ bị thay thế bằng các loại nham thạch, kim loại, trở nên cứng rắn và có lực phá hoại.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Hoàng Vũ mở bảng thông tin về sào huyệt Thạch Giác Thú.</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Sào huyệt Thạch Giác Thú (kiến trúc cấp bậc Siêu Phàm)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Cấp độ: Cấp một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Chú thích: Thăng cấp đến cấp hai cần 800 hồn tinh, 900 đơn vị vật liệu đá, 2600 đơn vị vật liệu gỗ. ]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 Giới thiệu: Sào huyệt Độc Giác Thú có thể làm mới 5 con Thạch Giác Thú con mỗi ngày! Mỗi lần thanh toán 40 hồn tinh có thể làm mới thêm một con Thạch Giác Thú con!.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Mỗi Thạch Giác Thú con được sinh ra có tiềm lực thấp nhất là cấp bốn hoàng kim (cao nhất có thể thăng cấp đến lv39).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Có 30% xác suất sinh ra Thạch Giác Thú tiềm lực cấp năm kim cương (lv49).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Có 5% xác suất sinh ra Thạch Giác Thú tiềm lực cấp sáu Siêu Phàm (lv59).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Có 0.1% xác suất sinh ra Thạch Giác Thú tiềm lực cấp bảy Thánh Vực (lv69).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 Chú thích: Ngoại trừ giết chết kẻ địch thì nuốt chửng các loại nham mỏ cũng có thể khiến Độc Giác Thú thăng cấp!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Chú thích: Nuốt chửng khoáng thạch phẩm chất cao sẽ có xác suất nhất định tăng lên tiềm lực của Thạch Giác Thú!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Chênh lệch giữa dưới Siêu Phàm và trên Siêu Phàm rất rõ ràng, xét về tổng thể thì Thạch Giác Thú mạnh hơn Ô Lân Báo không chỉ một cấp bậc.</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Sau khi tăng lên tới lv49 thì Ô Lân Báo mới có cơ hội biến đổi trở thành sinh vật Siêu Phàm.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Hơn nữa một khi thất bại thì sẽ tử vong.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Nhưng Thạch Giác Thú không chỉ trời sinh có xác suất sinh ra vật chủng Siêu Phàm mà còn có thể thông qua nuốt chửng khoáng thạch cấp cao để gia tăng tiềm lực.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"Danh xứng với thực thôn kim thú (thú nuốt vàng)!"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Hoàng Vũ nhìn năm con Thạch Giác Thú sau khi sinh ra liền đi vào trong khu mỏ quặng.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Chúng nó sử dụng cặp sừng lớn để đào bùn đất, khi tìm được khoáng thạch thì dùng răng hàm phát triển tốt nghiền nát nuốt vào bụng, chúng nó giống như là rơi vào thiên đường, trông có vẻ cực kỳ phấn khích.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Trong năm con Thạch Giác Thú này có bốn con tiềm lực là hoàng kim (cấp bốn), một con tiềm lực là kim cương (cấp năm).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Hình thể của con Thạch Giác Thú tiềm lực kim cương rõ ràng là lớn hơn một vòng so với bốn con khác, tốc độ đào khoáng thạch cũng là nhanh nhất.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Chưa được bao lâu mà đã tăng lên một cấp.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Hoàng Vũ thấy vậy, liên tục tăng </w:t>
      </w:r>
      <w:r w:rsidDel="00000000" w:rsidR="00000000" w:rsidRPr="00000000">
        <w:rPr>
          <w:sz w:val="26"/>
          <w:szCs w:val="26"/>
          <w:rtl w:val="0"/>
        </w:rPr>
        <w:t xml:space="preserve">sào huyệt Thạch Giác Thú</w:t>
      </w:r>
      <w:r w:rsidDel="00000000" w:rsidR="00000000" w:rsidRPr="00000000">
        <w:rPr>
          <w:sz w:val="26"/>
          <w:szCs w:val="26"/>
          <w:rtl w:val="0"/>
        </w:rPr>
        <w:t xml:space="preserve"> lên hai cấp.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Nửa giờ sau thăng cấp hoàn thành, sào huyệt Thạch Giác Thú đã tăng lên thành kiến trúc cấp ba giống như sào huyện của Ô Lân Báo.</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Sào huyệt Thạch Giác Thú (kiến trúc cấp bậc Siêu Phàm) ]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Cấp độ: Cấp ba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Chú thích: Thăng cấp đến cấp bốn cần 23 vạn hồn tinh, 16 vạn đơn vị vật liệu gỗ, 36 vạn đơn vị vật liệu đá, 100 —— 1000 đơn vị vật liệu kiến trúc đặc biệt.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 Chức năng: Mỗi ngày có thể làm mới 20 con Thạch Giác Thú... Mỗi lần thanh toán 40 hồn tinh...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 Tiềm lực thấp nhất là cấp bốn...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Có 35%... Kim cương...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Có 6%... Siêu Phàm...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Có 0.1%... Thánh Vực...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Sau khi trở thành kiến trúc cấp ba, số lượng Thạch Giác Thú đã gia tăng, xác suất sinh ra Thạch Giác Thú tiềm lực cao cũng tăng lên một chút.</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Sau khi làm xong những việc này, Hoàng Vũ quay đầu lại chọn một vài thứ ở danh sách hàng giảm giá.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Trong đó vẫn là vật liệu chiếm đa số, có một loại hạt giống dược thảo tên là Tẩy Cốt Hoa cấp bậc Hiếm Có, còn có 400 đơn vị vật liệu kiến trúc đặc biệt cấp bậc Hoàn Mỹ —— Long Tiên Thạch.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Lúc này trong tay hắn chỉ còn dư lại 13 vạn hồn tinh.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Tuy các thương phẩm trong cửa hàng Hoàng Vũ gần như đã được bán hết nhưng số lượng hồn tinh trong tài khoản của Hoàng Vũ vẫn đang chầm chậm tăng trưởng.</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Nhìn nhắc nhở thu được hồn tinh và kinh nghiệm không ngừng chớp qua, Hoàng Vũ biết các nữ chiến sĩ Amazon đã giao đấu với dị tộc rồi.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Phía đông bắc thành Hoàng Vũ.</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Briana suất lĩnh nữ chiến sĩ Amazon đang vây công Goblin lãnh địa.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Trong trận chiến Bạch Long hồ, các nữ chiến sĩ Amazon đã gặp loại sinh vật da xanh thấp bé xấu xí này.</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Nhưng Goblin bộ lạc trước mặt bọn họ mạnh hơn nhiều so với bộ lạc ở Bạch Long hồ.</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Goblin bộ lạc này là một lãnh địa cấp ba, không có tường che, chỉ có hàng rào gỗ thô sơ.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Mười mấy gian nhà lá, nhà gỗ, nhà đá to to nhỏ nhỏ, lộn xộn ngổn ngang, nơi trung tâm là một toà thạch bảo không hề có tí gì gọi là xinh đẹp.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Lúc này Goblin bộ lạc đã lâm vào hỗn độn.</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Hơn một ngàn con Goblin chạy trốn tán loạn, trong đó có rất nhiều Goblin đặc biệt gầy yếu, nhìn dáng dấp hẳn là mới ra đời không bao lâu.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Briana không khỏi cảm khái năng lực sinh sản mạnh mẽ của Goblin, chỉ trong vòng nửa tháng mà đã sinh sôi ra hai, ba trăm con non.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Goblin bộ lạc không phải là không có cá thể mạnh mẽ.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Chúng nó có hơn 300 con kỵ binh Thổ Lang, mấy chục con Hobgoblin hình thể sánh bằng thú nhân cùng với bốn tên Goblin Shaman.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Tuy hình thể của Goblin thủ lĩnh không to lớn giống Hobgoblin nhưng cũng có độ cao như nhân loại bình thường.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Hơn nữa cấp bậc của nó cũng là cấp ba, một tay cầm kiếm, một tay cầm pháp trượng, còn là một tên pháp võ song tu.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Thực lực như vậy đã không thua kém lãnh chúa nhân loại bình thường.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Có lẽ đây cũng chính là một trong những nguyên nhân mà chúng nó không cần dựa vào sinh vật mạnh mẽ hơn.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Sau khi các nữ chiến sĩ Amazon xuất hiện thì đám Goblin hoàn toàn rơi vào hỗn loạn.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Dù cho có kỵ binh Thổ Lang, Hobgoblin </w:t>
      </w:r>
      <w:r w:rsidDel="00000000" w:rsidR="00000000" w:rsidRPr="00000000">
        <w:rPr>
          <w:sz w:val="26"/>
          <w:szCs w:val="26"/>
          <w:rtl w:val="0"/>
        </w:rPr>
        <w:t xml:space="preserve">và</w:t>
      </w:r>
      <w:r w:rsidDel="00000000" w:rsidR="00000000" w:rsidRPr="00000000">
        <w:rPr>
          <w:sz w:val="26"/>
          <w:szCs w:val="26"/>
          <w:rtl w:val="0"/>
        </w:rPr>
        <w:t xml:space="preserve"> Goblin lãnh chúa xua đuổi thì Goblin phổ thông vẫn không có chút ý chí chiến đấu nào.</w:t>
      </w:r>
    </w:p>
    <w:p w:rsidR="00000000" w:rsidDel="00000000" w:rsidP="00000000" w:rsidRDefault="00000000" w:rsidRPr="00000000" w14:paraId="0000007C">
      <w:pPr>
        <w:rPr>
          <w:sz w:val="26"/>
          <w:szCs w:val="26"/>
        </w:rPr>
      </w:pPr>
      <w:r w:rsidDel="00000000" w:rsidR="00000000" w:rsidRPr="00000000">
        <w:rPr>
          <w:sz w:val="26"/>
          <w:szCs w:val="26"/>
          <w:rtl w:val="0"/>
        </w:rPr>
        <w:t xml:space="preserve"> </w:t>
      </w:r>
    </w:p>
    <w:p w:rsidR="00000000" w:rsidDel="00000000" w:rsidP="00000000" w:rsidRDefault="00000000" w:rsidRPr="00000000" w14:paraId="0000007D">
      <w:pPr>
        <w:rPr>
          <w:sz w:val="26"/>
          <w:szCs w:val="26"/>
        </w:rPr>
      </w:pPr>
      <w:r w:rsidDel="00000000" w:rsidR="00000000" w:rsidRPr="00000000">
        <w:rPr>
          <w:sz w:val="26"/>
          <w:szCs w:val="26"/>
          <w:rtl w:val="0"/>
        </w:rPr>
        <w:t xml:space="preserve">Chúng nó liên tục lùi bước, ngay cả vũ khí cũng cầm không vững, hoảng sợ đứng co cụm trước hang ổ.</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Nhìn đám ô hợp trước mắt, Briana cảm thấy vô vị.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"Tự do tác chiến!"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"Phá hủy Goblin bộ lạc, thanh tẩy tất cả Goblin!"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Các nữ chiến sĩ Amazon dồn dập phụ họa: "Rõ!", đồng thời ném ra đoản mâu trên tay, bắn ra mũi tên tinh chuẩn.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Trong phút chốc, đạo cụ phi hành bao trùm toàn bộ Goblin bộ lạc, toàn bộ Goblin chưa kịp trốn chạy lập tức mất mạng tại chỗ.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Briana cưỡi Ô Lân Báo dẫn đầu xông lên giết tiến vào Goblin bộ lạc.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Nàng vung hàn ba trong tay, một đạo trảm kích mãnh liệt bay ra, thế như gặt lúa mạch, lập tức chém gục một tảng lớn Goblin.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Goblin lãnh chúa thấy một màn này, nó phẫn nộ phát ra tiếng kêu quái dị khó nghe, mang theo vài con Hobgoblin </w:t>
      </w:r>
      <w:r w:rsidDel="00000000" w:rsidR="00000000" w:rsidRPr="00000000">
        <w:rPr>
          <w:sz w:val="26"/>
          <w:szCs w:val="26"/>
          <w:rtl w:val="0"/>
        </w:rPr>
        <w:t xml:space="preserve">và</w:t>
      </w:r>
      <w:r w:rsidDel="00000000" w:rsidR="00000000" w:rsidRPr="00000000">
        <w:rPr>
          <w:sz w:val="26"/>
          <w:szCs w:val="26"/>
          <w:rtl w:val="0"/>
        </w:rPr>
        <w:t xml:space="preserve"> Goblin Shaman vọt lên trước.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Con Goblin Shaman kia còn nắm giữ năng lực loại nguyên tố, phất tay bắn ra vài đạo điện quang.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Ô Lân Báo ung dung nhảy một cái né tránh điện lưu, cõng Briana lao về phía phe địch.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Kiếm thuật tinh diệu của Briana bao trùm vài con Hobgoblin, sau đó những gia hoả có khổ người sánh bằng thú nhân lập tức đầu một nơi thân một nẻo, ngã xuống đất chết đi.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Goblin lãnh chúa rất dũng cảm, dù đã nhìn thấy sự cường đại của Briana nhưng nó vẫn không có ý sợ hãi.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Nó gào thét lao về phía Briana, trường kiếm trong tay không giống vật phàm vung ra một đạo trảm kích.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Có điều ở trước mặt thực lực tuyệt đối, dũng khí nó nhất định là phí công vô ích.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Thậm chí không cần Briana ra tay, một nữ tử như gió bỗng nhiên vọt đến bên cạnh Goblin lãnh chúa.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Loan đao trong tay loé lên hàn quang, chặt bỏ đầu của Goblin lãnh chúa.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Người này không ai khác chính là Hitelia, phong chi tử.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Cùng lúc đó, một vệt kim quang toát ra từ người nàng, báo trước việc nàng sắp trở thành một tên anh hùng đơn vị.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