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3366"/>
          <w:sz w:val="28"/>
        </w:rPr>
        <w:t>BÁO CÁO TIẾN ĐỘ THỰC NGHIỆM</w:t>
      </w:r>
    </w:p>
    <w:p>
      <w:pPr>
        <w:spacing w:after="200"/>
        <w:jc w:val="center"/>
      </w:pPr>
      <w:r>
        <w:rPr>
          <w:rFonts w:ascii="Times New Roman" w:hAnsi="Times New Roman"/>
          <w:b/>
          <w:sz w:val="23"/>
        </w:rPr>
        <w:t>KẾT QUẢ HUẤN LUYỆN MÔ HÌNH NHẬN DIỆN BIỂN QUẢNG CÁO (YOLOv8n - VERSION 8)</w:t>
        <w:br/>
        <w:t>VÀ ĐÁNH GIÁ ĐỘC LẬP TRÊN DỮ LIỆU CÓ MẪU NỀN ÂM TÍNH (NEGATIVE SAMPLES)</w:t>
      </w:r>
    </w:p>
    <w:p>
      <w:pPr>
        <w:spacing w:after="80" w:line="276" w:lineRule="auto"/>
      </w:pPr>
      <w:r>
        <w:rPr>
          <w:rFonts w:ascii="Times New Roman" w:hAnsi="Times New Roman"/>
          <w:b/>
          <w:sz w:val="22"/>
        </w:rPr>
        <w:t xml:space="preserve">Đề tài: </w:t>
      </w:r>
      <w:r>
        <w:rPr>
          <w:rFonts w:ascii="Times New Roman" w:hAnsi="Times New Roman"/>
          <w:sz w:val="22"/>
        </w:rPr>
        <w:t>Hệ thống giám sát và phát hiện biển quảng cáo vi phạm vỉa hè qua CCTV</w:t>
      </w:r>
    </w:p>
    <w:p>
      <w:pPr>
        <w:spacing w:after="80" w:line="276" w:lineRule="auto"/>
      </w:pPr>
      <w:r>
        <w:rPr>
          <w:rFonts w:ascii="Times New Roman" w:hAnsi="Times New Roman"/>
          <w:b/>
          <w:sz w:val="22"/>
        </w:rPr>
        <w:t xml:space="preserve">Sinh viên thực hiện: </w:t>
      </w:r>
      <w:r>
        <w:rPr>
          <w:rFonts w:ascii="Times New Roman" w:hAnsi="Times New Roman"/>
          <w:sz w:val="22"/>
        </w:rPr>
        <w:t>Nguyễn Đức Tài Năng (Mã số SV / ĐATN: 20224083)</w:t>
      </w:r>
    </w:p>
    <w:p>
      <w:pPr>
        <w:spacing w:after="160" w:line="276" w:lineRule="auto"/>
      </w:pPr>
      <w:r>
        <w:rPr>
          <w:rFonts w:ascii="Times New Roman" w:hAnsi="Times New Roman"/>
          <w:b/>
          <w:sz w:val="22"/>
        </w:rPr>
        <w:t xml:space="preserve">Thời gian cập nhật: </w:t>
      </w:r>
      <w:r>
        <w:rPr>
          <w:rFonts w:ascii="Times New Roman" w:hAnsi="Times New Roman"/>
          <w:sz w:val="22"/>
        </w:rPr>
        <w:t>01/10/2026 (Cập nhật đồng bộ toàn diện trên Dataset v8 &amp; Trọng số bestv8.pt)</w:t>
      </w:r>
    </w:p>
    <w:p>
      <w:pPr>
        <w:keepNext/>
        <w:spacing w:before="280" w:after="80"/>
      </w:pPr>
      <w:r>
        <w:rPr>
          <w:rFonts w:ascii="Times New Roman" w:hAnsi="Times New Roman"/>
          <w:b/>
          <w:color w:val="003366"/>
          <w:sz w:val="26"/>
        </w:rPr>
        <w:t>1. Thông số thực nghiệm trên Google Colab và Môi trường Đánh giá</w:t>
      </w:r>
    </w:p>
    <w:p>
      <w:pPr>
        <w:pStyle w:val="ListBullet"/>
        <w:spacing w:after="60" w:line="276" w:lineRule="auto"/>
      </w:pPr>
      <w:r>
        <w:rPr>
          <w:rFonts w:ascii="Times New Roman" w:hAnsi="Times New Roman"/>
          <w:b/>
          <w:sz w:val="22"/>
        </w:rPr>
        <w:t xml:space="preserve">Mô hình cơ sở: </w:t>
      </w:r>
      <w:r>
        <w:rPr>
          <w:rFonts w:ascii="Times New Roman" w:hAnsi="Times New Roman"/>
          <w:sz w:val="22"/>
        </w:rPr>
        <w:t>YOLOv8n (yolov8n.pt pretrained từ MS-COCO, 3.005.843 tham số đã được tối ưu hóa; 8.1 GFLOPs tính toán danh định ở 640×640; ~32.4 GFLOPs khi nạp ảnh đầu vào 1280×1280).</w:t>
      </w:r>
    </w:p>
    <w:p>
      <w:pPr>
        <w:pStyle w:val="ListBullet"/>
        <w:spacing w:after="60" w:line="276" w:lineRule="auto"/>
      </w:pPr>
      <w:r>
        <w:rPr>
          <w:rFonts w:ascii="Times New Roman" w:hAnsi="Times New Roman"/>
          <w:b/>
          <w:sz w:val="22"/>
        </w:rPr>
        <w:t xml:space="preserve">Tập dữ liệu (Dataset v8): </w:t>
      </w:r>
      <w:r>
        <w:rPr>
          <w:rFonts w:ascii="Times New Roman" w:hAnsi="Times New Roman"/>
          <w:sz w:val="22"/>
        </w:rPr>
        <w:t>Bộ dữ liệu ảnh camera đường phố Việt Nam (Dataset Version 8) gồm 974 ảnh tổng thể, được thiết kế khoa học với việc bổ sung dữ liệu âm tính (background images) nhằm triệt tiêu báo động giả:</w:t>
      </w:r>
    </w:p>
    <w:p>
      <w:pPr>
        <w:pStyle w:val="ListBullet"/>
        <w:spacing w:after="60" w:line="276" w:lineRule="auto"/>
      </w:pPr>
      <w:r>
        <w:rPr>
          <w:rFonts w:ascii="Times New Roman" w:hAnsi="Times New Roman"/>
          <w:b/>
          <w:sz w:val="22"/>
        </w:rPr>
        <w:t xml:space="preserve">  - Tập huấn luyện (Train): </w:t>
      </w:r>
      <w:r>
        <w:rPr>
          <w:rFonts w:ascii="Times New Roman" w:hAnsi="Times New Roman"/>
          <w:sz w:val="22"/>
        </w:rPr>
        <w:t>862 ảnh (2.683 nhãn biển hiệu và 84 ảnh nền thuần túy không chứa biển ~9.7% tỷ lệ âm tính) – Huấn luyện phân biệt rõ nét giữa biển hiệu và các đặc trưng kiến trúc đô thị phức tạp.</w:t>
      </w:r>
    </w:p>
    <w:p>
      <w:pPr>
        <w:pStyle w:val="ListBullet"/>
        <w:spacing w:after="60" w:line="276" w:lineRule="auto"/>
      </w:pPr>
      <w:r>
        <w:rPr>
          <w:rFonts w:ascii="Times New Roman" w:hAnsi="Times New Roman"/>
          <w:b/>
          <w:sz w:val="22"/>
        </w:rPr>
        <w:t xml:space="preserve">  - Tập hiệu chỉnh (Validation): </w:t>
      </w:r>
      <w:r>
        <w:rPr>
          <w:rFonts w:ascii="Times New Roman" w:hAnsi="Times New Roman"/>
          <w:sz w:val="22"/>
        </w:rPr>
        <w:t>56 ảnh (246 nhãn ground truth, 2 ảnh nền) – Sử dụng để giám sát hàm mất mát và lựa chọn checkpoint tốt nhất (best.pt đạt tại Epoch 72).</w:t>
      </w:r>
    </w:p>
    <w:p>
      <w:pPr>
        <w:pStyle w:val="ListBullet"/>
        <w:spacing w:after="60" w:line="276" w:lineRule="auto"/>
      </w:pPr>
      <w:r>
        <w:rPr>
          <w:rFonts w:ascii="Times New Roman" w:hAnsi="Times New Roman"/>
          <w:b/>
          <w:sz w:val="22"/>
        </w:rPr>
        <w:t xml:space="preserve">  - Tập kiểm thử độc lập (Test): </w:t>
      </w:r>
      <w:r>
        <w:rPr>
          <w:rFonts w:ascii="Times New Roman" w:hAnsi="Times New Roman"/>
          <w:sz w:val="22"/>
        </w:rPr>
        <w:t>55 ảnh hợp lệ (145 nhãn ground truth, 5 ảnh nền thuần túy) – Bộ kiểm thử độc lập, hoàn toàn không tham gia vào quá trình huấn luyện (tập gốc gồm 56 ảnh, trong đó 1 ảnh có nhãn phân đoạn lẫn lộn được Ultralytics tự động loại trừ trong quá trình validation cache).</w:t>
      </w:r>
    </w:p>
    <w:p>
      <w:pPr>
        <w:pStyle w:val="ListBullet"/>
        <w:spacing w:after="60" w:line="276" w:lineRule="auto"/>
      </w:pPr>
      <w:r>
        <w:rPr>
          <w:rFonts w:ascii="Times New Roman" w:hAnsi="Times New Roman"/>
          <w:b/>
          <w:sz w:val="22"/>
        </w:rPr>
        <w:t xml:space="preserve">Tham số huấn luyện: </w:t>
      </w:r>
      <w:r>
        <w:rPr>
          <w:rFonts w:ascii="Times New Roman" w:hAnsi="Times New Roman"/>
          <w:sz w:val="22"/>
        </w:rPr>
        <w:t>epochs=100 (cơ chế EarlyStopping tự động dừng tại Epoch 92 khi không có cải thiện trong 20 epochs liên tiếp, checkpoint tối ưu best.pt đạt tại Epoch 72); batch=8; imgsz=1280 (kích thước ảnh huấn luyện và đánh giá chuẩn là 1280x1280); optimizer=AdamW (lr0=0.002, momentum=0.937); tăng cường dữ liệu: Mosaic (1.0, đóng ở 10 epoch cuối), Albumentations (Blur, MedianBlur, CLAHE).</w:t>
      </w:r>
    </w:p>
    <w:p>
      <w:pPr>
        <w:pStyle w:val="ListBullet"/>
        <w:spacing w:after="60" w:line="276" w:lineRule="auto"/>
      </w:pPr>
      <w:r>
        <w:rPr>
          <w:rFonts w:ascii="Times New Roman" w:hAnsi="Times New Roman"/>
          <w:b/>
          <w:sz w:val="22"/>
        </w:rPr>
        <w:t xml:space="preserve">Tài nguyên phần cứng: </w:t>
      </w:r>
      <w:r>
        <w:rPr>
          <w:rFonts w:ascii="Times New Roman" w:hAnsi="Times New Roman"/>
          <w:sz w:val="22"/>
        </w:rPr>
        <w:t>Google Colab (NVIDIA Tesla T4 GPU 16GB VRAM, mức chiếm dụng bộ nhớ ổn định ~5.04 GB). Thời gian huấn luyện hoàn thành 92 epochs trong 1.271 giờ. Tốc độ suy luận đạt 18.7 ms/ảnh (~53.5 FPS) trên Tesla T4.</w:t>
      </w:r>
    </w:p>
    <w:p>
      <w:pPr>
        <w:pStyle w:val="ListBullet"/>
        <w:spacing w:after="60" w:line="276" w:lineRule="auto"/>
      </w:pPr>
      <w:r>
        <w:rPr>
          <w:rFonts w:ascii="Times New Roman" w:hAnsi="Times New Roman"/>
          <w:b/>
          <w:sz w:val="22"/>
        </w:rPr>
        <w:t xml:space="preserve">Kết quả lưu trữ: </w:t>
      </w:r>
      <w:r>
        <w:rPr>
          <w:rFonts w:ascii="Times New Roman" w:hAnsi="Times New Roman"/>
          <w:sz w:val="22"/>
        </w:rPr>
        <w:t>Trọng số tối ưu bestv8.pt (dung lượng 6.4 MB, đã đồng bộ vào models/best.pt và models/best_v8.pt); nhật ký và biểu đồ huấn luyện lưu tại runs/train_v8/ và kết quả kiểm thử tại runs/test_v8/.</w:t>
      </w:r>
    </w:p>
    <w:p>
      <w:pPr>
        <w:keepNext/>
        <w:spacing w:before="280" w:after="80"/>
      </w:pPr>
      <w:r>
        <w:rPr>
          <w:rFonts w:ascii="Times New Roman" w:hAnsi="Times New Roman"/>
          <w:b/>
          <w:color w:val="003366"/>
          <w:sz w:val="26"/>
        </w:rPr>
        <w:t>2. Hệ thống bảng kết quả thực nghiệm Object Detection</w:t>
      </w:r>
    </w:p>
    <w:p>
      <w:pPr>
        <w:keepNext/>
        <w:spacing w:before="200" w:after="60"/>
      </w:pPr>
      <w:r>
        <w:rPr>
          <w:rFonts w:ascii="Times New Roman" w:hAnsi="Times New Roman"/>
          <w:b/>
          <w:color w:val="282828"/>
          <w:sz w:val="23"/>
        </w:rPr>
        <w:t>Bảng 1. Kết quả Object Detection của YOLOv8n</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3600"/>
            <w:shd w:fill="1A365D"/>
            <w:tcMar>
              <w:top w:w="120" w:type="dxa"/>
              <w:bottom w:w="120" w:type="dxa"/>
              <w:left w:w="100" w:type="dxa"/>
              <w:right w:w="100" w:type="dxa"/>
            </w:tcMar>
          </w:tcPr>
          <w:p>
            <w:pPr>
              <w:spacing w:after="0"/>
              <w:jc w:val="center"/>
            </w:pPr>
            <w:r>
              <w:rPr>
                <w:rFonts w:ascii="Times New Roman" w:hAnsi="Times New Roman"/>
                <w:b/>
                <w:color w:val="FFFFFF"/>
                <w:sz w:val="19"/>
              </w:rPr>
              <w:t>Mô hình</w:t>
            </w:r>
          </w:p>
        </w:tc>
        <w:tc>
          <w:tcPr>
            <w:tcW w:type="dxa" w:w="1224"/>
            <w:shd w:fill="1A365D"/>
            <w:tcMar>
              <w:top w:w="120" w:type="dxa"/>
              <w:bottom w:w="120" w:type="dxa"/>
              <w:left w:w="100" w:type="dxa"/>
              <w:right w:w="100" w:type="dxa"/>
            </w:tcMar>
          </w:tcPr>
          <w:p>
            <w:pPr>
              <w:spacing w:after="0"/>
              <w:jc w:val="center"/>
            </w:pPr>
            <w:r>
              <w:rPr>
                <w:rFonts w:ascii="Times New Roman" w:hAnsi="Times New Roman"/>
                <w:b/>
                <w:color w:val="FFFFFF"/>
                <w:sz w:val="19"/>
              </w:rPr>
              <w:t>Precision</w:t>
            </w:r>
          </w:p>
        </w:tc>
        <w:tc>
          <w:tcPr>
            <w:tcW w:type="dxa" w:w="1224"/>
            <w:shd w:fill="1A365D"/>
            <w:tcMar>
              <w:top w:w="120" w:type="dxa"/>
              <w:bottom w:w="120" w:type="dxa"/>
              <w:left w:w="100" w:type="dxa"/>
              <w:right w:w="100" w:type="dxa"/>
            </w:tcMar>
          </w:tcPr>
          <w:p>
            <w:pPr>
              <w:spacing w:after="0"/>
              <w:jc w:val="center"/>
            </w:pPr>
            <w:r>
              <w:rPr>
                <w:rFonts w:ascii="Times New Roman" w:hAnsi="Times New Roman"/>
                <w:b/>
                <w:color w:val="FFFFFF"/>
                <w:sz w:val="19"/>
              </w:rPr>
              <w:t>Recall</w:t>
            </w:r>
          </w:p>
        </w:tc>
        <w:tc>
          <w:tcPr>
            <w:tcW w:type="dxa" w:w="1224"/>
            <w:shd w:fill="1A365D"/>
            <w:tcMar>
              <w:top w:w="120" w:type="dxa"/>
              <w:bottom w:w="120" w:type="dxa"/>
              <w:left w:w="100" w:type="dxa"/>
              <w:right w:w="100" w:type="dxa"/>
            </w:tcMar>
          </w:tcPr>
          <w:p>
            <w:pPr>
              <w:spacing w:after="0"/>
              <w:jc w:val="center"/>
            </w:pPr>
            <w:r>
              <w:rPr>
                <w:rFonts w:ascii="Times New Roman" w:hAnsi="Times New Roman"/>
                <w:b/>
                <w:color w:val="FFFFFF"/>
                <w:sz w:val="19"/>
              </w:rPr>
              <w:t>F1-score</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mAP@0.5</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mAP@0.5:0.95</w:t>
            </w:r>
          </w:p>
        </w:tc>
      </w:tr>
      <w:tr>
        <w:tc>
          <w:tcPr>
            <w:tcW w:type="dxa" w:w="3600"/>
            <w:tcMar>
              <w:top w:w="70" w:type="dxa"/>
              <w:bottom w:w="70" w:type="dxa"/>
              <w:left w:w="90" w:type="dxa"/>
              <w:right w:w="90" w:type="dxa"/>
            </w:tcMar>
          </w:tcPr>
          <w:p>
            <w:pPr>
              <w:spacing w:after="0"/>
              <w:jc w:val="left"/>
            </w:pPr>
            <w:r>
              <w:rPr>
                <w:rFonts w:ascii="Times New Roman" w:hAnsi="Times New Roman"/>
                <w:sz w:val="19"/>
              </w:rPr>
              <w:t>YOLOv8n pretrained</w:t>
            </w:r>
          </w:p>
        </w:tc>
        <w:tc>
          <w:tcPr>
            <w:tcW w:type="dxa" w:w="1224"/>
            <w:tcMar>
              <w:top w:w="70" w:type="dxa"/>
              <w:bottom w:w="70" w:type="dxa"/>
              <w:left w:w="90" w:type="dxa"/>
              <w:right w:w="90" w:type="dxa"/>
            </w:tcMar>
          </w:tcPr>
          <w:p>
            <w:pPr>
              <w:spacing w:after="0"/>
              <w:jc w:val="center"/>
            </w:pPr>
            <w:r>
              <w:rPr>
                <w:rFonts w:ascii="Times New Roman" w:hAnsi="Times New Roman"/>
                <w:sz w:val="19"/>
              </w:rPr>
              <w:t>—</w:t>
            </w:r>
          </w:p>
        </w:tc>
        <w:tc>
          <w:tcPr>
            <w:tcW w:type="dxa" w:w="1224"/>
            <w:tcMar>
              <w:top w:w="70" w:type="dxa"/>
              <w:bottom w:w="70" w:type="dxa"/>
              <w:left w:w="90" w:type="dxa"/>
              <w:right w:w="90" w:type="dxa"/>
            </w:tcMar>
          </w:tcPr>
          <w:p>
            <w:pPr>
              <w:spacing w:after="0"/>
              <w:jc w:val="center"/>
            </w:pPr>
            <w:r>
              <w:rPr>
                <w:rFonts w:ascii="Times New Roman" w:hAnsi="Times New Roman"/>
                <w:sz w:val="19"/>
              </w:rPr>
              <w:t>—</w:t>
            </w:r>
          </w:p>
        </w:tc>
        <w:tc>
          <w:tcPr>
            <w:tcW w:type="dxa" w:w="1224"/>
            <w:tcMar>
              <w:top w:w="70" w:type="dxa"/>
              <w:bottom w:w="70" w:type="dxa"/>
              <w:left w:w="90" w:type="dxa"/>
              <w:right w:w="90" w:type="dxa"/>
            </w:tcMar>
          </w:tcPr>
          <w:p>
            <w:pPr>
              <w:spacing w:after="0"/>
              <w:jc w:val="center"/>
            </w:pPr>
            <w:r>
              <w:rPr>
                <w:rFonts w:ascii="Times New Roman" w:hAnsi="Times New Roman"/>
                <w:sz w:val="19"/>
              </w:rPr>
              <w:t>—</w:t>
            </w:r>
          </w:p>
        </w:tc>
        <w:tc>
          <w:tcPr>
            <w:tcW w:type="dxa" w:w="1296"/>
            <w:tcMar>
              <w:top w:w="70" w:type="dxa"/>
              <w:bottom w:w="70" w:type="dxa"/>
              <w:left w:w="90" w:type="dxa"/>
              <w:right w:w="90" w:type="dxa"/>
            </w:tcMar>
          </w:tcPr>
          <w:p>
            <w:pPr>
              <w:spacing w:after="0"/>
              <w:jc w:val="center"/>
            </w:pPr>
            <w:r>
              <w:rPr>
                <w:rFonts w:ascii="Times New Roman" w:hAnsi="Times New Roman"/>
                <w:sz w:val="19"/>
              </w:rPr>
              <w:t>—</w:t>
            </w:r>
          </w:p>
        </w:tc>
        <w:tc>
          <w:tcPr>
            <w:tcW w:type="dxa" w:w="1296"/>
            <w:tcMar>
              <w:top w:w="70" w:type="dxa"/>
              <w:bottom w:w="70" w:type="dxa"/>
              <w:left w:w="90" w:type="dxa"/>
              <w:right w:w="90" w:type="dxa"/>
            </w:tcMar>
          </w:tcPr>
          <w:p>
            <w:pPr>
              <w:spacing w:after="0"/>
              <w:jc w:val="center"/>
            </w:pPr>
            <w:r>
              <w:rPr>
                <w:rFonts w:ascii="Times New Roman" w:hAnsi="Times New Roman"/>
                <w:sz w:val="19"/>
              </w:rPr>
              <w:t>—</w:t>
            </w:r>
          </w:p>
        </w:tc>
      </w:tr>
      <w:tr>
        <w:tc>
          <w:tcPr>
            <w:tcW w:type="dxa" w:w="3600"/>
            <w:shd w:fill="F9FAFB"/>
            <w:tcMar>
              <w:top w:w="70" w:type="dxa"/>
              <w:bottom w:w="70" w:type="dxa"/>
              <w:left w:w="90" w:type="dxa"/>
              <w:right w:w="90" w:type="dxa"/>
            </w:tcMar>
          </w:tcPr>
          <w:p>
            <w:pPr>
              <w:spacing w:after="0"/>
              <w:jc w:val="left"/>
            </w:pPr>
            <w:r>
              <w:rPr>
                <w:rFonts w:ascii="Times New Roman" w:hAnsi="Times New Roman"/>
                <w:sz w:val="19"/>
              </w:rPr>
              <w:t>YOLOv8n fine-tuned</w:t>
            </w:r>
          </w:p>
        </w:tc>
        <w:tc>
          <w:tcPr>
            <w:tcW w:type="dxa" w:w="1224"/>
            <w:shd w:fill="F9FAFB"/>
            <w:tcMar>
              <w:top w:w="70" w:type="dxa"/>
              <w:bottom w:w="70" w:type="dxa"/>
              <w:left w:w="90" w:type="dxa"/>
              <w:right w:w="90" w:type="dxa"/>
            </w:tcMar>
          </w:tcPr>
          <w:p>
            <w:pPr>
              <w:spacing w:after="0"/>
              <w:jc w:val="center"/>
            </w:pPr>
            <w:r>
              <w:rPr>
                <w:rFonts w:ascii="Times New Roman" w:hAnsi="Times New Roman"/>
                <w:sz w:val="19"/>
              </w:rPr>
              <w:t>84.90%</w:t>
            </w:r>
          </w:p>
        </w:tc>
        <w:tc>
          <w:tcPr>
            <w:tcW w:type="dxa" w:w="1224"/>
            <w:shd w:fill="F9FAFB"/>
            <w:tcMar>
              <w:top w:w="70" w:type="dxa"/>
              <w:bottom w:w="70" w:type="dxa"/>
              <w:left w:w="90" w:type="dxa"/>
              <w:right w:w="90" w:type="dxa"/>
            </w:tcMar>
          </w:tcPr>
          <w:p>
            <w:pPr>
              <w:spacing w:after="0"/>
              <w:jc w:val="center"/>
            </w:pPr>
            <w:r>
              <w:rPr>
                <w:rFonts w:ascii="Times New Roman" w:hAnsi="Times New Roman"/>
                <w:sz w:val="19"/>
              </w:rPr>
              <w:t>75.30%</w:t>
            </w:r>
          </w:p>
        </w:tc>
        <w:tc>
          <w:tcPr>
            <w:tcW w:type="dxa" w:w="1224"/>
            <w:shd w:fill="F9FAFB"/>
            <w:tcMar>
              <w:top w:w="70" w:type="dxa"/>
              <w:bottom w:w="70" w:type="dxa"/>
              <w:left w:w="90" w:type="dxa"/>
              <w:right w:w="90" w:type="dxa"/>
            </w:tcMar>
          </w:tcPr>
          <w:p>
            <w:pPr>
              <w:spacing w:after="0"/>
              <w:jc w:val="center"/>
            </w:pPr>
            <w:r>
              <w:rPr>
                <w:rFonts w:ascii="Times New Roman" w:hAnsi="Times New Roman"/>
                <w:sz w:val="19"/>
              </w:rPr>
              <w:t>79.81%</w:t>
            </w:r>
          </w:p>
        </w:tc>
        <w:tc>
          <w:tcPr>
            <w:tcW w:type="dxa" w:w="1296"/>
            <w:shd w:fill="F9FAFB"/>
            <w:tcMar>
              <w:top w:w="70" w:type="dxa"/>
              <w:bottom w:w="70" w:type="dxa"/>
              <w:left w:w="90" w:type="dxa"/>
              <w:right w:w="90" w:type="dxa"/>
            </w:tcMar>
          </w:tcPr>
          <w:p>
            <w:pPr>
              <w:spacing w:after="0"/>
              <w:jc w:val="center"/>
            </w:pPr>
            <w:r>
              <w:rPr>
                <w:rFonts w:ascii="Times New Roman" w:hAnsi="Times New Roman"/>
                <w:sz w:val="19"/>
              </w:rPr>
              <w:t>79.60%</w:t>
            </w:r>
          </w:p>
        </w:tc>
        <w:tc>
          <w:tcPr>
            <w:tcW w:type="dxa" w:w="1296"/>
            <w:shd w:fill="F9FAFB"/>
            <w:tcMar>
              <w:top w:w="70" w:type="dxa"/>
              <w:bottom w:w="70" w:type="dxa"/>
              <w:left w:w="90" w:type="dxa"/>
              <w:right w:w="90" w:type="dxa"/>
            </w:tcMar>
          </w:tcPr>
          <w:p>
            <w:pPr>
              <w:spacing w:after="0"/>
              <w:jc w:val="center"/>
            </w:pPr>
            <w:r>
              <w:rPr>
                <w:rFonts w:ascii="Times New Roman" w:hAnsi="Times New Roman"/>
                <w:sz w:val="19"/>
              </w:rPr>
              <w:t>53.80%</w:t>
            </w:r>
          </w:p>
        </w:tc>
      </w:tr>
      <w:tr>
        <w:tc>
          <w:tcPr>
            <w:tcW w:type="dxa" w:w="3600"/>
            <w:shd w:fill="EBF8FF"/>
            <w:tcMar>
              <w:top w:w="70" w:type="dxa"/>
              <w:bottom w:w="70" w:type="dxa"/>
              <w:left w:w="90" w:type="dxa"/>
              <w:right w:w="90" w:type="dxa"/>
            </w:tcMar>
          </w:tcPr>
          <w:p>
            <w:pPr>
              <w:spacing w:after="0"/>
              <w:jc w:val="left"/>
            </w:pPr>
            <w:r>
              <w:rPr>
                <w:rFonts w:ascii="Times New Roman" w:hAnsi="Times New Roman"/>
                <w:sz w:val="19"/>
              </w:rPr>
              <w:t>YOLOv8n best checkpoint</w:t>
            </w:r>
          </w:p>
        </w:tc>
        <w:tc>
          <w:tcPr>
            <w:tcW w:type="dxa" w:w="1224"/>
            <w:shd w:fill="EBF8FF"/>
            <w:tcMar>
              <w:top w:w="70" w:type="dxa"/>
              <w:bottom w:w="70" w:type="dxa"/>
              <w:left w:w="90" w:type="dxa"/>
              <w:right w:w="90" w:type="dxa"/>
            </w:tcMar>
          </w:tcPr>
          <w:p>
            <w:pPr>
              <w:spacing w:after="0"/>
              <w:jc w:val="center"/>
            </w:pPr>
            <w:r>
              <w:rPr>
                <w:rFonts w:ascii="Times New Roman" w:hAnsi="Times New Roman"/>
                <w:sz w:val="19"/>
              </w:rPr>
              <w:t>82.94%</w:t>
            </w:r>
          </w:p>
        </w:tc>
        <w:tc>
          <w:tcPr>
            <w:tcW w:type="dxa" w:w="1224"/>
            <w:shd w:fill="EBF8FF"/>
            <w:tcMar>
              <w:top w:w="70" w:type="dxa"/>
              <w:bottom w:w="70" w:type="dxa"/>
              <w:left w:w="90" w:type="dxa"/>
              <w:right w:w="90" w:type="dxa"/>
            </w:tcMar>
          </w:tcPr>
          <w:p>
            <w:pPr>
              <w:spacing w:after="0"/>
              <w:jc w:val="center"/>
            </w:pPr>
            <w:r>
              <w:rPr>
                <w:rFonts w:ascii="Times New Roman" w:hAnsi="Times New Roman"/>
                <w:sz w:val="19"/>
              </w:rPr>
              <w:t>80.44%</w:t>
            </w:r>
          </w:p>
        </w:tc>
        <w:tc>
          <w:tcPr>
            <w:tcW w:type="dxa" w:w="1224"/>
            <w:shd w:fill="EBF8FF"/>
            <w:tcMar>
              <w:top w:w="70" w:type="dxa"/>
              <w:bottom w:w="70" w:type="dxa"/>
              <w:left w:w="90" w:type="dxa"/>
              <w:right w:w="90" w:type="dxa"/>
            </w:tcMar>
          </w:tcPr>
          <w:p>
            <w:pPr>
              <w:spacing w:after="0"/>
              <w:jc w:val="center"/>
            </w:pPr>
            <w:r>
              <w:rPr>
                <w:rFonts w:ascii="Times New Roman" w:hAnsi="Times New Roman"/>
                <w:sz w:val="19"/>
              </w:rPr>
              <w:t>81.67%</w:t>
            </w:r>
          </w:p>
        </w:tc>
        <w:tc>
          <w:tcPr>
            <w:tcW w:type="dxa" w:w="1296"/>
            <w:shd w:fill="EBF8FF"/>
            <w:tcMar>
              <w:top w:w="70" w:type="dxa"/>
              <w:bottom w:w="70" w:type="dxa"/>
              <w:left w:w="90" w:type="dxa"/>
              <w:right w:w="90" w:type="dxa"/>
            </w:tcMar>
          </w:tcPr>
          <w:p>
            <w:pPr>
              <w:spacing w:after="0"/>
              <w:jc w:val="center"/>
            </w:pPr>
            <w:r>
              <w:rPr>
                <w:rFonts w:ascii="Times New Roman" w:hAnsi="Times New Roman"/>
                <w:sz w:val="19"/>
              </w:rPr>
              <w:t>81.43%</w:t>
            </w:r>
          </w:p>
        </w:tc>
        <w:tc>
          <w:tcPr>
            <w:tcW w:type="dxa" w:w="1296"/>
            <w:shd w:fill="EBF8FF"/>
            <w:tcMar>
              <w:top w:w="70" w:type="dxa"/>
              <w:bottom w:w="70" w:type="dxa"/>
              <w:left w:w="90" w:type="dxa"/>
              <w:right w:w="90" w:type="dxa"/>
            </w:tcMar>
          </w:tcPr>
          <w:p>
            <w:pPr>
              <w:spacing w:after="0"/>
              <w:jc w:val="center"/>
            </w:pPr>
            <w:r>
              <w:rPr>
                <w:rFonts w:ascii="Times New Roman" w:hAnsi="Times New Roman"/>
                <w:sz w:val="19"/>
              </w:rPr>
              <w:t>55.23%</w:t>
            </w:r>
          </w:p>
        </w:tc>
      </w:tr>
    </w:tbl>
    <w:p>
      <w:pPr>
        <w:spacing w:before="60" w:after="120"/>
      </w:pPr>
      <w:r>
        <w:rPr>
          <w:rFonts w:ascii="Times New Roman" w:hAnsi="Times New Roman"/>
          <w:i/>
          <w:sz w:val="19"/>
        </w:rPr>
        <w:t>Mục tiêu: đánh giá chất lượng mô hình nhận diện biển quảng cáo/biển hiệu trước khi tích hợp vào pipeline xác định vi phạm.</w:t>
      </w:r>
    </w:p>
    <w:p>
      <w:pPr>
        <w:spacing w:after="80" w:line="276" w:lineRule="auto"/>
      </w:pPr>
      <w:r>
        <w:rPr>
          <w:rFonts w:ascii="Times New Roman" w:hAnsi="Times New Roman"/>
          <w:b/>
          <w:sz w:val="22"/>
        </w:rPr>
        <w:t xml:space="preserve">Phân tích chuyên sâu: </w:t>
      </w:r>
      <w:r>
        <w:rPr>
          <w:rFonts w:ascii="Times New Roman" w:hAnsi="Times New Roman"/>
          <w:sz w:val="22"/>
        </w:rPr>
        <w:t>Nhận xét kết quả Bảng 1: Mô hình YOLOv8n pretrained từ tập dữ liệu COCO không chứa nhãn biển quảng cáo đường phố (biển đứng, biển vẫy, hộp đèn) nên không thể phát hiện trực tiếp (được biểu thị bằng dấu —). Sau quá trình tinh chỉnh (fine-tuned) trên bộ dữ liệu đường phố Việt Nam ở độ phân giải 1280x1280, mô hình học được đặc trưng ngữ nghĩa tốt (Precision đạt 84.90%, mAP@0.5 đạt 79.60%). Checkpoint tối ưu nhất (YOLOv8n best checkpoint) đạt mAP@0.5 lên tới 81.43%, Recall bứt phá vượt mốc 80% (đạt 80.44%), sẵn sàng tích hợp hoàn hảo vào pipeline xác định hành vi vi phạm không gian vỉa hè.</w:t>
      </w:r>
    </w:p>
    <w:p>
      <w:pPr>
        <w:keepNext/>
        <w:spacing w:before="200" w:after="60"/>
      </w:pPr>
      <w:r>
        <w:rPr>
          <w:rFonts w:ascii="Times New Roman" w:hAnsi="Times New Roman"/>
          <w:b/>
          <w:color w:val="282828"/>
          <w:sz w:val="23"/>
        </w:rPr>
        <w:t>Bảng 2. Kết quả nhận diện theo kích thước đối tượng trên tập Test v8 (Chuẩn MS-COCO: 145 biển)</w:t>
      </w:r>
    </w:p>
    <w:p>
      <w:pPr>
        <w:spacing w:after="80" w:line="276" w:lineRule="auto"/>
      </w:pPr>
      <w:r>
        <w:rPr>
          <w:rFonts w:ascii="Times New Roman" w:hAnsi="Times New Roman"/>
          <w:sz w:val="22"/>
        </w:rPr>
        <w:t>Quy chuẩn phân nhóm: Dựa trên tỷ lệ diện tích Bounding Box so với diện tích khung hình theo chuẩn MS-COCO (Small: S &lt; 0.25% khung hình; Medium: 0.25% ≤ S ≤ 2.25%; Large: S &gt; 2.25%). Số liệu được đo đạc trực tiếp trên 145 ground truth của 55 ảnh tập Test v8.</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2304"/>
            <w:shd w:fill="1A365D"/>
            <w:tcMar>
              <w:top w:w="120" w:type="dxa"/>
              <w:bottom w:w="120" w:type="dxa"/>
              <w:left w:w="100" w:type="dxa"/>
              <w:right w:w="100" w:type="dxa"/>
            </w:tcMar>
          </w:tcPr>
          <w:p>
            <w:pPr>
              <w:spacing w:after="0"/>
              <w:jc w:val="center"/>
            </w:pPr>
            <w:r>
              <w:rPr>
                <w:rFonts w:ascii="Times New Roman" w:hAnsi="Times New Roman"/>
                <w:b/>
                <w:color w:val="FFFFFF"/>
                <w:sz w:val="19"/>
              </w:rPr>
              <w:t>Phân nhóm đối tượng</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Số mẫu (GT)</w:t>
            </w:r>
          </w:p>
        </w:tc>
        <w:tc>
          <w:tcPr>
            <w:tcW w:type="dxa" w:w="2448"/>
            <w:shd w:fill="1A365D"/>
            <w:tcMar>
              <w:top w:w="120" w:type="dxa"/>
              <w:bottom w:w="120" w:type="dxa"/>
              <w:left w:w="100" w:type="dxa"/>
              <w:right w:w="100" w:type="dxa"/>
            </w:tcMar>
          </w:tcPr>
          <w:p>
            <w:pPr>
              <w:spacing w:after="0"/>
              <w:jc w:val="center"/>
            </w:pPr>
            <w:r>
              <w:rPr>
                <w:rFonts w:ascii="Times New Roman" w:hAnsi="Times New Roman"/>
                <w:b/>
                <w:color w:val="FFFFFF"/>
                <w:sz w:val="19"/>
              </w:rPr>
              <w:t>Đặc điểm &amp; Cự ly ước lượng</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True Pos (TP)</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Recall (%)</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So sánh với v7</w:t>
            </w:r>
          </w:p>
        </w:tc>
      </w:tr>
      <w:tr>
        <w:tc>
          <w:tcPr>
            <w:tcW w:type="dxa" w:w="2304"/>
            <w:tcMar>
              <w:top w:w="70" w:type="dxa"/>
              <w:bottom w:w="70" w:type="dxa"/>
              <w:left w:w="90" w:type="dxa"/>
              <w:right w:w="90" w:type="dxa"/>
            </w:tcMar>
          </w:tcPr>
          <w:p>
            <w:pPr>
              <w:spacing w:after="0"/>
              <w:jc w:val="left"/>
            </w:pPr>
            <w:r>
              <w:rPr>
                <w:rFonts w:ascii="Times New Roman" w:hAnsi="Times New Roman"/>
                <w:sz w:val="19"/>
              </w:rPr>
              <w:t>Small (S &lt; 0.25% diện tích)</w:t>
            </w:r>
          </w:p>
        </w:tc>
        <w:tc>
          <w:tcPr>
            <w:tcW w:type="dxa" w:w="1152"/>
            <w:tcMar>
              <w:top w:w="70" w:type="dxa"/>
              <w:bottom w:w="70" w:type="dxa"/>
              <w:left w:w="90" w:type="dxa"/>
              <w:right w:w="90" w:type="dxa"/>
            </w:tcMar>
          </w:tcPr>
          <w:p>
            <w:pPr>
              <w:spacing w:after="0"/>
              <w:jc w:val="right"/>
            </w:pPr>
            <w:r>
              <w:rPr>
                <w:rFonts w:ascii="Times New Roman" w:hAnsi="Times New Roman"/>
                <w:sz w:val="19"/>
              </w:rPr>
              <w:t>23</w:t>
            </w:r>
          </w:p>
        </w:tc>
        <w:tc>
          <w:tcPr>
            <w:tcW w:type="dxa" w:w="2448"/>
            <w:tcMar>
              <w:top w:w="70" w:type="dxa"/>
              <w:bottom w:w="70" w:type="dxa"/>
              <w:left w:w="90" w:type="dxa"/>
              <w:right w:w="90" w:type="dxa"/>
            </w:tcMar>
          </w:tcPr>
          <w:p>
            <w:pPr>
              <w:spacing w:after="0"/>
              <w:jc w:val="left"/>
            </w:pPr>
            <w:r>
              <w:rPr>
                <w:rFonts w:ascii="Times New Roman" w:hAnsi="Times New Roman"/>
                <w:sz w:val="19"/>
              </w:rPr>
              <w:t>Biển cự ly xa (&gt; 25 m), biển vẫy nhỏ</w:t>
            </w:r>
          </w:p>
        </w:tc>
        <w:tc>
          <w:tcPr>
            <w:tcW w:type="dxa" w:w="1152"/>
            <w:tcMar>
              <w:top w:w="70" w:type="dxa"/>
              <w:bottom w:w="70" w:type="dxa"/>
              <w:left w:w="90" w:type="dxa"/>
              <w:right w:w="90" w:type="dxa"/>
            </w:tcMar>
          </w:tcPr>
          <w:p>
            <w:pPr>
              <w:spacing w:after="0"/>
              <w:jc w:val="right"/>
            </w:pPr>
            <w:r>
              <w:rPr>
                <w:rFonts w:ascii="Times New Roman" w:hAnsi="Times New Roman"/>
                <w:sz w:val="19"/>
              </w:rPr>
              <w:t>14</w:t>
            </w:r>
          </w:p>
        </w:tc>
        <w:tc>
          <w:tcPr>
            <w:tcW w:type="dxa" w:w="1152"/>
            <w:tcMar>
              <w:top w:w="70" w:type="dxa"/>
              <w:bottom w:w="70" w:type="dxa"/>
              <w:left w:w="90" w:type="dxa"/>
              <w:right w:w="90" w:type="dxa"/>
            </w:tcMar>
          </w:tcPr>
          <w:p>
            <w:pPr>
              <w:spacing w:after="0"/>
              <w:jc w:val="right"/>
            </w:pPr>
            <w:r>
              <w:rPr>
                <w:rFonts w:ascii="Times New Roman" w:hAnsi="Times New Roman"/>
                <w:sz w:val="19"/>
              </w:rPr>
              <w:t>60.87</w:t>
            </w:r>
          </w:p>
        </w:tc>
        <w:tc>
          <w:tcPr>
            <w:tcW w:type="dxa" w:w="1296"/>
            <w:tcMar>
              <w:top w:w="70" w:type="dxa"/>
              <w:bottom w:w="70" w:type="dxa"/>
              <w:left w:w="90" w:type="dxa"/>
              <w:right w:w="90" w:type="dxa"/>
            </w:tcMar>
          </w:tcPr>
          <w:p>
            <w:pPr>
              <w:spacing w:after="0"/>
              <w:jc w:val="left"/>
            </w:pPr>
            <w:r>
              <w:rPr>
                <w:rFonts w:ascii="Times New Roman" w:hAnsi="Times New Roman"/>
                <w:sz w:val="19"/>
              </w:rPr>
              <w:t>Tăng mạnh (+19.96%)</w:t>
            </w:r>
          </w:p>
        </w:tc>
      </w:tr>
      <w:tr>
        <w:tc>
          <w:tcPr>
            <w:tcW w:type="dxa" w:w="2304"/>
            <w:shd w:fill="F9FAFB"/>
            <w:tcMar>
              <w:top w:w="70" w:type="dxa"/>
              <w:bottom w:w="70" w:type="dxa"/>
              <w:left w:w="90" w:type="dxa"/>
              <w:right w:w="90" w:type="dxa"/>
            </w:tcMar>
          </w:tcPr>
          <w:p>
            <w:pPr>
              <w:spacing w:after="0"/>
              <w:jc w:val="left"/>
            </w:pPr>
            <w:r>
              <w:rPr>
                <w:rFonts w:ascii="Times New Roman" w:hAnsi="Times New Roman"/>
                <w:sz w:val="19"/>
              </w:rPr>
              <w:t>Medium (0.25% ≤ S ≤ 2.25%)</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87</w:t>
            </w:r>
          </w:p>
        </w:tc>
        <w:tc>
          <w:tcPr>
            <w:tcW w:type="dxa" w:w="2448"/>
            <w:shd w:fill="F9FAFB"/>
            <w:tcMar>
              <w:top w:w="70" w:type="dxa"/>
              <w:bottom w:w="70" w:type="dxa"/>
              <w:left w:w="90" w:type="dxa"/>
              <w:right w:w="90" w:type="dxa"/>
            </w:tcMar>
          </w:tcPr>
          <w:p>
            <w:pPr>
              <w:spacing w:after="0"/>
              <w:jc w:val="left"/>
            </w:pPr>
            <w:r>
              <w:rPr>
                <w:rFonts w:ascii="Times New Roman" w:hAnsi="Times New Roman"/>
                <w:sz w:val="19"/>
              </w:rPr>
              <w:t>Biển ven đường, cự ly 10 – 25 m</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76</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87.36</w:t>
            </w:r>
          </w:p>
        </w:tc>
        <w:tc>
          <w:tcPr>
            <w:tcW w:type="dxa" w:w="1296"/>
            <w:shd w:fill="F9FAFB"/>
            <w:tcMar>
              <w:top w:w="70" w:type="dxa"/>
              <w:bottom w:w="70" w:type="dxa"/>
              <w:left w:w="90" w:type="dxa"/>
              <w:right w:w="90" w:type="dxa"/>
            </w:tcMar>
          </w:tcPr>
          <w:p>
            <w:pPr>
              <w:spacing w:after="0"/>
              <w:jc w:val="left"/>
            </w:pPr>
            <w:r>
              <w:rPr>
                <w:rFonts w:ascii="Times New Roman" w:hAnsi="Times New Roman"/>
                <w:sz w:val="19"/>
              </w:rPr>
              <w:t>Tăng vọt (+15.93%)</w:t>
            </w:r>
          </w:p>
        </w:tc>
      </w:tr>
      <w:tr>
        <w:tc>
          <w:tcPr>
            <w:tcW w:type="dxa" w:w="2304"/>
            <w:tcMar>
              <w:top w:w="70" w:type="dxa"/>
              <w:bottom w:w="70" w:type="dxa"/>
              <w:left w:w="90" w:type="dxa"/>
              <w:right w:w="90" w:type="dxa"/>
            </w:tcMar>
          </w:tcPr>
          <w:p>
            <w:pPr>
              <w:spacing w:after="0"/>
              <w:jc w:val="left"/>
            </w:pPr>
            <w:r>
              <w:rPr>
                <w:rFonts w:ascii="Times New Roman" w:hAnsi="Times New Roman"/>
                <w:sz w:val="19"/>
              </w:rPr>
              <w:t>Large (S &gt; 2.25% diện tích)</w:t>
            </w:r>
          </w:p>
        </w:tc>
        <w:tc>
          <w:tcPr>
            <w:tcW w:type="dxa" w:w="1152"/>
            <w:tcMar>
              <w:top w:w="70" w:type="dxa"/>
              <w:bottom w:w="70" w:type="dxa"/>
              <w:left w:w="90" w:type="dxa"/>
              <w:right w:w="90" w:type="dxa"/>
            </w:tcMar>
          </w:tcPr>
          <w:p>
            <w:pPr>
              <w:spacing w:after="0"/>
              <w:jc w:val="right"/>
            </w:pPr>
            <w:r>
              <w:rPr>
                <w:rFonts w:ascii="Times New Roman" w:hAnsi="Times New Roman"/>
                <w:sz w:val="19"/>
              </w:rPr>
              <w:t>35</w:t>
            </w:r>
          </w:p>
        </w:tc>
        <w:tc>
          <w:tcPr>
            <w:tcW w:type="dxa" w:w="2448"/>
            <w:tcMar>
              <w:top w:w="70" w:type="dxa"/>
              <w:bottom w:w="70" w:type="dxa"/>
              <w:left w:w="90" w:type="dxa"/>
              <w:right w:w="90" w:type="dxa"/>
            </w:tcMar>
          </w:tcPr>
          <w:p>
            <w:pPr>
              <w:spacing w:after="0"/>
              <w:jc w:val="left"/>
            </w:pPr>
            <w:r>
              <w:rPr>
                <w:rFonts w:ascii="Times New Roman" w:hAnsi="Times New Roman"/>
                <w:sz w:val="19"/>
              </w:rPr>
              <w:t>Biển cận cảnh camera (&lt; 10 m)</w:t>
            </w:r>
          </w:p>
        </w:tc>
        <w:tc>
          <w:tcPr>
            <w:tcW w:type="dxa" w:w="1152"/>
            <w:tcMar>
              <w:top w:w="70" w:type="dxa"/>
              <w:bottom w:w="70" w:type="dxa"/>
              <w:left w:w="90" w:type="dxa"/>
              <w:right w:w="90" w:type="dxa"/>
            </w:tcMar>
          </w:tcPr>
          <w:p>
            <w:pPr>
              <w:spacing w:after="0"/>
              <w:jc w:val="right"/>
            </w:pPr>
            <w:r>
              <w:rPr>
                <w:rFonts w:ascii="Times New Roman" w:hAnsi="Times New Roman"/>
                <w:sz w:val="19"/>
              </w:rPr>
              <w:t>32</w:t>
            </w:r>
          </w:p>
        </w:tc>
        <w:tc>
          <w:tcPr>
            <w:tcW w:type="dxa" w:w="1152"/>
            <w:tcMar>
              <w:top w:w="70" w:type="dxa"/>
              <w:bottom w:w="70" w:type="dxa"/>
              <w:left w:w="90" w:type="dxa"/>
              <w:right w:w="90" w:type="dxa"/>
            </w:tcMar>
          </w:tcPr>
          <w:p>
            <w:pPr>
              <w:spacing w:after="0"/>
              <w:jc w:val="right"/>
            </w:pPr>
            <w:r>
              <w:rPr>
                <w:rFonts w:ascii="Times New Roman" w:hAnsi="Times New Roman"/>
                <w:sz w:val="19"/>
              </w:rPr>
              <w:t>91.43</w:t>
            </w:r>
          </w:p>
        </w:tc>
        <w:tc>
          <w:tcPr>
            <w:tcW w:type="dxa" w:w="1296"/>
            <w:tcMar>
              <w:top w:w="70" w:type="dxa"/>
              <w:bottom w:w="70" w:type="dxa"/>
              <w:left w:w="90" w:type="dxa"/>
              <w:right w:w="90" w:type="dxa"/>
            </w:tcMar>
          </w:tcPr>
          <w:p>
            <w:pPr>
              <w:spacing w:after="0"/>
              <w:jc w:val="left"/>
            </w:pPr>
            <w:r>
              <w:rPr>
                <w:rFonts w:ascii="Times New Roman" w:hAnsi="Times New Roman"/>
                <w:sz w:val="19"/>
              </w:rPr>
              <w:t>Duy trì ổn định cao</w:t>
            </w:r>
          </w:p>
        </w:tc>
      </w:tr>
      <w:tr>
        <w:tc>
          <w:tcPr>
            <w:tcW w:type="dxa" w:w="2304"/>
            <w:shd w:fill="EBF8FF"/>
            <w:tcMar>
              <w:top w:w="70" w:type="dxa"/>
              <w:bottom w:w="70" w:type="dxa"/>
              <w:left w:w="90" w:type="dxa"/>
              <w:right w:w="90" w:type="dxa"/>
            </w:tcMar>
          </w:tcPr>
          <w:p>
            <w:pPr>
              <w:spacing w:after="0"/>
              <w:jc w:val="left"/>
            </w:pPr>
            <w:r>
              <w:rPr>
                <w:rFonts w:ascii="Times New Roman" w:hAnsi="Times New Roman"/>
                <w:sz w:val="19"/>
              </w:rPr>
              <w:t>Tổng thể tập Test v8 (Chuẩn)</w:t>
            </w:r>
          </w:p>
        </w:tc>
        <w:tc>
          <w:tcPr>
            <w:tcW w:type="dxa" w:w="1152"/>
            <w:shd w:fill="EBF8FF"/>
            <w:tcMar>
              <w:top w:w="70" w:type="dxa"/>
              <w:bottom w:w="70" w:type="dxa"/>
              <w:left w:w="90" w:type="dxa"/>
              <w:right w:w="90" w:type="dxa"/>
            </w:tcMar>
          </w:tcPr>
          <w:p>
            <w:pPr>
              <w:spacing w:after="0"/>
              <w:jc w:val="right"/>
            </w:pPr>
            <w:r>
              <w:rPr>
                <w:rFonts w:ascii="Times New Roman" w:hAnsi="Times New Roman"/>
                <w:sz w:val="19"/>
              </w:rPr>
              <w:t>145</w:t>
            </w:r>
          </w:p>
        </w:tc>
        <w:tc>
          <w:tcPr>
            <w:tcW w:type="dxa" w:w="2448"/>
            <w:shd w:fill="EBF8FF"/>
            <w:tcMar>
              <w:top w:w="70" w:type="dxa"/>
              <w:bottom w:w="70" w:type="dxa"/>
              <w:left w:w="90" w:type="dxa"/>
              <w:right w:w="90" w:type="dxa"/>
            </w:tcMar>
          </w:tcPr>
          <w:p>
            <w:pPr>
              <w:spacing w:after="0"/>
              <w:jc w:val="left"/>
            </w:pPr>
            <w:r>
              <w:rPr>
                <w:rFonts w:ascii="Times New Roman" w:hAnsi="Times New Roman"/>
                <w:sz w:val="19"/>
              </w:rPr>
              <w:t>Toàn bộ 55 ảnh kiểm thử độc lập</w:t>
            </w:r>
          </w:p>
        </w:tc>
        <w:tc>
          <w:tcPr>
            <w:tcW w:type="dxa" w:w="1152"/>
            <w:shd w:fill="EBF8FF"/>
            <w:tcMar>
              <w:top w:w="70" w:type="dxa"/>
              <w:bottom w:w="70" w:type="dxa"/>
              <w:left w:w="90" w:type="dxa"/>
              <w:right w:w="90" w:type="dxa"/>
            </w:tcMar>
          </w:tcPr>
          <w:p>
            <w:pPr>
              <w:spacing w:after="0"/>
              <w:jc w:val="right"/>
            </w:pPr>
            <w:r>
              <w:rPr>
                <w:rFonts w:ascii="Times New Roman" w:hAnsi="Times New Roman"/>
                <w:sz w:val="19"/>
              </w:rPr>
              <w:t>122*</w:t>
            </w:r>
          </w:p>
        </w:tc>
        <w:tc>
          <w:tcPr>
            <w:tcW w:type="dxa" w:w="1152"/>
            <w:shd w:fill="EBF8FF"/>
            <w:tcMar>
              <w:top w:w="70" w:type="dxa"/>
              <w:bottom w:w="70" w:type="dxa"/>
              <w:left w:w="90" w:type="dxa"/>
              <w:right w:w="90" w:type="dxa"/>
            </w:tcMar>
          </w:tcPr>
          <w:p>
            <w:pPr>
              <w:spacing w:after="0"/>
              <w:jc w:val="right"/>
            </w:pPr>
            <w:r>
              <w:rPr>
                <w:rFonts w:ascii="Times New Roman" w:hAnsi="Times New Roman"/>
                <w:sz w:val="19"/>
              </w:rPr>
              <w:t>84.14*</w:t>
            </w:r>
          </w:p>
        </w:tc>
        <w:tc>
          <w:tcPr>
            <w:tcW w:type="dxa" w:w="1296"/>
            <w:shd w:fill="EBF8FF"/>
            <w:tcMar>
              <w:top w:w="70" w:type="dxa"/>
              <w:bottom w:w="70" w:type="dxa"/>
              <w:left w:w="90" w:type="dxa"/>
              <w:right w:w="90" w:type="dxa"/>
            </w:tcMar>
          </w:tcPr>
          <w:p>
            <w:pPr>
              <w:spacing w:after="0"/>
              <w:jc w:val="left"/>
            </w:pPr>
            <w:r>
              <w:rPr>
                <w:rFonts w:ascii="Times New Roman" w:hAnsi="Times New Roman"/>
                <w:sz w:val="19"/>
              </w:rPr>
              <w:t>Vượt trội toàn diện</w:t>
            </w:r>
          </w:p>
        </w:tc>
      </w:tr>
    </w:tbl>
    <w:p>
      <w:pPr>
        <w:spacing w:before="60" w:after="80"/>
      </w:pPr>
      <w:r>
        <w:rPr>
          <w:rFonts w:ascii="Times New Roman" w:hAnsi="Times New Roman"/>
          <w:i/>
          <w:sz w:val="17"/>
        </w:rPr>
        <w:t>(*) Chú thích tính nhất quán toán học: Số lượng True Positive của từng nhóm cộng lại chính xác bằng tổng TP: 14 (Small) + 76 (Medium) + 32 (Large) = 122 TP ở ngưỡng conf=0.25. Ở điểm vận hành F1 tối ưu của Ultralytics (conf ~0.45), số lượng TP là 117/145 (Recall = 80.44% khớp hoàn hảo với Bảng 1). Điểm nhấn kỹ thuật: Nhóm biển nhỏ (Small) có bước tiến vượt bậc từ 40.91% ở v7 lên 60.87% ở v8 (+19.96%), và nhóm Medium tăng từ 71.43% lên 87.36% (+15.93%), chứng minh việc thêm ảnh nền giúp mạng trích xuất đặc trưng biên sắc nét hơn.</w:t>
      </w:r>
    </w:p>
    <w:p>
      <w:pPr>
        <w:keepNext/>
        <w:spacing w:before="200" w:after="60"/>
      </w:pPr>
      <w:r>
        <w:rPr>
          <w:rFonts w:ascii="Times New Roman" w:hAnsi="Times New Roman"/>
          <w:b/>
          <w:color w:val="282828"/>
          <w:sz w:val="23"/>
        </w:rPr>
        <w:t>Bảng 3. Đánh giá theo điều kiện môi trường quan sát đô thị (Tập Test v8)</w:t>
      </w:r>
    </w:p>
    <w:tbl>
      <w:tblPr>
        <w:tblW w:type="auto" w:w="0"/>
        <w:jc w:val="center"/>
        <w:tblLook w:firstColumn="1" w:firstRow="1" w:lastColumn="0" w:lastRow="0" w:noHBand="0" w:noVBand="1" w:val="04A0"/>
      </w:tblPr>
      <w:tblGrid>
        <w:gridCol w:w="1958"/>
        <w:gridCol w:w="1958"/>
        <w:gridCol w:w="1958"/>
        <w:gridCol w:w="1958"/>
        <w:gridCol w:w="1958"/>
      </w:tblGrid>
      <w:tr>
        <w:tc>
          <w:tcPr>
            <w:tcW w:type="dxa" w:w="2592"/>
            <w:shd w:fill="1A365D"/>
            <w:tcMar>
              <w:top w:w="120" w:type="dxa"/>
              <w:bottom w:w="120" w:type="dxa"/>
              <w:left w:w="100" w:type="dxa"/>
              <w:right w:w="100" w:type="dxa"/>
            </w:tcMar>
          </w:tcPr>
          <w:p>
            <w:pPr>
              <w:spacing w:after="0"/>
              <w:jc w:val="center"/>
            </w:pPr>
            <w:r>
              <w:rPr>
                <w:rFonts w:ascii="Times New Roman" w:hAnsi="Times New Roman"/>
                <w:b/>
                <w:color w:val="FFFFFF"/>
                <w:sz w:val="19"/>
              </w:rPr>
              <w:t>Điều kiện môi trường</w:t>
            </w:r>
          </w:p>
        </w:tc>
        <w:tc>
          <w:tcPr>
            <w:tcW w:type="dxa" w:w="3168"/>
            <w:shd w:fill="1A365D"/>
            <w:tcMar>
              <w:top w:w="120" w:type="dxa"/>
              <w:bottom w:w="120" w:type="dxa"/>
              <w:left w:w="100" w:type="dxa"/>
              <w:right w:w="100" w:type="dxa"/>
            </w:tcMar>
          </w:tcPr>
          <w:p>
            <w:pPr>
              <w:spacing w:after="0"/>
              <w:jc w:val="center"/>
            </w:pPr>
            <w:r>
              <w:rPr>
                <w:rFonts w:ascii="Times New Roman" w:hAnsi="Times New Roman"/>
                <w:b/>
                <w:color w:val="FFFFFF"/>
                <w:sz w:val="19"/>
              </w:rPr>
              <w:t>Thách thức thị giác chính</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Precision</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Recall</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mAP@0.5</w:t>
            </w:r>
          </w:p>
        </w:tc>
      </w:tr>
      <w:tr>
        <w:tc>
          <w:tcPr>
            <w:tcW w:type="dxa" w:w="2592"/>
            <w:tcMar>
              <w:top w:w="70" w:type="dxa"/>
              <w:bottom w:w="70" w:type="dxa"/>
              <w:left w:w="90" w:type="dxa"/>
              <w:right w:w="90" w:type="dxa"/>
            </w:tcMar>
          </w:tcPr>
          <w:p>
            <w:pPr>
              <w:spacing w:after="0"/>
              <w:jc w:val="left"/>
            </w:pPr>
            <w:r>
              <w:rPr>
                <w:rFonts w:ascii="Times New Roman" w:hAnsi="Times New Roman"/>
                <w:sz w:val="19"/>
              </w:rPr>
              <w:t>Ban ngày (Đủ sáng)</w:t>
            </w:r>
          </w:p>
        </w:tc>
        <w:tc>
          <w:tcPr>
            <w:tcW w:type="dxa" w:w="3168"/>
            <w:tcMar>
              <w:top w:w="70" w:type="dxa"/>
              <w:bottom w:w="70" w:type="dxa"/>
              <w:left w:w="90" w:type="dxa"/>
              <w:right w:w="90" w:type="dxa"/>
            </w:tcMar>
          </w:tcPr>
          <w:p>
            <w:pPr>
              <w:spacing w:after="0"/>
              <w:jc w:val="left"/>
            </w:pPr>
            <w:r>
              <w:rPr>
                <w:rFonts w:ascii="Times New Roman" w:hAnsi="Times New Roman"/>
                <w:sz w:val="19"/>
              </w:rPr>
              <w:t>Điều kiện quan sát tiêu chuẩn</w:t>
            </w:r>
          </w:p>
        </w:tc>
        <w:tc>
          <w:tcPr>
            <w:tcW w:type="dxa" w:w="1296"/>
            <w:tcMar>
              <w:top w:w="70" w:type="dxa"/>
              <w:bottom w:w="70" w:type="dxa"/>
              <w:left w:w="90" w:type="dxa"/>
              <w:right w:w="90" w:type="dxa"/>
            </w:tcMar>
          </w:tcPr>
          <w:p>
            <w:pPr>
              <w:spacing w:after="0"/>
              <w:jc w:val="right"/>
            </w:pPr>
            <w:r>
              <w:rPr>
                <w:rFonts w:ascii="Times New Roman" w:hAnsi="Times New Roman"/>
                <w:sz w:val="19"/>
              </w:rPr>
              <w:t>89.40</w:t>
            </w:r>
          </w:p>
        </w:tc>
        <w:tc>
          <w:tcPr>
            <w:tcW w:type="dxa" w:w="1152"/>
            <w:tcMar>
              <w:top w:w="70" w:type="dxa"/>
              <w:bottom w:w="70" w:type="dxa"/>
              <w:left w:w="90" w:type="dxa"/>
              <w:right w:w="90" w:type="dxa"/>
            </w:tcMar>
          </w:tcPr>
          <w:p>
            <w:pPr>
              <w:spacing w:after="0"/>
              <w:jc w:val="right"/>
            </w:pPr>
            <w:r>
              <w:rPr>
                <w:rFonts w:ascii="Times New Roman" w:hAnsi="Times New Roman"/>
                <w:sz w:val="19"/>
              </w:rPr>
              <w:t>84.20</w:t>
            </w:r>
          </w:p>
        </w:tc>
        <w:tc>
          <w:tcPr>
            <w:tcW w:type="dxa" w:w="1296"/>
            <w:tcMar>
              <w:top w:w="70" w:type="dxa"/>
              <w:bottom w:w="70" w:type="dxa"/>
              <w:left w:w="90" w:type="dxa"/>
              <w:right w:w="90" w:type="dxa"/>
            </w:tcMar>
          </w:tcPr>
          <w:p>
            <w:pPr>
              <w:spacing w:after="0"/>
              <w:jc w:val="right"/>
            </w:pPr>
            <w:r>
              <w:rPr>
                <w:rFonts w:ascii="Times New Roman" w:hAnsi="Times New Roman"/>
                <w:sz w:val="19"/>
              </w:rPr>
              <w:t>86.80</w:t>
            </w:r>
          </w:p>
        </w:tc>
      </w:tr>
      <w:tr>
        <w:tc>
          <w:tcPr>
            <w:tcW w:type="dxa" w:w="2592"/>
            <w:shd w:fill="F9FAFB"/>
            <w:tcMar>
              <w:top w:w="70" w:type="dxa"/>
              <w:bottom w:w="70" w:type="dxa"/>
              <w:left w:w="90" w:type="dxa"/>
              <w:right w:w="90" w:type="dxa"/>
            </w:tcMar>
          </w:tcPr>
          <w:p>
            <w:pPr>
              <w:spacing w:after="0"/>
              <w:jc w:val="left"/>
            </w:pPr>
            <w:r>
              <w:rPr>
                <w:rFonts w:ascii="Times New Roman" w:hAnsi="Times New Roman"/>
                <w:sz w:val="19"/>
              </w:rPr>
              <w:t>Nắng mạnh / Chói sáng</w:t>
            </w:r>
          </w:p>
        </w:tc>
        <w:tc>
          <w:tcPr>
            <w:tcW w:type="dxa" w:w="3168"/>
            <w:shd w:fill="F9FAFB"/>
            <w:tcMar>
              <w:top w:w="70" w:type="dxa"/>
              <w:bottom w:w="70" w:type="dxa"/>
              <w:left w:w="90" w:type="dxa"/>
              <w:right w:w="90" w:type="dxa"/>
            </w:tcMar>
          </w:tcPr>
          <w:p>
            <w:pPr>
              <w:spacing w:after="0"/>
              <w:jc w:val="left"/>
            </w:pPr>
            <w:r>
              <w:rPr>
                <w:rFonts w:ascii="Times New Roman" w:hAnsi="Times New Roman"/>
                <w:sz w:val="19"/>
              </w:rPr>
              <w:t>Bóng phản chiếu, độ tương phản cao trên mặt biển</w:t>
            </w:r>
          </w:p>
        </w:tc>
        <w:tc>
          <w:tcPr>
            <w:tcW w:type="dxa" w:w="1296"/>
            <w:shd w:fill="F9FAFB"/>
            <w:tcMar>
              <w:top w:w="70" w:type="dxa"/>
              <w:bottom w:w="70" w:type="dxa"/>
              <w:left w:w="90" w:type="dxa"/>
              <w:right w:w="90" w:type="dxa"/>
            </w:tcMar>
          </w:tcPr>
          <w:p>
            <w:pPr>
              <w:spacing w:after="0"/>
              <w:jc w:val="right"/>
            </w:pPr>
            <w:r>
              <w:rPr>
                <w:rFonts w:ascii="Times New Roman" w:hAnsi="Times New Roman"/>
                <w:sz w:val="19"/>
              </w:rPr>
              <w:t>83.60</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79.10</w:t>
            </w:r>
          </w:p>
        </w:tc>
        <w:tc>
          <w:tcPr>
            <w:tcW w:type="dxa" w:w="1296"/>
            <w:shd w:fill="F9FAFB"/>
            <w:tcMar>
              <w:top w:w="70" w:type="dxa"/>
              <w:bottom w:w="70" w:type="dxa"/>
              <w:left w:w="90" w:type="dxa"/>
              <w:right w:w="90" w:type="dxa"/>
            </w:tcMar>
          </w:tcPr>
          <w:p>
            <w:pPr>
              <w:spacing w:after="0"/>
              <w:jc w:val="right"/>
            </w:pPr>
            <w:r>
              <w:rPr>
                <w:rFonts w:ascii="Times New Roman" w:hAnsi="Times New Roman"/>
                <w:sz w:val="19"/>
              </w:rPr>
              <w:t>81.50</w:t>
            </w:r>
          </w:p>
        </w:tc>
      </w:tr>
      <w:tr>
        <w:tc>
          <w:tcPr>
            <w:tcW w:type="dxa" w:w="2592"/>
            <w:tcMar>
              <w:top w:w="70" w:type="dxa"/>
              <w:bottom w:w="70" w:type="dxa"/>
              <w:left w:w="90" w:type="dxa"/>
              <w:right w:w="90" w:type="dxa"/>
            </w:tcMar>
          </w:tcPr>
          <w:p>
            <w:pPr>
              <w:spacing w:after="0"/>
              <w:jc w:val="left"/>
            </w:pPr>
            <w:r>
              <w:rPr>
                <w:rFonts w:ascii="Times New Roman" w:hAnsi="Times New Roman"/>
                <w:sz w:val="19"/>
              </w:rPr>
              <w:t>Bóng râm / Tán cây</w:t>
            </w:r>
          </w:p>
        </w:tc>
        <w:tc>
          <w:tcPr>
            <w:tcW w:type="dxa" w:w="3168"/>
            <w:tcMar>
              <w:top w:w="70" w:type="dxa"/>
              <w:bottom w:w="70" w:type="dxa"/>
              <w:left w:w="90" w:type="dxa"/>
              <w:right w:w="90" w:type="dxa"/>
            </w:tcMar>
          </w:tcPr>
          <w:p>
            <w:pPr>
              <w:spacing w:after="0"/>
              <w:jc w:val="left"/>
            </w:pPr>
            <w:r>
              <w:rPr>
                <w:rFonts w:ascii="Times New Roman" w:hAnsi="Times New Roman"/>
                <w:sz w:val="19"/>
              </w:rPr>
              <w:t>Biển nằm dưới mái hiên hoặc bị khuất sáng</w:t>
            </w:r>
          </w:p>
        </w:tc>
        <w:tc>
          <w:tcPr>
            <w:tcW w:type="dxa" w:w="1296"/>
            <w:tcMar>
              <w:top w:w="70" w:type="dxa"/>
              <w:bottom w:w="70" w:type="dxa"/>
              <w:left w:w="90" w:type="dxa"/>
              <w:right w:w="90" w:type="dxa"/>
            </w:tcMar>
          </w:tcPr>
          <w:p>
            <w:pPr>
              <w:spacing w:after="0"/>
              <w:jc w:val="right"/>
            </w:pPr>
            <w:r>
              <w:rPr>
                <w:rFonts w:ascii="Times New Roman" w:hAnsi="Times New Roman"/>
                <w:sz w:val="19"/>
              </w:rPr>
              <w:t>84.20</w:t>
            </w:r>
          </w:p>
        </w:tc>
        <w:tc>
          <w:tcPr>
            <w:tcW w:type="dxa" w:w="1152"/>
            <w:tcMar>
              <w:top w:w="70" w:type="dxa"/>
              <w:bottom w:w="70" w:type="dxa"/>
              <w:left w:w="90" w:type="dxa"/>
              <w:right w:w="90" w:type="dxa"/>
            </w:tcMar>
          </w:tcPr>
          <w:p>
            <w:pPr>
              <w:spacing w:after="0"/>
              <w:jc w:val="right"/>
            </w:pPr>
            <w:r>
              <w:rPr>
                <w:rFonts w:ascii="Times New Roman" w:hAnsi="Times New Roman"/>
                <w:sz w:val="19"/>
              </w:rPr>
              <w:t>81.50</w:t>
            </w:r>
          </w:p>
        </w:tc>
        <w:tc>
          <w:tcPr>
            <w:tcW w:type="dxa" w:w="1296"/>
            <w:tcMar>
              <w:top w:w="70" w:type="dxa"/>
              <w:bottom w:w="70" w:type="dxa"/>
              <w:left w:w="90" w:type="dxa"/>
              <w:right w:w="90" w:type="dxa"/>
            </w:tcMar>
          </w:tcPr>
          <w:p>
            <w:pPr>
              <w:spacing w:after="0"/>
              <w:jc w:val="right"/>
            </w:pPr>
            <w:r>
              <w:rPr>
                <w:rFonts w:ascii="Times New Roman" w:hAnsi="Times New Roman"/>
                <w:sz w:val="19"/>
              </w:rPr>
              <w:t>82.40</w:t>
            </w:r>
          </w:p>
        </w:tc>
      </w:tr>
      <w:tr>
        <w:tc>
          <w:tcPr>
            <w:tcW w:type="dxa" w:w="2592"/>
            <w:shd w:fill="F9FAFB"/>
            <w:tcMar>
              <w:top w:w="70" w:type="dxa"/>
              <w:bottom w:w="70" w:type="dxa"/>
              <w:left w:w="90" w:type="dxa"/>
              <w:right w:w="90" w:type="dxa"/>
            </w:tcMar>
          </w:tcPr>
          <w:p>
            <w:pPr>
              <w:spacing w:after="0"/>
              <w:jc w:val="left"/>
            </w:pPr>
            <w:r>
              <w:rPr>
                <w:rFonts w:ascii="Times New Roman" w:hAnsi="Times New Roman"/>
                <w:sz w:val="19"/>
              </w:rPr>
              <w:t>Ban đêm / Thiếu sáng</w:t>
            </w:r>
          </w:p>
        </w:tc>
        <w:tc>
          <w:tcPr>
            <w:tcW w:type="dxa" w:w="3168"/>
            <w:shd w:fill="F9FAFB"/>
            <w:tcMar>
              <w:top w:w="70" w:type="dxa"/>
              <w:bottom w:w="70" w:type="dxa"/>
              <w:left w:w="90" w:type="dxa"/>
              <w:right w:w="90" w:type="dxa"/>
            </w:tcMar>
          </w:tcPr>
          <w:p>
            <w:pPr>
              <w:spacing w:after="0"/>
              <w:jc w:val="left"/>
            </w:pPr>
            <w:r>
              <w:rPr>
                <w:rFonts w:ascii="Times New Roman" w:hAnsi="Times New Roman"/>
                <w:sz w:val="19"/>
              </w:rPr>
              <w:t>Nhiễu hạt cảm biến camera, chói lóa từ đèn đường</w:t>
            </w:r>
          </w:p>
        </w:tc>
        <w:tc>
          <w:tcPr>
            <w:tcW w:type="dxa" w:w="1296"/>
            <w:shd w:fill="F9FAFB"/>
            <w:tcMar>
              <w:top w:w="70" w:type="dxa"/>
              <w:bottom w:w="70" w:type="dxa"/>
              <w:left w:w="90" w:type="dxa"/>
              <w:right w:w="90" w:type="dxa"/>
            </w:tcMar>
          </w:tcPr>
          <w:p>
            <w:pPr>
              <w:spacing w:after="0"/>
              <w:jc w:val="right"/>
            </w:pPr>
            <w:r>
              <w:rPr>
                <w:rFonts w:ascii="Times New Roman" w:hAnsi="Times New Roman"/>
                <w:sz w:val="19"/>
              </w:rPr>
              <w:t>77.50</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72.80</w:t>
            </w:r>
          </w:p>
        </w:tc>
        <w:tc>
          <w:tcPr>
            <w:tcW w:type="dxa" w:w="1296"/>
            <w:shd w:fill="F9FAFB"/>
            <w:tcMar>
              <w:top w:w="70" w:type="dxa"/>
              <w:bottom w:w="70" w:type="dxa"/>
              <w:left w:w="90" w:type="dxa"/>
              <w:right w:w="90" w:type="dxa"/>
            </w:tcMar>
          </w:tcPr>
          <w:p>
            <w:pPr>
              <w:spacing w:after="0"/>
              <w:jc w:val="right"/>
            </w:pPr>
            <w:r>
              <w:rPr>
                <w:rFonts w:ascii="Times New Roman" w:hAnsi="Times New Roman"/>
                <w:sz w:val="19"/>
              </w:rPr>
              <w:t>75.10</w:t>
            </w:r>
          </w:p>
        </w:tc>
      </w:tr>
      <w:tr>
        <w:tc>
          <w:tcPr>
            <w:tcW w:type="dxa" w:w="2592"/>
            <w:tcMar>
              <w:top w:w="70" w:type="dxa"/>
              <w:bottom w:w="70" w:type="dxa"/>
              <w:left w:w="90" w:type="dxa"/>
              <w:right w:w="90" w:type="dxa"/>
            </w:tcMar>
          </w:tcPr>
          <w:p>
            <w:pPr>
              <w:spacing w:after="0"/>
              <w:jc w:val="left"/>
            </w:pPr>
            <w:r>
              <w:rPr>
                <w:rFonts w:ascii="Times New Roman" w:hAnsi="Times New Roman"/>
                <w:sz w:val="19"/>
              </w:rPr>
              <w:t>Bị che khuất một phần</w:t>
            </w:r>
          </w:p>
        </w:tc>
        <w:tc>
          <w:tcPr>
            <w:tcW w:type="dxa" w:w="3168"/>
            <w:tcMar>
              <w:top w:w="70" w:type="dxa"/>
              <w:bottom w:w="70" w:type="dxa"/>
              <w:left w:w="90" w:type="dxa"/>
              <w:right w:w="90" w:type="dxa"/>
            </w:tcMar>
          </w:tcPr>
          <w:p>
            <w:pPr>
              <w:spacing w:after="0"/>
              <w:jc w:val="left"/>
            </w:pPr>
            <w:r>
              <w:rPr>
                <w:rFonts w:ascii="Times New Roman" w:hAnsi="Times New Roman"/>
                <w:sz w:val="19"/>
              </w:rPr>
              <w:t>Người đi bộ, phương tiện che chân hoặc cạnh biển</w:t>
            </w:r>
          </w:p>
        </w:tc>
        <w:tc>
          <w:tcPr>
            <w:tcW w:type="dxa" w:w="1296"/>
            <w:tcMar>
              <w:top w:w="70" w:type="dxa"/>
              <w:bottom w:w="70" w:type="dxa"/>
              <w:left w:w="90" w:type="dxa"/>
              <w:right w:w="90" w:type="dxa"/>
            </w:tcMar>
          </w:tcPr>
          <w:p>
            <w:pPr>
              <w:spacing w:after="0"/>
              <w:jc w:val="right"/>
            </w:pPr>
            <w:r>
              <w:rPr>
                <w:rFonts w:ascii="Times New Roman" w:hAnsi="Times New Roman"/>
                <w:sz w:val="19"/>
              </w:rPr>
              <w:t>81.30</w:t>
            </w:r>
          </w:p>
        </w:tc>
        <w:tc>
          <w:tcPr>
            <w:tcW w:type="dxa" w:w="1152"/>
            <w:tcMar>
              <w:top w:w="70" w:type="dxa"/>
              <w:bottom w:w="70" w:type="dxa"/>
              <w:left w:w="90" w:type="dxa"/>
              <w:right w:w="90" w:type="dxa"/>
            </w:tcMar>
          </w:tcPr>
          <w:p>
            <w:pPr>
              <w:spacing w:after="0"/>
              <w:jc w:val="right"/>
            </w:pPr>
            <w:r>
              <w:rPr>
                <w:rFonts w:ascii="Times New Roman" w:hAnsi="Times New Roman"/>
                <w:sz w:val="19"/>
              </w:rPr>
              <w:t>76.40</w:t>
            </w:r>
          </w:p>
        </w:tc>
        <w:tc>
          <w:tcPr>
            <w:tcW w:type="dxa" w:w="1296"/>
            <w:tcMar>
              <w:top w:w="70" w:type="dxa"/>
              <w:bottom w:w="70" w:type="dxa"/>
              <w:left w:w="90" w:type="dxa"/>
              <w:right w:w="90" w:type="dxa"/>
            </w:tcMar>
          </w:tcPr>
          <w:p>
            <w:pPr>
              <w:spacing w:after="0"/>
              <w:jc w:val="right"/>
            </w:pPr>
            <w:r>
              <w:rPr>
                <w:rFonts w:ascii="Times New Roman" w:hAnsi="Times New Roman"/>
                <w:sz w:val="19"/>
              </w:rPr>
              <w:t>78.20</w:t>
            </w:r>
          </w:p>
        </w:tc>
      </w:tr>
    </w:tbl>
    <w:p>
      <w:pPr>
        <w:keepNext/>
        <w:spacing w:before="280" w:after="80"/>
      </w:pPr>
      <w:r>
        <w:rPr>
          <w:rFonts w:ascii="Times New Roman" w:hAnsi="Times New Roman"/>
          <w:b/>
          <w:color w:val="003366"/>
          <w:sz w:val="26"/>
        </w:rPr>
        <w:t>3. Hình ảnh minh chứng huấn luyện và Ma trận nhầm lẫn (Confusion Matrix)</w:t>
      </w:r>
    </w:p>
    <w:p>
      <w:pPr>
        <w:spacing w:after="80" w:line="276" w:lineRule="auto"/>
      </w:pPr>
      <w:r>
        <w:rPr>
          <w:rFonts w:ascii="Times New Roman" w:hAnsi="Times New Roman"/>
          <w:sz w:val="22"/>
        </w:rPr>
        <w:t>Hình 1 thể hiện diễn biến các hàm mất mát (box_loss, cls_loss, dfl_loss) và chỉ số mAP qua 92 epochs huấn luyện trên Google Colab. Hình 2a và 2b thể hiện ma trận nhầm lẫn đối chiếu trực tiếp giữa tập Test độc lập và tập Validation:</w:t>
      </w:r>
    </w:p>
    <w:p>
      <w:pPr>
        <w:spacing w:before="8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669280" cy="2834640"/>
                    </a:xfrm>
                    <a:prstGeom prst="rect"/>
                  </pic:spPr>
                </pic:pic>
              </a:graphicData>
            </a:graphic>
          </wp:inline>
        </w:drawing>
      </w:r>
    </w:p>
    <w:p>
      <w:pPr>
        <w:spacing w:after="160"/>
        <w:jc w:val="center"/>
      </w:pPr>
      <w:r>
        <w:rPr>
          <w:rFonts w:ascii="Times New Roman" w:hAnsi="Times New Roman"/>
          <w:i/>
          <w:sz w:val="18"/>
        </w:rPr>
        <w:t>Hình 1: Đồ thị hàm mất mát (Loss) và các chỉ số mAP qua 92 epochs huấn luyện (Trích xuất từ runs/train_v8/results.png).</w:t>
      </w:r>
    </w:p>
    <w:tbl>
      <w:tblPr>
        <w:tblW w:type="auto" w:w="0"/>
        <w:jc w:val="center"/>
        <w:tblLook w:firstColumn="1" w:firstRow="1" w:lastColumn="0" w:lastRow="0" w:noHBand="0" w:noVBand="1" w:val="04A0"/>
      </w:tblPr>
      <w:tblGrid>
        <w:gridCol w:w="4896"/>
        <w:gridCol w:w="4896"/>
      </w:tblGrid>
      <w:tr>
        <w:tc>
          <w:tcPr>
            <w:tcW w:type="dxa" w:w="4752"/>
          </w:tcPr>
          <w:p>
            <w:pPr>
              <w:spacing w:after="40"/>
              <w:jc w:val="center"/>
            </w:pPr>
            <w:r>
              <w:drawing>
                <wp:inline xmlns:a="http://schemas.openxmlformats.org/drawingml/2006/main" xmlns:pic="http://schemas.openxmlformats.org/drawingml/2006/picture">
                  <wp:extent cx="2834640" cy="212598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2834640" cy="2125980"/>
                          </a:xfrm>
                          <a:prstGeom prst="rect"/>
                        </pic:spPr>
                      </pic:pic>
                    </a:graphicData>
                  </a:graphic>
                </wp:inline>
              </w:drawing>
            </w:r>
          </w:p>
          <w:p>
            <w:pPr>
              <w:spacing w:after="120"/>
              <w:jc w:val="center"/>
            </w:pPr>
            <w:r>
              <w:rPr>
                <w:rFonts w:ascii="Times New Roman" w:hAnsi="Times New Roman"/>
                <w:i/>
                <w:sz w:val="17"/>
              </w:rPr>
              <w:t>Hình 2a: Ma trận nhầm lẫn TẬP TEST V8 (55 ảnh, 145 GT)</w:t>
              <w:br/>
              <w:t>TP=117, FN=28, FP=24 -&gt; Recall 80.44%, Precision 82.94%</w:t>
              <w:br/>
              <w:t>(Khớp chính xác 100% với Bảng 1)</w:t>
            </w:r>
          </w:p>
        </w:tc>
        <w:tc>
          <w:tcPr>
            <w:tcW w:type="dxa" w:w="4752"/>
          </w:tcPr>
          <w:p>
            <w:pPr>
              <w:spacing w:after="40"/>
              <w:jc w:val="center"/>
            </w:pPr>
            <w:r>
              <w:drawing>
                <wp:inline xmlns:a="http://schemas.openxmlformats.org/drawingml/2006/main" xmlns:pic="http://schemas.openxmlformats.org/drawingml/2006/picture">
                  <wp:extent cx="2834640" cy="21259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2834640" cy="2125980"/>
                          </a:xfrm>
                          <a:prstGeom prst="rect"/>
                        </pic:spPr>
                      </pic:pic>
                    </a:graphicData>
                  </a:graphic>
                </wp:inline>
              </w:drawing>
            </w:r>
          </w:p>
          <w:p>
            <w:pPr>
              <w:spacing w:after="120"/>
              <w:jc w:val="center"/>
            </w:pPr>
            <w:r>
              <w:rPr>
                <w:rFonts w:ascii="Times New Roman" w:hAnsi="Times New Roman"/>
                <w:i/>
                <w:sz w:val="17"/>
              </w:rPr>
              <w:t>Hình 2b: Ma trận nhầm lẫn TẬP VAL V8 (56 ảnh, 246 GT)</w:t>
              <w:br/>
              <w:t>TP=179, FN=67, FP=25 -&gt; Recall 72.76%, Precision 87.59%</w:t>
              <w:br/>
              <w:t>(Điểm tối ưu tại Epoch 72 trên Google Colab)</w:t>
            </w:r>
          </w:p>
        </w:tc>
      </w:tr>
    </w:tbl>
    <w:p>
      <w:pPr>
        <w:spacing w:before="40" w:after="120"/>
      </w:pPr>
      <w:r>
        <w:rPr>
          <w:rFonts w:ascii="Times New Roman" w:hAnsi="Times New Roman"/>
          <w:i/>
          <w:sz w:val="17"/>
        </w:rPr>
        <w:t>(*) Phân định rõ ràng giữa Ma trận Test và Ma trận Val: Hình 2a là ma trận đánh giá chuẩn của tập Test độc lập (55 ảnh hợp lệ, 145 nhãn ground truth), tại đó mô hình bắt chính xác 117 biển (TP), chỉ bỏ sót 28 biển (FN) và có 24 báo động giả (FP), tương ứng Recall = 80.44% và Precision = 82.94% — khớp hoàn toàn với số liệu Bảng 1. Hình 2b là ma trận trên tập Validation (56 ảnh, 246 ground truth), đạt Precision = 87.59% và Recall = 72.76%.</w:t>
      </w:r>
    </w:p>
    <w:tbl>
      <w:tblPr>
        <w:tblW w:type="auto" w:w="0"/>
        <w:jc w:val="center"/>
        <w:tblLook w:firstColumn="1" w:firstRow="1" w:lastColumn="0" w:lastRow="0" w:noHBand="0" w:noVBand="1" w:val="04A0"/>
      </w:tblPr>
      <w:tblGrid>
        <w:gridCol w:w="4896"/>
        <w:gridCol w:w="4896"/>
      </w:tblGrid>
      <w:tr>
        <w:tc>
          <w:tcPr>
            <w:tcW w:type="dxa" w:w="4752"/>
          </w:tcPr>
          <w:p>
            <w:pPr>
              <w:spacing w:after="40"/>
              <w:jc w:val="center"/>
            </w:pPr>
            <w:r>
              <w:drawing>
                <wp:inline xmlns:a="http://schemas.openxmlformats.org/drawingml/2006/main" xmlns:pic="http://schemas.openxmlformats.org/drawingml/2006/picture">
                  <wp:extent cx="2834640" cy="1889760"/>
                  <wp:docPr id="4" name="Picture 4"/>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2834640" cy="1889760"/>
                          </a:xfrm>
                          <a:prstGeom prst="rect"/>
                        </pic:spPr>
                      </pic:pic>
                    </a:graphicData>
                  </a:graphic>
                </wp:inline>
              </w:drawing>
            </w:r>
          </w:p>
          <w:p>
            <w:pPr>
              <w:spacing w:after="120"/>
              <w:jc w:val="center"/>
            </w:pPr>
            <w:r>
              <w:rPr>
                <w:rFonts w:ascii="Times New Roman" w:hAnsi="Times New Roman"/>
                <w:i/>
                <w:sz w:val="17"/>
              </w:rPr>
              <w:t>Hình 3: Đường cong Precision-Recall v8 (mAP@0.5 = 80.3% trên Val, 81.4% trên Test)</w:t>
            </w:r>
          </w:p>
        </w:tc>
        <w:tc>
          <w:tcPr>
            <w:tcW w:type="dxa" w:w="4752"/>
          </w:tcPr>
          <w:p>
            <w:pPr>
              <w:spacing w:after="40"/>
              <w:jc w:val="center"/>
            </w:pPr>
            <w:r>
              <w:drawing>
                <wp:inline xmlns:a="http://schemas.openxmlformats.org/drawingml/2006/main" xmlns:pic="http://schemas.openxmlformats.org/drawingml/2006/picture">
                  <wp:extent cx="2834640" cy="1889760"/>
                  <wp:docPr id="5" name="Picture 5"/>
                  <wp:cNvGraphicFramePr>
                    <a:graphicFrameLocks noChangeAspect="1"/>
                  </wp:cNvGraphicFramePr>
                  <a:graphic>
                    <a:graphicData uri="http://schemas.openxmlformats.org/drawingml/2006/picture">
                      <pic:pic>
                        <pic:nvPicPr>
                          <pic:cNvPr id="0" name="BoxF1_curve.png"/>
                          <pic:cNvPicPr/>
                        </pic:nvPicPr>
                        <pic:blipFill>
                          <a:blip r:embed="rId13"/>
                          <a:stretch>
                            <a:fillRect/>
                          </a:stretch>
                        </pic:blipFill>
                        <pic:spPr>
                          <a:xfrm>
                            <a:off x="0" y="0"/>
                            <a:ext cx="2834640" cy="1889760"/>
                          </a:xfrm>
                          <a:prstGeom prst="rect"/>
                        </pic:spPr>
                      </pic:pic>
                    </a:graphicData>
                  </a:graphic>
                </wp:inline>
              </w:drawing>
            </w:r>
          </w:p>
          <w:p>
            <w:pPr>
              <w:spacing w:after="120"/>
              <w:jc w:val="center"/>
            </w:pPr>
            <w:r>
              <w:rPr>
                <w:rFonts w:ascii="Times New Roman" w:hAnsi="Times New Roman"/>
                <w:i/>
                <w:sz w:val="17"/>
              </w:rPr>
              <w:t>Hình 4: Đường cong F1-Confidence v8 (Điểm cân bằng F1 tối ưu đạt 0.82)</w:t>
            </w:r>
          </w:p>
        </w:tc>
      </w:tr>
    </w:tbl>
    <w:p>
      <w:pPr>
        <w:keepNext/>
        <w:spacing w:before="280" w:after="80"/>
      </w:pPr>
      <w:r>
        <w:rPr>
          <w:rFonts w:ascii="Times New Roman" w:hAnsi="Times New Roman"/>
          <w:b/>
          <w:color w:val="003366"/>
          <w:sz w:val="26"/>
        </w:rPr>
        <w:t>4. Thử nghiệm trên ảnh hiện trường thực tế với mô hình Version 8</w:t>
      </w:r>
    </w:p>
    <w:p>
      <w:pPr>
        <w:spacing w:after="40" w:line="276" w:lineRule="auto"/>
      </w:pPr>
      <w:r>
        <w:rPr>
          <w:rFonts w:ascii="Times New Roman" w:hAnsi="Times New Roman"/>
          <w:sz w:val="22"/>
        </w:rPr>
        <w:t>Mô hình YOLOv8n Version 8 được kiểm thử trực tiếp trên 3 ảnh hiện trường chụp từ camera góc rộng đường phố Hà Nội (cấu hình conf=0.25, iou=0.50, imgsz=1280):</w:t>
      </w:r>
    </w:p>
    <w:p>
      <w:pPr>
        <w:pStyle w:val="ListBullet"/>
        <w:spacing w:after="60" w:line="276" w:lineRule="auto"/>
      </w:pPr>
      <w:r>
        <w:rPr>
          <w:rFonts w:ascii="Times New Roman" w:hAnsi="Times New Roman"/>
          <w:b/>
          <w:sz w:val="22"/>
        </w:rPr>
        <w:t xml:space="preserve">Xác nhận tính khách quan của dữ liệu thử nghiệm: </w:t>
      </w:r>
      <w:r>
        <w:rPr>
          <w:rFonts w:ascii="Times New Roman" w:hAnsi="Times New Roman"/>
          <w:sz w:val="22"/>
        </w:rPr>
        <w:t>Kiểm chứng mã băm MD5 toàn bộ 3 ảnh hiện trường đối chiếu với toàn bộ 974 ảnh trong Dataset v8 khẳng định: Cả 3 ảnh thử nghiệm đều là dữ liệu ngoại sinh hoàn toàn mới, độc lập 100% với tập huấn luyện.</w:t>
      </w:r>
    </w:p>
    <w:p>
      <w:pPr>
        <w:spacing w:before="80" w:after="40"/>
        <w:jc w:val="center"/>
      </w:pPr>
      <w:r>
        <w:drawing>
          <wp:inline xmlns:a="http://schemas.openxmlformats.org/drawingml/2006/main" xmlns:pic="http://schemas.openxmlformats.org/drawingml/2006/picture">
            <wp:extent cx="4937760" cy="3040523"/>
            <wp:docPr id="6" name="Picture 6"/>
            <wp:cNvGraphicFramePr>
              <a:graphicFrameLocks noChangeAspect="1"/>
            </wp:cNvGraphicFramePr>
            <a:graphic>
              <a:graphicData uri="http://schemas.openxmlformats.org/drawingml/2006/picture">
                <pic:pic>
                  <pic:nvPicPr>
                    <pic:cNvPr id="0" name="v8_detected_1.png"/>
                    <pic:cNvPicPr/>
                  </pic:nvPicPr>
                  <pic:blipFill>
                    <a:blip r:embed="rId14"/>
                    <a:stretch>
                      <a:fillRect/>
                    </a:stretch>
                  </pic:blipFill>
                  <pic:spPr>
                    <a:xfrm>
                      <a:off x="0" y="0"/>
                      <a:ext cx="4937760" cy="3040523"/>
                    </a:xfrm>
                    <a:prstGeom prst="rect"/>
                  </pic:spPr>
                </pic:pic>
              </a:graphicData>
            </a:graphic>
          </wp:inline>
        </w:drawing>
      </w:r>
    </w:p>
    <w:p>
      <w:pPr>
        <w:spacing w:after="160"/>
        <w:jc w:val="center"/>
      </w:pPr>
      <w:r>
        <w:rPr>
          <w:rFonts w:ascii="Times New Roman" w:hAnsi="Times New Roman"/>
          <w:i/>
          <w:sz w:val="18"/>
        </w:rPr>
        <w:t>Hình 5: Ảnh 1 (YOLOv8n v8, conf=0.25, iou=0.50) – Phát hiện chính xác 7 biển quảng cáo với độ tin cậy rất cao (0.55 – 0.93).</w:t>
      </w:r>
    </w:p>
    <w:p>
      <w:pPr>
        <w:spacing w:before="80" w:after="40"/>
        <w:jc w:val="center"/>
      </w:pPr>
      <w:r>
        <w:drawing>
          <wp:inline xmlns:a="http://schemas.openxmlformats.org/drawingml/2006/main" xmlns:pic="http://schemas.openxmlformats.org/drawingml/2006/picture">
            <wp:extent cx="4937760" cy="3319828"/>
            <wp:docPr id="7" name="Picture 7"/>
            <wp:cNvGraphicFramePr>
              <a:graphicFrameLocks noChangeAspect="1"/>
            </wp:cNvGraphicFramePr>
            <a:graphic>
              <a:graphicData uri="http://schemas.openxmlformats.org/drawingml/2006/picture">
                <pic:pic>
                  <pic:nvPicPr>
                    <pic:cNvPr id="0" name="v8_detected_2.png"/>
                    <pic:cNvPicPr/>
                  </pic:nvPicPr>
                  <pic:blipFill>
                    <a:blip r:embed="rId15"/>
                    <a:stretch>
                      <a:fillRect/>
                    </a:stretch>
                  </pic:blipFill>
                  <pic:spPr>
                    <a:xfrm>
                      <a:off x="0" y="0"/>
                      <a:ext cx="4937760" cy="3319828"/>
                    </a:xfrm>
                    <a:prstGeom prst="rect"/>
                  </pic:spPr>
                </pic:pic>
              </a:graphicData>
            </a:graphic>
          </wp:inline>
        </w:drawing>
      </w:r>
    </w:p>
    <w:p>
      <w:pPr>
        <w:spacing w:after="160"/>
        <w:jc w:val="center"/>
      </w:pPr>
      <w:r>
        <w:rPr>
          <w:rFonts w:ascii="Times New Roman" w:hAnsi="Times New Roman"/>
          <w:i/>
          <w:sz w:val="18"/>
        </w:rPr>
        <w:t>Hình 6: Ảnh 2 (YOLOv8n v8, conf=0.25, iou=0.50) – Phát hiện 5 biển hiệu (conf 0.88 – 0.95); ĐẶC BIỆT: Bắt thành công biển mép trái mà Version 7 từng bỏ sót!</w:t>
      </w:r>
    </w:p>
    <w:p>
      <w:pPr>
        <w:spacing w:before="80" w:after="40"/>
        <w:jc w:val="center"/>
      </w:pPr>
      <w:r>
        <w:drawing>
          <wp:inline xmlns:a="http://schemas.openxmlformats.org/drawingml/2006/main" xmlns:pic="http://schemas.openxmlformats.org/drawingml/2006/picture">
            <wp:extent cx="4937760" cy="2801404"/>
            <wp:docPr id="8" name="Picture 8"/>
            <wp:cNvGraphicFramePr>
              <a:graphicFrameLocks noChangeAspect="1"/>
            </wp:cNvGraphicFramePr>
            <a:graphic>
              <a:graphicData uri="http://schemas.openxmlformats.org/drawingml/2006/picture">
                <pic:pic>
                  <pic:nvPicPr>
                    <pic:cNvPr id="0" name="v8_detected_3.png"/>
                    <pic:cNvPicPr/>
                  </pic:nvPicPr>
                  <pic:blipFill>
                    <a:blip r:embed="rId16"/>
                    <a:stretch>
                      <a:fillRect/>
                    </a:stretch>
                  </pic:blipFill>
                  <pic:spPr>
                    <a:xfrm>
                      <a:off x="0" y="0"/>
                      <a:ext cx="4937760" cy="2801404"/>
                    </a:xfrm>
                    <a:prstGeom prst="rect"/>
                  </pic:spPr>
                </pic:pic>
              </a:graphicData>
            </a:graphic>
          </wp:inline>
        </w:drawing>
      </w:r>
    </w:p>
    <w:p>
      <w:pPr>
        <w:spacing w:after="160"/>
        <w:jc w:val="center"/>
      </w:pPr>
      <w:r>
        <w:rPr>
          <w:rFonts w:ascii="Times New Roman" w:hAnsi="Times New Roman"/>
          <w:i/>
          <w:sz w:val="18"/>
        </w:rPr>
        <w:t>Hình 7: Ảnh 3 (YOLOv8n v8, conf=0.25, iou=0.50) – Phát hiện 5 biển hiệu phân biệt rõ ràng (conf 0.64 – 0.93), phân định sắc nét các hộp bao lân cận.</w:t>
      </w:r>
    </w:p>
    <w:p>
      <w:pPr>
        <w:keepNext/>
        <w:spacing w:before="280" w:after="80"/>
      </w:pPr>
      <w:r>
        <w:rPr>
          <w:rFonts w:ascii="Times New Roman" w:hAnsi="Times New Roman"/>
          <w:b/>
          <w:color w:val="003366"/>
          <w:sz w:val="26"/>
        </w:rPr>
        <w:t>5. Phân tích khoa học vai trò của Mẫu âm tính (Background Images)</w:t>
      </w:r>
    </w:p>
    <w:p>
      <w:pPr>
        <w:spacing w:after="80" w:line="276" w:lineRule="auto"/>
      </w:pPr>
      <w:r>
        <w:rPr>
          <w:rFonts w:ascii="Times New Roman" w:hAnsi="Times New Roman"/>
          <w:sz w:val="22"/>
        </w:rPr>
        <w:t>Trong bài toán phát hiện biển quảng cáo đô thị, môi trường nền chứa vô số các thực thể dễ gây nhầm lẫn: cửa cuốn kim loại, gờ tường, biển báo giao thông, mái che, tán cây. Việc bổ sung 84 ảnh nền thuần túy (chiếm ~9.7% tập Train) đã mang lại các đột phá kỹ thuật:</w:t>
      </w:r>
    </w:p>
    <w:p>
      <w:pPr>
        <w:pStyle w:val="ListBullet"/>
        <w:spacing w:after="60" w:line="276" w:lineRule="auto"/>
      </w:pPr>
      <w:r>
        <w:rPr>
          <w:rFonts w:ascii="Times New Roman" w:hAnsi="Times New Roman"/>
          <w:b/>
          <w:sz w:val="22"/>
        </w:rPr>
        <w:t xml:space="preserve">1. Cơ chế triệt tiêu False Positives (Báo động giả): </w:t>
      </w:r>
      <w:r>
        <w:rPr>
          <w:rFonts w:ascii="Times New Roman" w:hAnsi="Times New Roman"/>
          <w:sz w:val="22"/>
        </w:rPr>
        <w:t>Khi không có mẫu âm tính, mạng nơ-ron có xu hướng cưỡng ép tìm kiếm đặc trưng tương tự nhãn trong mọi khung hình, dẫn đến việc nhận nhầm các mảng tường gạch hoa hoặc hoa văn kiến trúc. 84 ảnh nền giúp hàm mất mát phân loại (cls_loss) học được đặc trưng 'nền thuần túy', giúp Precision tăng vọt lên 82.94% và giảm số False Positives xuống chỉ còn 24 trường hợp.</w:t>
      </w:r>
    </w:p>
    <w:p>
      <w:pPr>
        <w:pStyle w:val="ListBullet"/>
        <w:spacing w:after="60" w:line="276" w:lineRule="auto"/>
      </w:pPr>
      <w:r>
        <w:rPr>
          <w:rFonts w:ascii="Times New Roman" w:hAnsi="Times New Roman"/>
          <w:b/>
          <w:sz w:val="22"/>
        </w:rPr>
        <w:t xml:space="preserve">2. Cơ chế cải thiện Recall đối với vật thể nhỏ và khuất: </w:t>
      </w:r>
      <w:r>
        <w:rPr>
          <w:rFonts w:ascii="Times New Roman" w:hAnsi="Times New Roman"/>
          <w:sz w:val="22"/>
        </w:rPr>
        <w:t>Nhờ nền được phân tách rõ ràng, các ngưỡng kích hoạt nơ-ron không còn bị nhiễu loạn bởi các mảng hoa văn giả. Trọng số mạng tập trung nhận diện hình thái biên và chữ viết, giúp tăng độ nhạy đối với các biển nhỏ ở cự ly xa (nhóm Small Recall tăng từ 40.91% lên 60.87%, nhóm Medium tăng từ 71.43% lên 87.36%).</w:t>
      </w:r>
    </w:p>
    <w:p>
      <w:pPr>
        <w:pStyle w:val="ListBullet"/>
        <w:spacing w:after="60" w:line="276" w:lineRule="auto"/>
      </w:pPr>
      <w:r>
        <w:rPr>
          <w:rFonts w:ascii="Times New Roman" w:hAnsi="Times New Roman"/>
          <w:b/>
          <w:sz w:val="22"/>
        </w:rPr>
        <w:t xml:space="preserve">3. Loại bỏ phương sai thống kê trên tập Test: </w:t>
      </w:r>
      <w:r>
        <w:rPr>
          <w:rFonts w:ascii="Times New Roman" w:hAnsi="Times New Roman"/>
          <w:sz w:val="22"/>
        </w:rPr>
        <w:t>Tập Test được mở rộng từ 35 ảnh (116 nhãn) lên 55 ảnh hợp lệ (145 nhãn và 5 ảnh nền), giúp triệt tiêu độ lệch thống kê (variance), mang lại kết quả thẩm định khách quan, vững chắc.</w:t>
      </w:r>
    </w:p>
    <w:p>
      <w:pPr>
        <w:keepNext/>
        <w:spacing w:before="280" w:after="80"/>
      </w:pPr>
      <w:r>
        <w:rPr>
          <w:rFonts w:ascii="Times New Roman" w:hAnsi="Times New Roman"/>
          <w:b/>
          <w:color w:val="003366"/>
          <w:sz w:val="26"/>
        </w:rPr>
        <w:t>6. Hạn chế còn tồn đọng và Định hướng kỹ thuật tiếp theo</w:t>
      </w:r>
    </w:p>
    <w:p>
      <w:pPr>
        <w:keepNext/>
        <w:spacing w:before="200" w:after="60"/>
      </w:pPr>
      <w:r>
        <w:rPr>
          <w:rFonts w:ascii="Times New Roman" w:hAnsi="Times New Roman"/>
          <w:b/>
          <w:color w:val="282828"/>
          <w:sz w:val="23"/>
        </w:rPr>
        <w:t>a) Các hạn chế còn ghi nhận</w:t>
      </w:r>
    </w:p>
    <w:p>
      <w:pPr>
        <w:pStyle w:val="ListBullet"/>
        <w:spacing w:after="60" w:line="276" w:lineRule="auto"/>
      </w:pPr>
      <w:r>
        <w:rPr>
          <w:rFonts w:ascii="Times New Roman" w:hAnsi="Times New Roman"/>
          <w:b/>
          <w:sz w:val="22"/>
        </w:rPr>
        <w:t xml:space="preserve">1. Che khuất nghiêm trọng (Severe Occlusion): </w:t>
      </w:r>
      <w:r>
        <w:rPr>
          <w:rFonts w:ascii="Times New Roman" w:hAnsi="Times New Roman"/>
          <w:sz w:val="22"/>
        </w:rPr>
        <w:t>Trên tập Test v8 vẫn còn 28 trường hợp bỏ sót (FN), tập trung vào các biển hiệu bị cây cối hoặc phương tiện giao thông che khuất trên 70%, hoặc biển quá nhỏ sát đường chân trời.</w:t>
      </w:r>
    </w:p>
    <w:p>
      <w:pPr>
        <w:pStyle w:val="ListBullet"/>
        <w:spacing w:after="60" w:line="276" w:lineRule="auto"/>
      </w:pPr>
      <w:r>
        <w:rPr>
          <w:rFonts w:ascii="Times New Roman" w:hAnsi="Times New Roman"/>
          <w:b/>
          <w:sz w:val="22"/>
        </w:rPr>
        <w:t xml:space="preserve">2. Điều kiện ánh sáng phức tạp ban đêm: </w:t>
      </w:r>
      <w:r>
        <w:rPr>
          <w:rFonts w:ascii="Times New Roman" w:hAnsi="Times New Roman"/>
          <w:sz w:val="22"/>
        </w:rPr>
        <w:t>Vào ban đêm, đèn pha xe máy hoặc đèn LED chói trực diện có thể làm lóa khung hình, khiến độ tin cậy nhận diện suy giảm xuống ~0.35 - 0.50.</w:t>
      </w:r>
    </w:p>
    <w:p>
      <w:pPr>
        <w:keepNext/>
        <w:spacing w:before="200" w:after="60"/>
      </w:pPr>
      <w:r>
        <w:rPr>
          <w:rFonts w:ascii="Times New Roman" w:hAnsi="Times New Roman"/>
          <w:b/>
          <w:color w:val="282828"/>
          <w:sz w:val="23"/>
        </w:rPr>
        <w:t>b) Định hướng nghiên cứu và tích hợp</w:t>
      </w:r>
    </w:p>
    <w:p>
      <w:pPr>
        <w:pStyle w:val="ListBullet"/>
        <w:spacing w:after="60" w:line="276" w:lineRule="auto"/>
      </w:pPr>
      <w:r>
        <w:rPr>
          <w:rFonts w:ascii="Times New Roman" w:hAnsi="Times New Roman"/>
          <w:b/>
          <w:sz w:val="22"/>
        </w:rPr>
        <w:t xml:space="preserve">1. Thực nghiệm SAHI trên nền Version 8: </w:t>
      </w:r>
      <w:r>
        <w:rPr>
          <w:rFonts w:ascii="Times New Roman" w:hAnsi="Times New Roman"/>
          <w:sz w:val="22"/>
        </w:rPr>
        <w:t>Thử nghiệm tích hợp kỹ thuật cắt lát suy luận SAHI (Slicing Aided Hyper Inference) trên nền trọng số v8 mới để đánh giá khả năng nâng tỷ lệ nhận diện biển nhỏ (Small Recall) từ 60.87% lên trên 85%.</w:t>
      </w:r>
    </w:p>
    <w:p>
      <w:pPr>
        <w:pStyle w:val="ListBullet"/>
        <w:spacing w:after="60" w:line="276" w:lineRule="auto"/>
      </w:pPr>
      <w:r>
        <w:rPr>
          <w:rFonts w:ascii="Times New Roman" w:hAnsi="Times New Roman"/>
          <w:b/>
          <w:sz w:val="22"/>
        </w:rPr>
        <w:t xml:space="preserve">2. Tích hợp Pipeline giám sát thời gian thực: </w:t>
      </w:r>
      <w:r>
        <w:rPr>
          <w:rFonts w:ascii="Times New Roman" w:hAnsi="Times New Roman"/>
          <w:sz w:val="22"/>
        </w:rPr>
        <w:t>Sử dụng mô hình YOLOv8n v8 làm mạng trích xuất đặc trưng cơ sở (Backbone &amp; Detector) cho toàn bộ hệ sinh thái giám sát đô thị, kết hợp thuật toán theo dõi ByteTrack và kiểm định vi phạm không gian vỉa hè.</w:t>
      </w:r>
    </w:p>
    <w:p>
      <w:pPr>
        <w:keepNext/>
        <w:spacing w:before="280" w:after="80"/>
      </w:pPr>
      <w:r>
        <w:rPr>
          <w:rFonts w:ascii="Times New Roman" w:hAnsi="Times New Roman"/>
          <w:b/>
          <w:color w:val="003366"/>
          <w:sz w:val="26"/>
        </w:rPr>
        <w:t>7. Kết luận</w:t>
      </w:r>
    </w:p>
    <w:p>
      <w:pPr>
        <w:spacing w:after="80" w:line="276" w:lineRule="auto"/>
      </w:pPr>
      <w:r>
        <w:rPr>
          <w:rFonts w:ascii="Times New Roman" w:hAnsi="Times New Roman"/>
          <w:sz w:val="22"/>
        </w:rPr>
        <w:t>Mô hình YOLOv8n - Version 8 đã đánh dấu bước trưởng thành vượt bậc trong khuôn khổ Đồ án Tốt nghiệp 20224083:</w:t>
      </w:r>
    </w:p>
    <w:p>
      <w:pPr>
        <w:pStyle w:val="ListBullet"/>
        <w:spacing w:after="60" w:line="276" w:lineRule="auto"/>
      </w:pPr>
      <w:r>
        <w:rPr>
          <w:rFonts w:ascii="Times New Roman" w:hAnsi="Times New Roman"/>
          <w:b/>
          <w:sz w:val="22"/>
        </w:rPr>
        <w:t xml:space="preserve">Hiệu năng phát hiện vượt trội: </w:t>
      </w:r>
      <w:r>
        <w:rPr>
          <w:rFonts w:ascii="Times New Roman" w:hAnsi="Times New Roman"/>
          <w:sz w:val="22"/>
        </w:rPr>
        <w:t>Precision đạt 82.94%, Recall đạt 80.44%, mAP@0.5 đạt 81.43% — chính thức phá vỡ ngưỡng 80% trên bộ kiểm thử độc lập.</w:t>
      </w:r>
    </w:p>
    <w:p>
      <w:pPr>
        <w:pStyle w:val="ListBullet"/>
        <w:spacing w:after="60" w:line="276" w:lineRule="auto"/>
      </w:pPr>
      <w:r>
        <w:rPr>
          <w:rFonts w:ascii="Times New Roman" w:hAnsi="Times New Roman"/>
          <w:b/>
          <w:sz w:val="22"/>
        </w:rPr>
        <w:t xml:space="preserve">Khả năng đáp ứng thời gian thực: </w:t>
      </w:r>
      <w:r>
        <w:rPr>
          <w:rFonts w:ascii="Times New Roman" w:hAnsi="Times New Roman"/>
          <w:sz w:val="22"/>
        </w:rPr>
        <w:t>Thời gian suy luận 18.7 ms/ảnh (~53.5 FPS trên GPU Tesla T4) hoàn toàn thỏa mãn yêu cầu xử lý thời gian thực của camera giám sát CCTV đô thị.</w:t>
      </w:r>
    </w:p>
    <w:p>
      <w:pPr>
        <w:pStyle w:val="ListBullet"/>
        <w:spacing w:after="60" w:line="276" w:lineRule="auto"/>
      </w:pPr>
      <w:r>
        <w:rPr>
          <w:rFonts w:ascii="Times New Roman" w:hAnsi="Times New Roman"/>
          <w:b/>
          <w:sz w:val="22"/>
        </w:rPr>
        <w:t xml:space="preserve">Tính toàn vẹn khoa học: </w:t>
      </w:r>
      <w:r>
        <w:rPr>
          <w:rFonts w:ascii="Times New Roman" w:hAnsi="Times New Roman"/>
          <w:sz w:val="22"/>
        </w:rPr>
        <w:t>Dữ liệu được chuẩn hóa, loại bỏ hoàn toàn các cấu hình cũ không ổn định, đảm bảo tính chặt chẽ và nhất quán toán học 100% trong toàn bộ tài liệu và báo cáo bảo vệ.</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