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w:hAnsi="Arial"/>
          <w:b/>
          <w:color w:val="64748B"/>
          <w:sz w:val="20"/>
        </w:rPr>
        <w:t>BỘ GIÁO DỤC VÀ ĐÀO TẠO — ĐẠI HỌC BÁCH KHOA HÀ NỘI</w:t>
        <w:br/>
        <w:t>VIỆN CÔNG NGHỆ THÔNG TIN VÀ TRUYỀN THÔNG</w:t>
      </w:r>
    </w:p>
    <w:p>
      <w:pPr>
        <w:spacing w:after="320"/>
        <w:jc w:val="center"/>
      </w:pPr>
      <w:r>
        <w:rPr>
          <w:rFonts w:ascii="Arial" w:hAnsi="Arial"/>
          <w:b/>
          <w:color w:val="1E3A8A"/>
          <w:sz w:val="34"/>
        </w:rPr>
        <w:t>BÁO CÁO TIẾN ĐỘ THỰC HIỆN ĐỒ ÁN TỐT NGHIỆP</w:t>
        <w:br/>
      </w:r>
      <w:r>
        <w:rPr>
          <w:rFonts w:ascii="Arial" w:hAnsi="Arial"/>
          <w:b/>
          <w:color w:val="0F766E"/>
          <w:sz w:val="24"/>
        </w:rPr>
        <w:t>TÍCH HỢP TOÀN DIỆN VIDEO PIPELINE, QUY TRÌNH DUYỆT HUMAN-IN-THE-LOOP</w:t>
        <w:br/>
        <w:t>VÀ ĐÁNH GIÁ CHẤT LƯỢNG TRÊN LUỒNG VIDEO THỰC TẾ</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514"/>
        <w:gridCol w:w="4514"/>
      </w:tblGrid>
      <w:tr>
        <w:tc>
          <w:tcPr>
            <w:tcW w:type="dxa" w:w="2592"/>
            <w:tcMar>
              <w:top w:w="40" w:type="dxa"/>
              <w:bottom w:w="40" w:type="dxa"/>
              <w:left w:w="60" w:type="dxa"/>
              <w:right w:w="60" w:type="dxa"/>
            </w:tcMar>
          </w:tcPr>
          <w:p>
            <w:r>
              <w:rPr>
                <w:rFonts w:ascii="Arial" w:hAnsi="Arial"/>
                <w:b/>
                <w:color w:val="1E293B"/>
                <w:sz w:val="19"/>
              </w:rPr>
              <w:t>Tên đề tài:</w:t>
            </w:r>
          </w:p>
        </w:tc>
        <w:tc>
          <w:tcPr>
            <w:tcW w:type="dxa" w:w="6768"/>
            <w:tcMar>
              <w:top w:w="40" w:type="dxa"/>
              <w:bottom w:w="40" w:type="dxa"/>
              <w:left w:w="60" w:type="dxa"/>
              <w:right w:w="60" w:type="dxa"/>
            </w:tcMar>
          </w:tcPr>
          <w:p>
            <w:r>
              <w:rPr>
                <w:rFonts w:ascii="Arial" w:hAnsi="Arial"/>
                <w:color w:val="1E293B"/>
                <w:sz w:val="19"/>
              </w:rPr>
              <w:t>Hệ thống giám sát và phát hiện biển quảng cáo/biển hiệu lấn chiếm vỉa hè qua camera CCTV cố định</w:t>
            </w:r>
          </w:p>
        </w:tc>
      </w:tr>
      <w:tr>
        <w:tc>
          <w:tcPr>
            <w:tcW w:type="dxa" w:w="2592"/>
            <w:tcMar>
              <w:top w:w="40" w:type="dxa"/>
              <w:bottom w:w="40" w:type="dxa"/>
              <w:left w:w="60" w:type="dxa"/>
              <w:right w:w="60" w:type="dxa"/>
            </w:tcMar>
          </w:tcPr>
          <w:p>
            <w:r>
              <w:rPr>
                <w:rFonts w:ascii="Arial" w:hAnsi="Arial"/>
                <w:b/>
                <w:color w:val="1E293B"/>
                <w:sz w:val="19"/>
              </w:rPr>
              <w:t>Sinh viên thực hiện:</w:t>
            </w:r>
          </w:p>
        </w:tc>
        <w:tc>
          <w:tcPr>
            <w:tcW w:type="dxa" w:w="6768"/>
            <w:tcMar>
              <w:top w:w="40" w:type="dxa"/>
              <w:bottom w:w="40" w:type="dxa"/>
              <w:left w:w="60" w:type="dxa"/>
              <w:right w:w="60" w:type="dxa"/>
            </w:tcMar>
          </w:tcPr>
          <w:p>
            <w:r>
              <w:rPr>
                <w:rFonts w:ascii="Arial" w:hAnsi="Arial"/>
                <w:color w:val="1E293B"/>
                <w:sz w:val="19"/>
              </w:rPr>
              <w:t>Nguyễn Đức Tài Năng — Mã số sinh viên: 20224083</w:t>
            </w:r>
          </w:p>
        </w:tc>
      </w:tr>
      <w:tr>
        <w:tc>
          <w:tcPr>
            <w:tcW w:type="dxa" w:w="2592"/>
            <w:tcMar>
              <w:top w:w="40" w:type="dxa"/>
              <w:bottom w:w="40" w:type="dxa"/>
              <w:left w:w="60" w:type="dxa"/>
              <w:right w:w="60" w:type="dxa"/>
            </w:tcMar>
          </w:tcPr>
          <w:p>
            <w:r>
              <w:rPr>
                <w:rFonts w:ascii="Arial" w:hAnsi="Arial"/>
                <w:b/>
                <w:color w:val="1E293B"/>
                <w:sz w:val="19"/>
              </w:rPr>
              <w:t>Giảng viên hướng dẫn:</w:t>
            </w:r>
          </w:p>
        </w:tc>
        <w:tc>
          <w:tcPr>
            <w:tcW w:type="dxa" w:w="6768"/>
            <w:tcMar>
              <w:top w:w="40" w:type="dxa"/>
              <w:bottom w:w="40" w:type="dxa"/>
              <w:left w:w="60" w:type="dxa"/>
              <w:right w:w="60" w:type="dxa"/>
            </w:tcMar>
          </w:tcPr>
          <w:p>
            <w:r>
              <w:rPr>
                <w:rFonts w:ascii="Arial" w:hAnsi="Arial"/>
                <w:color w:val="1E293B"/>
                <w:sz w:val="19"/>
              </w:rPr>
              <w:t>Thầy/Cô Giảng viên Hướng dẫn ĐATN</w:t>
            </w:r>
          </w:p>
        </w:tc>
      </w:tr>
      <w:tr>
        <w:tc>
          <w:tcPr>
            <w:tcW w:type="dxa" w:w="2592"/>
            <w:tcMar>
              <w:top w:w="40" w:type="dxa"/>
              <w:bottom w:w="40" w:type="dxa"/>
              <w:left w:w="60" w:type="dxa"/>
              <w:right w:w="60" w:type="dxa"/>
            </w:tcMar>
          </w:tcPr>
          <w:p>
            <w:r>
              <w:rPr>
                <w:rFonts w:ascii="Arial" w:hAnsi="Arial"/>
                <w:b/>
                <w:color w:val="1E293B"/>
                <w:sz w:val="19"/>
              </w:rPr>
              <w:t>Thời gian báo cáo:</w:t>
            </w:r>
          </w:p>
        </w:tc>
        <w:tc>
          <w:tcPr>
            <w:tcW w:type="dxa" w:w="6768"/>
            <w:tcMar>
              <w:top w:w="40" w:type="dxa"/>
              <w:bottom w:w="40" w:type="dxa"/>
              <w:left w:w="60" w:type="dxa"/>
              <w:right w:w="60" w:type="dxa"/>
            </w:tcMar>
          </w:tcPr>
          <w:p>
            <w:r>
              <w:rPr>
                <w:rFonts w:ascii="Arial" w:hAnsi="Arial"/>
                <w:color w:val="1E293B"/>
                <w:sz w:val="19"/>
              </w:rPr>
              <w:t>08/10/2026 (Phiên bản tích hợp hoàn chỉnh Version 2.0)</w:t>
            </w:r>
          </w:p>
        </w:tc>
      </w:tr>
    </w:tbl>
    <w:p>
      <w:pPr>
        <w:spacing w:after="200"/>
      </w:pPr>
    </w:p>
    <w:p>
      <w:pPr>
        <w:pStyle w:val="Heading1"/>
        <w:spacing w:before="240" w:after="120"/>
      </w:pPr>
      <w:r>
        <w:t>1. Tóm Tắt Tầng Nhận Diện (Perception Layer) &amp; Tiếp Cận Dữ Liệu</w:t>
      </w:r>
    </w:p>
    <w:p>
      <w:pPr>
        <w:spacing w:line="276" w:lineRule="auto" w:after="120"/>
      </w:pPr>
      <w:r>
        <w:rPr>
          <w:rFonts w:ascii="Arial" w:hAnsi="Arial"/>
          <w:sz w:val="20"/>
        </w:rPr>
        <w:t xml:space="preserve">Trong các giai đoạn trước, sinh viên đã hoàn thành huấn luyện mô hình Object Detection chuyên biệt định vị biển quảng cáo: </w:t>
      </w:r>
    </w:p>
    <w:p>
      <w:pPr>
        <w:pStyle w:val="ListBullet"/>
        <w:spacing w:after="60"/>
      </w:pPr>
      <w:r>
        <w:rPr>
          <w:rFonts w:ascii="Arial" w:hAnsi="Arial"/>
          <w:b/>
          <w:color w:val="1E293B"/>
          <w:sz w:val="20"/>
        </w:rPr>
        <w:t xml:space="preserve">Mô hình AI: </w:t>
      </w:r>
      <w:r>
        <w:rPr>
          <w:rFonts w:ascii="Arial" w:hAnsi="Arial"/>
          <w:color w:val="1E293B"/>
          <w:sz w:val="20"/>
        </w:rPr>
        <w:t>YOLOv8n Version 8 (kích thước 6.4 MB), xuất định dạng ONNX Runtime tối ưu suy luận CPU AVX2 đạt ~30 FPS không cần GPU rời.</w:t>
      </w:r>
    </w:p>
    <w:p>
      <w:pPr>
        <w:pStyle w:val="ListBullet"/>
        <w:spacing w:after="60"/>
      </w:pPr>
      <w:r>
        <w:rPr>
          <w:rFonts w:ascii="Arial" w:hAnsi="Arial"/>
          <w:b/>
          <w:color w:val="1E293B"/>
          <w:sz w:val="20"/>
        </w:rPr>
        <w:t xml:space="preserve">Phương pháp tiếp cận dữ liệu: </w:t>
      </w:r>
      <w:r>
        <w:rPr>
          <w:rFonts w:ascii="Arial" w:hAnsi="Arial"/>
          <w:color w:val="1E293B"/>
          <w:sz w:val="20"/>
        </w:rPr>
        <w:t>Do bài toán biển quảng cáo vi phạm vỉa hè tại Việt Nam chưa có tập dữ liệu mở chuẩn hóa, đồ án đã áp dụng phương pháp Dữ liệu tổng hợp (Synthetic Data Generation) kết hợp 84 ảnh nền âm tính thuần túy (Negative Backgrounds: tường, cửa cuốn, cây cối) nhằm giải quyết bài toán thiếu hụt mẫu ban đầu (Cold-start data problem).</w:t>
      </w:r>
    </w:p>
    <w:p>
      <w:pPr>
        <w:pStyle w:val="ListBullet"/>
        <w:spacing w:after="60"/>
      </w:pPr>
      <w:r>
        <w:rPr>
          <w:rFonts w:ascii="Arial" w:hAnsi="Arial"/>
          <w:b/>
          <w:color w:val="1E293B"/>
          <w:sz w:val="20"/>
        </w:rPr>
        <w:t xml:space="preserve">Chỉ số đo đạc trên tập kiểm thử: </w:t>
      </w:r>
      <w:r>
        <w:rPr>
          <w:rFonts w:ascii="Arial" w:hAnsi="Arial"/>
          <w:color w:val="1E293B"/>
          <w:sz w:val="20"/>
        </w:rPr>
        <w:t>mAP@50 đạt 81.43%, Precision đạt 82.94%, Recall đạt 80.44% với điểm tối ưu F1-score = 81.67% tại confidence threshold = 0.42.</w:t>
      </w:r>
    </w:p>
    <w:p>
      <w:pPr>
        <w:spacing w:after="120"/>
      </w:pPr>
    </w:p>
    <w:p>
      <w:pPr>
        <w:pStyle w:val="Heading1"/>
        <w:spacing w:before="240" w:after="120"/>
      </w:pPr>
      <w:r>
        <w:t>2. Kiến Trúc Toàn Chuỗi &amp; Quy Trình Cán Bộ Duyệt (Human-in-the-Loop)</w:t>
      </w:r>
    </w:p>
    <w:p>
      <w:pPr>
        <w:spacing w:line="276" w:lineRule="auto" w:after="120"/>
      </w:pPr>
      <w:r>
        <w:rPr>
          <w:rFonts w:ascii="Arial" w:hAnsi="Arial"/>
          <w:sz w:val="20"/>
        </w:rPr>
        <w:t>Nhận thức rõ nguyên tắc kỹ thuật trong giám sát thực địa: Không có mô hình AI nào có độ chính xác tuyệt đối 100%, hệ thống được thiết kế theo triết lý Hệ thống Hỗ trợ Ra Quyết định (Decision Support System) với nhiều tầng lọc phòng thủ vững chắc:</w:t>
      </w:r>
    </w:p>
    <w:p>
      <w:pPr>
        <w:pStyle w:val="ListBullet"/>
        <w:spacing w:after="60"/>
      </w:pPr>
      <w:r>
        <w:rPr>
          <w:rFonts w:ascii="Arial" w:hAnsi="Arial"/>
          <w:b/>
          <w:color w:val="1E293B"/>
          <w:sz w:val="19"/>
        </w:rPr>
        <w:t xml:space="preserve">2.1. Quản lý Vùng quan tâm Vỉa hè tĩnh (Static Multi-ROI): </w:t>
      </w:r>
      <w:r>
        <w:rPr>
          <w:rFonts w:ascii="Arial" w:hAnsi="Arial"/>
          <w:color w:val="1E293B"/>
          <w:sz w:val="19"/>
        </w:rPr>
        <w:t>Người vận hành dùng chuột vẽ đa giác vỉa hè một lần duy nhất cho mỗi góc camera CCTV cố định. Thuật toán Resolution Auto-Scaling tự động co giãn ma trận tọa độ phù hợp độ phân giải khung hình (720p/1080p/4K). Tiêu tốn 0% GPU runtime, không trễ khung hình.</w:t>
      </w:r>
    </w:p>
    <w:p>
      <w:pPr>
        <w:pStyle w:val="ListBullet"/>
        <w:spacing w:after="60"/>
      </w:pPr>
      <w:r>
        <w:rPr>
          <w:rFonts w:ascii="Arial" w:hAnsi="Arial"/>
          <w:b/>
          <w:color w:val="1E293B"/>
          <w:sz w:val="19"/>
        </w:rPr>
        <w:t xml:space="preserve">2.2. Phán quyết Hình học Kép 3 điểm tiếp đất (3-Point Ground Contact): </w:t>
      </w:r>
      <w:r>
        <w:rPr>
          <w:rFonts w:ascii="Arial" w:hAnsi="Arial"/>
          <w:color w:val="1E293B"/>
          <w:sz w:val="19"/>
        </w:rPr>
        <w:t>Kiểm tra đồng thời cả 3 điểm tiếp xúc ở đáy mỗi Bounding Box: chân trái, trung tâm đáy, chân phải. Chỉ khi ít nhất 1 điểm cắm vào đa giác vỉa hè và tỷ lệ đè vỉa hè Overlap Ratio &gt;= 30% thì mới xét vi phạm. Loại bỏ 100% các biển gắn trên tường cao, biển treo ban công tầng 2 chĩa ra ngoài không gian ảnh 2D.</w:t>
      </w:r>
    </w:p>
    <w:p>
      <w:pPr>
        <w:pStyle w:val="ListBullet"/>
        <w:spacing w:after="60"/>
      </w:pPr>
      <w:r>
        <w:rPr>
          <w:rFonts w:ascii="Arial" w:hAnsi="Arial"/>
          <w:b/>
          <w:color w:val="1E293B"/>
          <w:sz w:val="19"/>
        </w:rPr>
        <w:t xml:space="preserve">2.3. Bộ lọc Chuỗi thời gian Cửa sổ trượt (Temporal Sliding Window): </w:t>
      </w:r>
      <w:r>
        <w:rPr>
          <w:rFonts w:ascii="Arial" w:hAnsi="Arial"/>
          <w:color w:val="1E293B"/>
          <w:sz w:val="19"/>
        </w:rPr>
        <w:t>Sử dụng hàng đợi trượt vị trí tâm trong 1–2 giây gần nhất. Nếu độ dời vị trí &gt; 80px, hệ thống xác định đây là người đi bộ khiêng biển đi ngang hoặc xe cộ chở biển di chuyển -&gt; Giữ trạng thái NGHI VẤN (SUSPECTED), không cảnh báo vi phạm. Chỉ khi vật thể đứng yên liên tục đủ 15 frames (~3.0 giây) thì mới nâng cấp thành ĐÃ XÁC NHẬN (CONFIRMED).</w:t>
      </w:r>
    </w:p>
    <w:p>
      <w:pPr>
        <w:pStyle w:val="ListBullet"/>
        <w:spacing w:after="60"/>
      </w:pPr>
      <w:r>
        <w:rPr>
          <w:rFonts w:ascii="Arial" w:hAnsi="Arial"/>
          <w:b/>
          <w:color w:val="1E293B"/>
          <w:sz w:val="19"/>
        </w:rPr>
        <w:t xml:space="preserve">2.4. Khử trùng lặp cảnh báo (Spatial &amp; Temporal Deduplication): </w:t>
      </w:r>
      <w:r>
        <w:rPr>
          <w:rFonts w:ascii="Arial" w:hAnsi="Arial"/>
          <w:color w:val="1E293B"/>
          <w:sz w:val="19"/>
        </w:rPr>
        <w:t>Khi xe buýt hoặc người đi qua che khuất biển khiến ByteTrack mất dấu và cấp Track ID mới, bộ lọc bán kính không gian R &lt;= 50px kết hợp Cooldown 60s chặn hoàn toàn việc gửi trùng lặp thông báo vi phạm.</w:t>
      </w:r>
    </w:p>
    <w:p>
      <w:pPr>
        <w:pStyle w:val="ListBullet"/>
        <w:spacing w:after="60"/>
      </w:pPr>
      <w:r>
        <w:rPr>
          <w:rFonts w:ascii="Arial" w:hAnsi="Arial"/>
          <w:b/>
          <w:color w:val="1E293B"/>
          <w:sz w:val="19"/>
        </w:rPr>
        <w:t xml:space="preserve">2.5. Lớp Bảo vệ Quyền riêng tư (Automated Face Blurring): </w:t>
      </w:r>
      <w:r>
        <w:rPr>
          <w:rFonts w:ascii="Arial" w:hAnsi="Arial"/>
          <w:color w:val="1E293B"/>
          <w:sz w:val="19"/>
        </w:rPr>
        <w:t>Trên ảnh bằng chứng toàn cảnh (Full Frame), hệ thống sử dụng bộ lọc OpenCV Haar Cascade tự động phát hiện và làm mờ khuôn mặt của người đi đường, đảm bảo tuân thủ nghiêm ngặt quyền riêng tư cá nhân khi lập hồ sơ phạt nguội.</w:t>
      </w:r>
    </w:p>
    <w:p>
      <w:pPr>
        <w:pStyle w:val="ListBullet"/>
        <w:spacing w:after="60"/>
      </w:pPr>
      <w:r>
        <w:rPr>
          <w:rFonts w:ascii="Arial" w:hAnsi="Arial"/>
          <w:b/>
          <w:color w:val="1E293B"/>
          <w:sz w:val="19"/>
        </w:rPr>
        <w:t xml:space="preserve">2.6. Quy trình Cán bộ Duyệt Phạt trên Web Dashboard (Human-in-the-Loop): </w:t>
      </w:r>
      <w:r>
        <w:rPr>
          <w:rFonts w:ascii="Arial" w:hAnsi="Arial"/>
          <w:color w:val="1E293B"/>
          <w:sz w:val="19"/>
        </w:rPr>
        <w:t>Mọi cảnh báo AI đều được đưa vào hàng chờ Chờ duyệt (Pending). Cán bộ Đội Quản lý Trật tự Đô thị xem ảnh bằng chứng toàn cảnh (đã làm mờ mặt) và ảnh cận cảnh biển hiệu để ra quyết định: (1) [Duyệt vi phạm] -&gt; chuyển Confirmed lập biên bản; hoặc (2) [Bác bỏ] -&gt; chọn lý do: biển có giấy phép, người dân bốc dỡ hàng tạm thời, hoặc nhận diện nhầm. Lý do bác bỏ được lưu trữ làm dữ liệu kiểm toán và tái huấn luyện AI.</w:t>
      </w:r>
    </w:p>
    <w:tbl>
      <w:tblPr>
        <w:tblW w:type="auto" w:w="0"/>
        <w:jc w:val="center"/>
        <w:tblLook w:firstColumn="1" w:firstRow="1" w:lastColumn="0" w:lastRow="0" w:noHBand="0" w:noVBand="1" w:val="04A0"/>
      </w:tblPr>
      <w:tblGrid>
        <w:gridCol w:w="9029"/>
      </w:tblGrid>
      <w:tr>
        <w:tc>
          <w:tcPr>
            <w:tcW w:type="dxa" w:w="9360"/>
            <w:shd w:fill="F8FAFC"/>
            <w:tcMar>
              <w:top w:w="140" w:type="dxa"/>
              <w:bottom w:w="140" w:type="dxa"/>
              <w:left w:w="200" w:type="dxa"/>
              <w:right w:w="200" w:type="dxa"/>
            </w:tcMar>
            <w:tcBorders>
              <w:left w:val="single" w:sz="24" w:space="0" w:color="1E3A8A"/>
              <w:top w:val="none"/>
              <w:bottom w:val="none"/>
              <w:right w:val="none"/>
            </w:tcBorders>
          </w:tcPr>
          <w:p>
            <w:pPr>
              <w:spacing w:before="0" w:after="40"/>
            </w:pPr>
            <w:r>
              <w:rPr>
                <w:rFonts w:ascii="Arial" w:hAnsi="Arial"/>
                <w:b/>
                <w:color w:val="1E3A8A"/>
                <w:sz w:val="20"/>
              </w:rPr>
              <w:t xml:space="preserve">📌 TỐI ƯU CƠ SỞ DỮ LIỆU SQLITE WAL: </w:t>
            </w:r>
            <w:r>
              <w:rPr>
                <w:rFonts w:ascii="Arial" w:hAnsi="Arial"/>
                <w:color w:val="1E293B"/>
                <w:sz w:val="19"/>
              </w:rPr>
              <w:t>Cơ sở dữ liệu SQLite đã được kích hoạt chế độ Write-Ahead Logging (PRAGMA journal_mode=WAL) cho phép đọc/ghi đồng thời tốc độ cao giữa tiến trình giám sát AI và máy chủ Web Dashboard mà không xảy ra khóa cơ sở dữ liệu (Database Lock).</w:t>
            </w:r>
          </w:p>
        </w:tc>
      </w:tr>
    </w:tbl>
    <w:p>
      <w:pPr>
        <w:spacing w:before="0" w:after="80"/>
      </w:pPr>
    </w:p>
    <w:p>
      <w:pPr>
        <w:pStyle w:val="Heading1"/>
        <w:spacing w:before="240" w:after="120"/>
      </w:pPr>
      <w:r>
        <w:t>3. Đánh Giá Thực Nghiệm Toàn Hệ Thống Trên 3 Video Camera Giám Sát</w:t>
      </w:r>
    </w:p>
    <w:p>
      <w:pPr>
        <w:spacing w:line="276" w:lineRule="auto" w:after="120"/>
      </w:pPr>
      <w:r>
        <w:rPr>
          <w:rFonts w:ascii="Arial" w:hAnsi="Arial"/>
          <w:sz w:val="20"/>
        </w:rPr>
        <w:t>Nhằm thay thế bộ thử nghiệm 2 ảnh tĩnh ban đầu bằng thực nghiệm có ý nghĩa khoa học vững chắc, sinh viên đã trực tiếp vẽ và hiệu chỉnh tọa độ vùng vỉa hè (ROI) cho 3 đoạn video camera giám sát thực địa (720 frames, độ dài 30 giây) và cho chạy toàn bộ chuỗi hệ thống:</w:t>
      </w:r>
    </w:p>
    <w:p>
      <w:pPr>
        <w:pStyle w:val="Heading2"/>
      </w:pPr>
      <w:r>
        <w:t>3.1. Video 1: Phố Trần Đại Nghĩa (video test.mp4 — 240 frames, 24 FPS)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290"/>
        <w:gridCol w:w="1290"/>
        <w:gridCol w:w="1290"/>
        <w:gridCol w:w="1290"/>
        <w:gridCol w:w="1290"/>
        <w:gridCol w:w="1290"/>
        <w:gridCol w:w="1290"/>
      </w:tblGrid>
      <w:tr>
        <w:tc>
          <w:tcPr>
            <w:tcW w:type="dxa" w:w="1290"/>
            <w:shd w:fill="1E3A8A"/>
            <w:tcMar>
              <w:top w:w="80" w:type="dxa"/>
              <w:bottom w:w="80" w:type="dxa"/>
              <w:left w:w="80" w:type="dxa"/>
              <w:right w:w="80" w:type="dxa"/>
            </w:tcMar>
          </w:tcPr>
          <w:p>
            <w:r>
              <w:rPr>
                <w:rFonts w:ascii="Arial" w:hAnsi="Arial"/>
                <w:b/>
                <w:color w:val="FFFFFF"/>
                <w:sz w:val="17"/>
              </w:rPr>
              <w:t>Track ID</w:t>
            </w:r>
          </w:p>
        </w:tc>
        <w:tc>
          <w:tcPr>
            <w:tcW w:type="dxa" w:w="1290"/>
            <w:shd w:fill="1E3A8A"/>
            <w:tcMar>
              <w:top w:w="80" w:type="dxa"/>
              <w:bottom w:w="80" w:type="dxa"/>
              <w:left w:w="80" w:type="dxa"/>
              <w:right w:w="80" w:type="dxa"/>
            </w:tcMar>
          </w:tcPr>
          <w:p>
            <w:r>
              <w:rPr>
                <w:rFonts w:ascii="Arial" w:hAnsi="Arial"/>
                <w:b/>
                <w:color w:val="FFFFFF"/>
                <w:sz w:val="17"/>
              </w:rPr>
              <w:t>Tên Biển Hiệu Nhận Dạng</w:t>
            </w:r>
          </w:p>
        </w:tc>
        <w:tc>
          <w:tcPr>
            <w:tcW w:type="dxa" w:w="1290"/>
            <w:shd w:fill="1E3A8A"/>
            <w:tcMar>
              <w:top w:w="80" w:type="dxa"/>
              <w:bottom w:w="80" w:type="dxa"/>
              <w:left w:w="80" w:type="dxa"/>
              <w:right w:w="80" w:type="dxa"/>
            </w:tcMar>
          </w:tcPr>
          <w:p>
            <w:r>
              <w:rPr>
                <w:rFonts w:ascii="Arial" w:hAnsi="Arial"/>
                <w:b/>
                <w:color w:val="FFFFFF"/>
                <w:sz w:val="17"/>
              </w:rPr>
              <w:t>Số frames</w:t>
            </w:r>
          </w:p>
        </w:tc>
        <w:tc>
          <w:tcPr>
            <w:tcW w:type="dxa" w:w="1290"/>
            <w:shd w:fill="1E3A8A"/>
            <w:tcMar>
              <w:top w:w="80" w:type="dxa"/>
              <w:bottom w:w="80" w:type="dxa"/>
              <w:left w:w="80" w:type="dxa"/>
              <w:right w:w="80" w:type="dxa"/>
            </w:tcMar>
          </w:tcPr>
          <w:p>
            <w:r>
              <w:rPr>
                <w:rFonts w:ascii="Arial" w:hAnsi="Arial"/>
                <w:b/>
                <w:color w:val="FFFFFF"/>
                <w:sz w:val="17"/>
              </w:rPr>
              <w:t>Avg Conf</w:t>
            </w:r>
          </w:p>
        </w:tc>
        <w:tc>
          <w:tcPr>
            <w:tcW w:type="dxa" w:w="1290"/>
            <w:shd w:fill="1E3A8A"/>
            <w:tcMar>
              <w:top w:w="80" w:type="dxa"/>
              <w:bottom w:w="80" w:type="dxa"/>
              <w:left w:w="80" w:type="dxa"/>
              <w:right w:w="80" w:type="dxa"/>
            </w:tcMar>
          </w:tcPr>
          <w:p>
            <w:r>
              <w:rPr>
                <w:rFonts w:ascii="Arial" w:hAnsi="Arial"/>
                <w:b/>
                <w:color w:val="FFFFFF"/>
                <w:sz w:val="17"/>
              </w:rPr>
              <w:t>Overlap %</w:t>
            </w:r>
          </w:p>
        </w:tc>
        <w:tc>
          <w:tcPr>
            <w:tcW w:type="dxa" w:w="1290"/>
            <w:shd w:fill="1E3A8A"/>
            <w:tcMar>
              <w:top w:w="80" w:type="dxa"/>
              <w:bottom w:w="80" w:type="dxa"/>
              <w:left w:w="80" w:type="dxa"/>
              <w:right w:w="80" w:type="dxa"/>
            </w:tcMar>
          </w:tcPr>
          <w:p>
            <w:r>
              <w:rPr>
                <w:rFonts w:ascii="Arial" w:hAnsi="Arial"/>
                <w:b/>
                <w:color w:val="FFFFFF"/>
                <w:sz w:val="17"/>
              </w:rPr>
              <w:t>Hệ Thống Phán Quyết</w:t>
            </w:r>
          </w:p>
        </w:tc>
        <w:tc>
          <w:tcPr>
            <w:tcW w:type="dxa" w:w="1290"/>
            <w:shd w:fill="1E3A8A"/>
            <w:tcMar>
              <w:top w:w="80" w:type="dxa"/>
              <w:bottom w:w="80" w:type="dxa"/>
              <w:left w:w="80" w:type="dxa"/>
              <w:right w:w="80" w:type="dxa"/>
            </w:tcMar>
          </w:tcPr>
          <w:p>
            <w:r>
              <w:rPr>
                <w:rFonts w:ascii="Arial" w:hAnsi="Arial"/>
                <w:b/>
                <w:color w:val="FFFFFF"/>
                <w:sz w:val="17"/>
              </w:rPr>
              <w:t>Đánh Giá</w:t>
            </w:r>
          </w:p>
        </w:tc>
      </w:tr>
      <w:tr>
        <w:tc>
          <w:tcPr>
            <w:tcW w:type="dxa" w:w="1290"/>
            <w:shd w:fill="FEE2E2"/>
            <w:tcMar>
              <w:top w:w="60" w:type="dxa"/>
              <w:bottom w:w="60" w:type="dxa"/>
              <w:left w:w="80" w:type="dxa"/>
              <w:right w:w="80" w:type="dxa"/>
            </w:tcMar>
          </w:tcPr>
          <w:p>
            <w:r>
              <w:rPr>
                <w:rFonts w:ascii="Arial" w:hAnsi="Arial"/>
                <w:b/>
                <w:sz w:val="17"/>
              </w:rPr>
              <w:t>#1</w:t>
            </w:r>
          </w:p>
        </w:tc>
        <w:tc>
          <w:tcPr>
            <w:tcW w:type="dxa" w:w="1290"/>
            <w:shd w:fill="FEE2E2"/>
            <w:tcMar>
              <w:top w:w="60" w:type="dxa"/>
              <w:bottom w:w="60" w:type="dxa"/>
              <w:left w:w="80" w:type="dxa"/>
              <w:right w:w="80" w:type="dxa"/>
            </w:tcMar>
          </w:tcPr>
          <w:p>
            <w:r>
              <w:rPr>
                <w:rFonts w:ascii="Arial" w:hAnsi="Arial"/>
                <w:sz w:val="17"/>
              </w:rPr>
              <w:t>Biển đứng 'CƠM BÌNH DÂN'</w:t>
            </w:r>
          </w:p>
        </w:tc>
        <w:tc>
          <w:tcPr>
            <w:tcW w:type="dxa" w:w="1290"/>
            <w:shd w:fill="FEE2E2"/>
            <w:tcMar>
              <w:top w:w="60" w:type="dxa"/>
              <w:bottom w:w="60" w:type="dxa"/>
              <w:left w:w="80" w:type="dxa"/>
              <w:right w:w="80" w:type="dxa"/>
            </w:tcMar>
          </w:tcPr>
          <w:p>
            <w:r>
              <w:rPr>
                <w:rFonts w:ascii="Arial" w:hAnsi="Arial"/>
                <w:sz w:val="17"/>
              </w:rPr>
              <w:t>80</w:t>
            </w:r>
          </w:p>
        </w:tc>
        <w:tc>
          <w:tcPr>
            <w:tcW w:type="dxa" w:w="1290"/>
            <w:shd w:fill="FEE2E2"/>
            <w:tcMar>
              <w:top w:w="60" w:type="dxa"/>
              <w:bottom w:w="60" w:type="dxa"/>
              <w:left w:w="80" w:type="dxa"/>
              <w:right w:w="80" w:type="dxa"/>
            </w:tcMar>
          </w:tcPr>
          <w:p>
            <w:r>
              <w:rPr>
                <w:rFonts w:ascii="Arial" w:hAnsi="Arial"/>
                <w:sz w:val="17"/>
              </w:rPr>
              <w:t>91.1%</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#2</w:t>
            </w:r>
          </w:p>
        </w:tc>
        <w:tc>
          <w:tcPr>
            <w:tcW w:type="dxa" w:w="1290"/>
            <w:shd w:fill="FEE2E2"/>
            <w:tcMar>
              <w:top w:w="60" w:type="dxa"/>
              <w:bottom w:w="60" w:type="dxa"/>
              <w:left w:w="80" w:type="dxa"/>
              <w:right w:w="80" w:type="dxa"/>
            </w:tcMar>
          </w:tcPr>
          <w:p>
            <w:r>
              <w:rPr>
                <w:rFonts w:ascii="Arial" w:hAnsi="Arial"/>
                <w:sz w:val="17"/>
              </w:rPr>
              <w:t>Biển đứng 'TÓC NAM NỮ'</w:t>
            </w:r>
          </w:p>
        </w:tc>
        <w:tc>
          <w:tcPr>
            <w:tcW w:type="dxa" w:w="1290"/>
            <w:shd w:fill="FEE2E2"/>
            <w:tcMar>
              <w:top w:w="60" w:type="dxa"/>
              <w:bottom w:w="60" w:type="dxa"/>
              <w:left w:w="80" w:type="dxa"/>
              <w:right w:w="80" w:type="dxa"/>
            </w:tcMar>
          </w:tcPr>
          <w:p>
            <w:r>
              <w:rPr>
                <w:rFonts w:ascii="Arial" w:hAnsi="Arial"/>
                <w:sz w:val="17"/>
              </w:rPr>
              <w:t>80</w:t>
            </w:r>
          </w:p>
        </w:tc>
        <w:tc>
          <w:tcPr>
            <w:tcW w:type="dxa" w:w="1290"/>
            <w:shd w:fill="FEE2E2"/>
            <w:tcMar>
              <w:top w:w="60" w:type="dxa"/>
              <w:bottom w:w="60" w:type="dxa"/>
              <w:left w:w="80" w:type="dxa"/>
              <w:right w:w="80" w:type="dxa"/>
            </w:tcMar>
          </w:tcPr>
          <w:p>
            <w:r>
              <w:rPr>
                <w:rFonts w:ascii="Arial" w:hAnsi="Arial"/>
                <w:sz w:val="17"/>
              </w:rPr>
              <w:t>83.0%</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1F5F9"/>
            <w:tcMar>
              <w:top w:w="60" w:type="dxa"/>
              <w:bottom w:w="60" w:type="dxa"/>
              <w:left w:w="80" w:type="dxa"/>
              <w:right w:w="80" w:type="dxa"/>
            </w:tcMar>
          </w:tcPr>
          <w:p>
            <w:r>
              <w:rPr>
                <w:rFonts w:ascii="Arial" w:hAnsi="Arial"/>
                <w:b/>
                <w:sz w:val="17"/>
              </w:rPr>
              <w:t>#3</w:t>
            </w:r>
          </w:p>
        </w:tc>
        <w:tc>
          <w:tcPr>
            <w:tcW w:type="dxa" w:w="1290"/>
            <w:shd w:fill="F1F5F9"/>
            <w:tcMar>
              <w:top w:w="60" w:type="dxa"/>
              <w:bottom w:w="60" w:type="dxa"/>
              <w:left w:w="80" w:type="dxa"/>
              <w:right w:w="80" w:type="dxa"/>
            </w:tcMar>
          </w:tcPr>
          <w:p>
            <w:r>
              <w:rPr>
                <w:rFonts w:ascii="Arial" w:hAnsi="Arial"/>
                <w:sz w:val="17"/>
              </w:rPr>
              <w:t>Biển Standee 'Tóc Nam Nữ'</w:t>
            </w:r>
          </w:p>
        </w:tc>
        <w:tc>
          <w:tcPr>
            <w:tcW w:type="dxa" w:w="1290"/>
            <w:shd w:fill="F1F5F9"/>
            <w:tcMar>
              <w:top w:w="60" w:type="dxa"/>
              <w:bottom w:w="60" w:type="dxa"/>
              <w:left w:w="80" w:type="dxa"/>
              <w:right w:w="80" w:type="dxa"/>
            </w:tcMar>
          </w:tcPr>
          <w:p>
            <w:r>
              <w:rPr>
                <w:rFonts w:ascii="Arial" w:hAnsi="Arial"/>
                <w:sz w:val="17"/>
              </w:rPr>
              <w:t>80</w:t>
            </w:r>
          </w:p>
        </w:tc>
        <w:tc>
          <w:tcPr>
            <w:tcW w:type="dxa" w:w="1290"/>
            <w:shd w:fill="F1F5F9"/>
            <w:tcMar>
              <w:top w:w="60" w:type="dxa"/>
              <w:bottom w:w="60" w:type="dxa"/>
              <w:left w:w="80" w:type="dxa"/>
              <w:right w:w="80" w:type="dxa"/>
            </w:tcMar>
          </w:tcPr>
          <w:p>
            <w:r>
              <w:rPr>
                <w:rFonts w:ascii="Arial" w:hAnsi="Arial"/>
                <w:sz w:val="17"/>
              </w:rPr>
              <w:t>77.6%</w:t>
            </w:r>
          </w:p>
        </w:tc>
        <w:tc>
          <w:tcPr>
            <w:tcW w:type="dxa" w:w="1290"/>
            <w:shd w:fill="F1F5F9"/>
            <w:tcMar>
              <w:top w:w="60" w:type="dxa"/>
              <w:bottom w:w="60" w:type="dxa"/>
              <w:left w:w="80" w:type="dxa"/>
              <w:right w:w="80" w:type="dxa"/>
            </w:tcMar>
          </w:tcPr>
          <w:p>
            <w:r>
              <w:rPr>
                <w:rFonts w:ascii="Arial" w:hAnsi="Arial"/>
                <w:sz w:val="17"/>
              </w:rPr>
              <w:t>64.8%</w:t>
            </w:r>
          </w:p>
        </w:tc>
        <w:tc>
          <w:tcPr>
            <w:tcW w:type="dxa" w:w="1290"/>
            <w:shd w:fill="F1F5F9"/>
            <w:tcMar>
              <w:top w:w="60" w:type="dxa"/>
              <w:bottom w:w="60" w:type="dxa"/>
              <w:left w:w="80" w:type="dxa"/>
              <w:right w:w="80" w:type="dxa"/>
            </w:tcMar>
          </w:tcPr>
          <w:p>
            <w:r>
              <w:rPr>
                <w:rFonts w:ascii="Arial" w:hAnsi="Arial"/>
                <w:b/>
                <w:sz w:val="17"/>
              </w:rPr>
              <w:t>NORMAL</w:t>
            </w:r>
          </w:p>
        </w:tc>
        <w:tc>
          <w:tcPr>
            <w:tcW w:type="dxa" w:w="1290"/>
            <w:shd w:fill="F1F5F9"/>
            <w:tcMar>
              <w:top w:w="60" w:type="dxa"/>
              <w:bottom w:w="60" w:type="dxa"/>
              <w:left w:w="80" w:type="dxa"/>
              <w:right w:w="80" w:type="dxa"/>
            </w:tcMar>
          </w:tcPr>
          <w:p>
            <w:r>
              <w:rPr>
                <w:rFonts w:ascii="Arial" w:hAnsi="Arial"/>
                <w:b/>
                <w:sz w:val="17"/>
              </w:rPr>
              <w:t>True Negative (TN)</w:t>
            </w:r>
          </w:p>
        </w:tc>
      </w:tr>
      <w:tr>
        <w:tc>
          <w:tcPr>
            <w:tcW w:type="dxa" w:w="1290"/>
            <w:shd w:fill="FEE2E2"/>
            <w:tcMar>
              <w:top w:w="60" w:type="dxa"/>
              <w:bottom w:w="60" w:type="dxa"/>
              <w:left w:w="80" w:type="dxa"/>
              <w:right w:w="80" w:type="dxa"/>
            </w:tcMar>
          </w:tcPr>
          <w:p>
            <w:r>
              <w:rPr>
                <w:rFonts w:ascii="Arial" w:hAnsi="Arial"/>
                <w:b/>
                <w:sz w:val="17"/>
              </w:rPr>
              <w:t>#4</w:t>
            </w:r>
          </w:p>
        </w:tc>
        <w:tc>
          <w:tcPr>
            <w:tcW w:type="dxa" w:w="1290"/>
            <w:shd w:fill="FEE2E2"/>
            <w:tcMar>
              <w:top w:w="60" w:type="dxa"/>
              <w:bottom w:w="60" w:type="dxa"/>
              <w:left w:w="80" w:type="dxa"/>
              <w:right w:w="80" w:type="dxa"/>
            </w:tcMar>
          </w:tcPr>
          <w:p>
            <w:r>
              <w:rPr>
                <w:rFonts w:ascii="Arial" w:hAnsi="Arial"/>
                <w:sz w:val="17"/>
              </w:rPr>
              <w:t>Biển đứng 'THẢO...'</w:t>
            </w:r>
          </w:p>
        </w:tc>
        <w:tc>
          <w:tcPr>
            <w:tcW w:type="dxa" w:w="1290"/>
            <w:shd w:fill="FEE2E2"/>
            <w:tcMar>
              <w:top w:w="60" w:type="dxa"/>
              <w:bottom w:w="60" w:type="dxa"/>
              <w:left w:w="80" w:type="dxa"/>
              <w:right w:w="80" w:type="dxa"/>
            </w:tcMar>
          </w:tcPr>
          <w:p>
            <w:r>
              <w:rPr>
                <w:rFonts w:ascii="Arial" w:hAnsi="Arial"/>
                <w:sz w:val="17"/>
              </w:rPr>
              <w:t>75</w:t>
            </w:r>
          </w:p>
        </w:tc>
        <w:tc>
          <w:tcPr>
            <w:tcW w:type="dxa" w:w="1290"/>
            <w:shd w:fill="FEE2E2"/>
            <w:tcMar>
              <w:top w:w="60" w:type="dxa"/>
              <w:bottom w:w="60" w:type="dxa"/>
              <w:left w:w="80" w:type="dxa"/>
              <w:right w:w="80" w:type="dxa"/>
            </w:tcMar>
          </w:tcPr>
          <w:p>
            <w:r>
              <w:rPr>
                <w:rFonts w:ascii="Arial" w:hAnsi="Arial"/>
                <w:sz w:val="17"/>
              </w:rPr>
              <w:t>74.8%</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1F5F9"/>
            <w:tcMar>
              <w:top w:w="60" w:type="dxa"/>
              <w:bottom w:w="60" w:type="dxa"/>
              <w:left w:w="80" w:type="dxa"/>
              <w:right w:w="80" w:type="dxa"/>
            </w:tcMar>
          </w:tcPr>
          <w:p>
            <w:r>
              <w:rPr>
                <w:rFonts w:ascii="Arial" w:hAnsi="Arial"/>
                <w:b/>
                <w:sz w:val="17"/>
              </w:rPr>
              <w:t>#5</w:t>
            </w:r>
          </w:p>
        </w:tc>
        <w:tc>
          <w:tcPr>
            <w:tcW w:type="dxa" w:w="1290"/>
            <w:shd w:fill="F1F5F9"/>
            <w:tcMar>
              <w:top w:w="60" w:type="dxa"/>
              <w:bottom w:w="60" w:type="dxa"/>
              <w:left w:w="80" w:type="dxa"/>
              <w:right w:w="80" w:type="dxa"/>
            </w:tcMar>
          </w:tcPr>
          <w:p>
            <w:r>
              <w:rPr>
                <w:rFonts w:ascii="Arial" w:hAnsi="Arial"/>
                <w:sz w:val="17"/>
              </w:rPr>
              <w:t>Biển chân đế sát mép</w:t>
            </w:r>
          </w:p>
        </w:tc>
        <w:tc>
          <w:tcPr>
            <w:tcW w:type="dxa" w:w="1290"/>
            <w:shd w:fill="F1F5F9"/>
            <w:tcMar>
              <w:top w:w="60" w:type="dxa"/>
              <w:bottom w:w="60" w:type="dxa"/>
              <w:left w:w="80" w:type="dxa"/>
              <w:right w:w="80" w:type="dxa"/>
            </w:tcMar>
          </w:tcPr>
          <w:p>
            <w:r>
              <w:rPr>
                <w:rFonts w:ascii="Arial" w:hAnsi="Arial"/>
                <w:sz w:val="17"/>
              </w:rPr>
              <w:t>80</w:t>
            </w:r>
          </w:p>
        </w:tc>
        <w:tc>
          <w:tcPr>
            <w:tcW w:type="dxa" w:w="1290"/>
            <w:shd w:fill="F1F5F9"/>
            <w:tcMar>
              <w:top w:w="60" w:type="dxa"/>
              <w:bottom w:w="60" w:type="dxa"/>
              <w:left w:w="80" w:type="dxa"/>
              <w:right w:w="80" w:type="dxa"/>
            </w:tcMar>
          </w:tcPr>
          <w:p>
            <w:r>
              <w:rPr>
                <w:rFonts w:ascii="Arial" w:hAnsi="Arial"/>
                <w:sz w:val="17"/>
              </w:rPr>
              <w:t>61.5%</w:t>
            </w:r>
          </w:p>
        </w:tc>
        <w:tc>
          <w:tcPr>
            <w:tcW w:type="dxa" w:w="1290"/>
            <w:shd w:fill="F1F5F9"/>
            <w:tcMar>
              <w:top w:w="60" w:type="dxa"/>
              <w:bottom w:w="60" w:type="dxa"/>
              <w:left w:w="80" w:type="dxa"/>
              <w:right w:w="80" w:type="dxa"/>
            </w:tcMar>
          </w:tcPr>
          <w:p>
            <w:r>
              <w:rPr>
                <w:rFonts w:ascii="Arial" w:hAnsi="Arial"/>
                <w:sz w:val="17"/>
              </w:rPr>
              <w:t>16.4%</w:t>
            </w:r>
          </w:p>
        </w:tc>
        <w:tc>
          <w:tcPr>
            <w:tcW w:type="dxa" w:w="1290"/>
            <w:shd w:fill="F1F5F9"/>
            <w:tcMar>
              <w:top w:w="60" w:type="dxa"/>
              <w:bottom w:w="60" w:type="dxa"/>
              <w:left w:w="80" w:type="dxa"/>
              <w:right w:w="80" w:type="dxa"/>
            </w:tcMar>
          </w:tcPr>
          <w:p>
            <w:r>
              <w:rPr>
                <w:rFonts w:ascii="Arial" w:hAnsi="Arial"/>
                <w:b/>
                <w:sz w:val="17"/>
              </w:rPr>
              <w:t>NORMAL</w:t>
            </w:r>
          </w:p>
        </w:tc>
        <w:tc>
          <w:tcPr>
            <w:tcW w:type="dxa" w:w="1290"/>
            <w:shd w:fill="F1F5F9"/>
            <w:tcMar>
              <w:top w:w="60" w:type="dxa"/>
              <w:bottom w:w="60" w:type="dxa"/>
              <w:left w:w="80" w:type="dxa"/>
              <w:right w:w="80" w:type="dxa"/>
            </w:tcMar>
          </w:tcPr>
          <w:p>
            <w:r>
              <w:rPr>
                <w:rFonts w:ascii="Arial" w:hAnsi="Arial"/>
                <w:b/>
                <w:sz w:val="17"/>
              </w:rPr>
              <w:t>True Negative (TN)</w:t>
            </w:r>
          </w:p>
        </w:tc>
      </w:tr>
    </w:tbl>
    <w:p>
      <w:pPr>
        <w:pStyle w:val="Caption"/>
      </w:pPr>
      <w:r>
        <w:t>👉 Kết luận Video 1: Bắt đúng 3/3 vi phạm thực tế; phán quyết đúng 2 biển ngoài hè là hợp lệ. Tốc độ: 30.4 FPS (CPU).</w:t>
      </w:r>
    </w:p>
    <w:p>
      <w:pPr>
        <w:pStyle w:val="Heading2"/>
      </w:pPr>
      <w:r>
        <w:t>3.2. Video 2: Phố Hàng Bông (videotesst2.mp4 — 240 frames, 24 FPS)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290"/>
        <w:gridCol w:w="1290"/>
        <w:gridCol w:w="1290"/>
        <w:gridCol w:w="1290"/>
        <w:gridCol w:w="1290"/>
        <w:gridCol w:w="1290"/>
        <w:gridCol w:w="1290"/>
      </w:tblGrid>
      <w:tr>
        <w:tc>
          <w:tcPr>
            <w:tcW w:type="dxa" w:w="1290"/>
            <w:shd w:fill="1E3A8A"/>
            <w:tcMar>
              <w:top w:w="80" w:type="dxa"/>
              <w:bottom w:w="80" w:type="dxa"/>
              <w:left w:w="80" w:type="dxa"/>
              <w:right w:w="80" w:type="dxa"/>
            </w:tcMar>
          </w:tcPr>
          <w:p>
            <w:r>
              <w:rPr>
                <w:rFonts w:ascii="Arial" w:hAnsi="Arial"/>
                <w:b/>
                <w:color w:val="FFFFFF"/>
                <w:sz w:val="17"/>
              </w:rPr>
              <w:t>Track ID</w:t>
            </w:r>
          </w:p>
        </w:tc>
        <w:tc>
          <w:tcPr>
            <w:tcW w:type="dxa" w:w="1290"/>
            <w:shd w:fill="1E3A8A"/>
            <w:tcMar>
              <w:top w:w="80" w:type="dxa"/>
              <w:bottom w:w="80" w:type="dxa"/>
              <w:left w:w="80" w:type="dxa"/>
              <w:right w:w="80" w:type="dxa"/>
            </w:tcMar>
          </w:tcPr>
          <w:p>
            <w:r>
              <w:rPr>
                <w:rFonts w:ascii="Arial" w:hAnsi="Arial"/>
                <w:b/>
                <w:color w:val="FFFFFF"/>
                <w:sz w:val="17"/>
              </w:rPr>
              <w:t>Tên Biển Hiệu Nhận Dạng</w:t>
            </w:r>
          </w:p>
        </w:tc>
        <w:tc>
          <w:tcPr>
            <w:tcW w:type="dxa" w:w="1290"/>
            <w:shd w:fill="1E3A8A"/>
            <w:tcMar>
              <w:top w:w="80" w:type="dxa"/>
              <w:bottom w:w="80" w:type="dxa"/>
              <w:left w:w="80" w:type="dxa"/>
              <w:right w:w="80" w:type="dxa"/>
            </w:tcMar>
          </w:tcPr>
          <w:p>
            <w:r>
              <w:rPr>
                <w:rFonts w:ascii="Arial" w:hAnsi="Arial"/>
                <w:b/>
                <w:color w:val="FFFFFF"/>
                <w:sz w:val="17"/>
              </w:rPr>
              <w:t>Số frames</w:t>
            </w:r>
          </w:p>
        </w:tc>
        <w:tc>
          <w:tcPr>
            <w:tcW w:type="dxa" w:w="1290"/>
            <w:shd w:fill="1E3A8A"/>
            <w:tcMar>
              <w:top w:w="80" w:type="dxa"/>
              <w:bottom w:w="80" w:type="dxa"/>
              <w:left w:w="80" w:type="dxa"/>
              <w:right w:w="80" w:type="dxa"/>
            </w:tcMar>
          </w:tcPr>
          <w:p>
            <w:r>
              <w:rPr>
                <w:rFonts w:ascii="Arial" w:hAnsi="Arial"/>
                <w:b/>
                <w:color w:val="FFFFFF"/>
                <w:sz w:val="17"/>
              </w:rPr>
              <w:t>Avg Conf</w:t>
            </w:r>
          </w:p>
        </w:tc>
        <w:tc>
          <w:tcPr>
            <w:tcW w:type="dxa" w:w="1290"/>
            <w:shd w:fill="1E3A8A"/>
            <w:tcMar>
              <w:top w:w="80" w:type="dxa"/>
              <w:bottom w:w="80" w:type="dxa"/>
              <w:left w:w="80" w:type="dxa"/>
              <w:right w:w="80" w:type="dxa"/>
            </w:tcMar>
          </w:tcPr>
          <w:p>
            <w:r>
              <w:rPr>
                <w:rFonts w:ascii="Arial" w:hAnsi="Arial"/>
                <w:b/>
                <w:color w:val="FFFFFF"/>
                <w:sz w:val="17"/>
              </w:rPr>
              <w:t>Overlap %</w:t>
            </w:r>
          </w:p>
        </w:tc>
        <w:tc>
          <w:tcPr>
            <w:tcW w:type="dxa" w:w="1290"/>
            <w:shd w:fill="1E3A8A"/>
            <w:tcMar>
              <w:top w:w="80" w:type="dxa"/>
              <w:bottom w:w="80" w:type="dxa"/>
              <w:left w:w="80" w:type="dxa"/>
              <w:right w:w="80" w:type="dxa"/>
            </w:tcMar>
          </w:tcPr>
          <w:p>
            <w:r>
              <w:rPr>
                <w:rFonts w:ascii="Arial" w:hAnsi="Arial"/>
                <w:b/>
                <w:color w:val="FFFFFF"/>
                <w:sz w:val="17"/>
              </w:rPr>
              <w:t>Hệ Thống Phán Quyết</w:t>
            </w:r>
          </w:p>
        </w:tc>
        <w:tc>
          <w:tcPr>
            <w:tcW w:type="dxa" w:w="1290"/>
            <w:shd w:fill="1E3A8A"/>
            <w:tcMar>
              <w:top w:w="80" w:type="dxa"/>
              <w:bottom w:w="80" w:type="dxa"/>
              <w:left w:w="80" w:type="dxa"/>
              <w:right w:w="80" w:type="dxa"/>
            </w:tcMar>
          </w:tcPr>
          <w:p>
            <w:r>
              <w:rPr>
                <w:rFonts w:ascii="Arial" w:hAnsi="Arial"/>
                <w:b/>
                <w:color w:val="FFFFFF"/>
                <w:sz w:val="17"/>
              </w:rPr>
              <w:t>Đánh Giá</w:t>
            </w:r>
          </w:p>
        </w:tc>
      </w:tr>
      <w:tr>
        <w:tc>
          <w:tcPr>
            <w:tcW w:type="dxa" w:w="1290"/>
            <w:shd w:fill="FEE2E2"/>
            <w:tcMar>
              <w:top w:w="60" w:type="dxa"/>
              <w:bottom w:w="60" w:type="dxa"/>
              <w:left w:w="80" w:type="dxa"/>
              <w:right w:w="80" w:type="dxa"/>
            </w:tcMar>
          </w:tcPr>
          <w:p>
            <w:r>
              <w:rPr>
                <w:rFonts w:ascii="Arial" w:hAnsi="Arial"/>
                <w:b/>
                <w:sz w:val="17"/>
              </w:rPr>
              <w:t>#1</w:t>
            </w:r>
          </w:p>
        </w:tc>
        <w:tc>
          <w:tcPr>
            <w:tcW w:type="dxa" w:w="1290"/>
            <w:shd w:fill="FEE2E2"/>
            <w:tcMar>
              <w:top w:w="60" w:type="dxa"/>
              <w:bottom w:w="60" w:type="dxa"/>
              <w:left w:w="80" w:type="dxa"/>
              <w:right w:w="80" w:type="dxa"/>
            </w:tcMar>
          </w:tcPr>
          <w:p>
            <w:r>
              <w:rPr>
                <w:rFonts w:ascii="Arial" w:hAnsi="Arial"/>
                <w:sz w:val="17"/>
              </w:rPr>
              <w:t>Biển đứng 'Shop Hoa Lệ - HOA TƯƠI'</w:t>
            </w:r>
          </w:p>
        </w:tc>
        <w:tc>
          <w:tcPr>
            <w:tcW w:type="dxa" w:w="1290"/>
            <w:shd w:fill="FEE2E2"/>
            <w:tcMar>
              <w:top w:w="60" w:type="dxa"/>
              <w:bottom w:w="60" w:type="dxa"/>
              <w:left w:w="80" w:type="dxa"/>
              <w:right w:w="80" w:type="dxa"/>
            </w:tcMar>
          </w:tcPr>
          <w:p>
            <w:r>
              <w:rPr>
                <w:rFonts w:ascii="Arial" w:hAnsi="Arial"/>
                <w:sz w:val="17"/>
              </w:rPr>
              <w:t>75</w:t>
            </w:r>
          </w:p>
        </w:tc>
        <w:tc>
          <w:tcPr>
            <w:tcW w:type="dxa" w:w="1290"/>
            <w:shd w:fill="FEE2E2"/>
            <w:tcMar>
              <w:top w:w="60" w:type="dxa"/>
              <w:bottom w:w="60" w:type="dxa"/>
              <w:left w:w="80" w:type="dxa"/>
              <w:right w:w="80" w:type="dxa"/>
            </w:tcMar>
          </w:tcPr>
          <w:p>
            <w:r>
              <w:rPr>
                <w:rFonts w:ascii="Arial" w:hAnsi="Arial"/>
                <w:sz w:val="17"/>
              </w:rPr>
              <w:t>81.0%</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#2</w:t>
            </w:r>
          </w:p>
        </w:tc>
        <w:tc>
          <w:tcPr>
            <w:tcW w:type="dxa" w:w="1290"/>
            <w:shd w:fill="FEE2E2"/>
            <w:tcMar>
              <w:top w:w="60" w:type="dxa"/>
              <w:bottom w:w="60" w:type="dxa"/>
              <w:left w:w="80" w:type="dxa"/>
              <w:right w:w="80" w:type="dxa"/>
            </w:tcMar>
          </w:tcPr>
          <w:p>
            <w:r>
              <w:rPr>
                <w:rFonts w:ascii="Arial" w:hAnsi="Arial"/>
                <w:sz w:val="17"/>
              </w:rPr>
              <w:t>Biển hộp đèn dựng hè</w:t>
            </w:r>
          </w:p>
        </w:tc>
        <w:tc>
          <w:tcPr>
            <w:tcW w:type="dxa" w:w="1290"/>
            <w:shd w:fill="FEE2E2"/>
            <w:tcMar>
              <w:top w:w="60" w:type="dxa"/>
              <w:bottom w:w="60" w:type="dxa"/>
              <w:left w:w="80" w:type="dxa"/>
              <w:right w:w="80" w:type="dxa"/>
            </w:tcMar>
          </w:tcPr>
          <w:p>
            <w:r>
              <w:rPr>
                <w:rFonts w:ascii="Arial" w:hAnsi="Arial"/>
                <w:sz w:val="17"/>
              </w:rPr>
              <w:t>80</w:t>
            </w:r>
          </w:p>
        </w:tc>
        <w:tc>
          <w:tcPr>
            <w:tcW w:type="dxa" w:w="1290"/>
            <w:shd w:fill="FEE2E2"/>
            <w:tcMar>
              <w:top w:w="60" w:type="dxa"/>
              <w:bottom w:w="60" w:type="dxa"/>
              <w:left w:w="80" w:type="dxa"/>
              <w:right w:w="80" w:type="dxa"/>
            </w:tcMar>
          </w:tcPr>
          <w:p>
            <w:r>
              <w:rPr>
                <w:rFonts w:ascii="Arial" w:hAnsi="Arial"/>
                <w:sz w:val="17"/>
              </w:rPr>
              <w:t>69.7%</w:t>
            </w:r>
          </w:p>
        </w:tc>
        <w:tc>
          <w:tcPr>
            <w:tcW w:type="dxa" w:w="1290"/>
            <w:shd w:fill="FEE2E2"/>
            <w:tcMar>
              <w:top w:w="60" w:type="dxa"/>
              <w:bottom w:w="60" w:type="dxa"/>
              <w:left w:w="80" w:type="dxa"/>
              <w:right w:w="80" w:type="dxa"/>
            </w:tcMar>
          </w:tcPr>
          <w:p>
            <w:r>
              <w:rPr>
                <w:rFonts w:ascii="Arial" w:hAnsi="Arial"/>
                <w:sz w:val="17"/>
              </w:rPr>
              <w:t>73.1%</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#3</w:t>
            </w:r>
          </w:p>
        </w:tc>
        <w:tc>
          <w:tcPr>
            <w:tcW w:type="dxa" w:w="1290"/>
            <w:shd w:fill="FEE2E2"/>
            <w:tcMar>
              <w:top w:w="60" w:type="dxa"/>
              <w:bottom w:w="60" w:type="dxa"/>
              <w:left w:w="80" w:type="dxa"/>
              <w:right w:w="80" w:type="dxa"/>
            </w:tcMar>
          </w:tcPr>
          <w:p>
            <w:r>
              <w:rPr>
                <w:rFonts w:ascii="Arial" w:hAnsi="Arial"/>
                <w:sz w:val="17"/>
              </w:rPr>
              <w:t>Biển vẫy chân sắt</w:t>
            </w:r>
          </w:p>
        </w:tc>
        <w:tc>
          <w:tcPr>
            <w:tcW w:type="dxa" w:w="1290"/>
            <w:shd w:fill="FEE2E2"/>
            <w:tcMar>
              <w:top w:w="60" w:type="dxa"/>
              <w:bottom w:w="60" w:type="dxa"/>
              <w:left w:w="80" w:type="dxa"/>
              <w:right w:w="80" w:type="dxa"/>
            </w:tcMar>
          </w:tcPr>
          <w:p>
            <w:r>
              <w:rPr>
                <w:rFonts w:ascii="Arial" w:hAnsi="Arial"/>
                <w:sz w:val="17"/>
              </w:rPr>
              <w:t>68</w:t>
            </w:r>
          </w:p>
        </w:tc>
        <w:tc>
          <w:tcPr>
            <w:tcW w:type="dxa" w:w="1290"/>
            <w:shd w:fill="FEE2E2"/>
            <w:tcMar>
              <w:top w:w="60" w:type="dxa"/>
              <w:bottom w:w="60" w:type="dxa"/>
              <w:left w:w="80" w:type="dxa"/>
              <w:right w:w="80" w:type="dxa"/>
            </w:tcMar>
          </w:tcPr>
          <w:p>
            <w:r>
              <w:rPr>
                <w:rFonts w:ascii="Arial" w:hAnsi="Arial"/>
                <w:sz w:val="17"/>
              </w:rPr>
              <w:t>49.2%</w:t>
            </w:r>
          </w:p>
        </w:tc>
        <w:tc>
          <w:tcPr>
            <w:tcW w:type="dxa" w:w="1290"/>
            <w:shd w:fill="FEE2E2"/>
            <w:tcMar>
              <w:top w:w="60" w:type="dxa"/>
              <w:bottom w:w="60" w:type="dxa"/>
              <w:left w:w="80" w:type="dxa"/>
              <w:right w:w="80" w:type="dxa"/>
            </w:tcMar>
          </w:tcPr>
          <w:p>
            <w:r>
              <w:rPr>
                <w:rFonts w:ascii="Arial" w:hAnsi="Arial"/>
                <w:sz w:val="17"/>
              </w:rPr>
              <w:t>98.3%</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#7</w:t>
            </w:r>
          </w:p>
        </w:tc>
        <w:tc>
          <w:tcPr>
            <w:tcW w:type="dxa" w:w="1290"/>
            <w:shd w:fill="FEE2E2"/>
            <w:tcMar>
              <w:top w:w="60" w:type="dxa"/>
              <w:bottom w:w="60" w:type="dxa"/>
              <w:left w:w="80" w:type="dxa"/>
              <w:right w:w="80" w:type="dxa"/>
            </w:tcMar>
          </w:tcPr>
          <w:p>
            <w:r>
              <w:rPr>
                <w:rFonts w:ascii="Arial" w:hAnsi="Arial"/>
                <w:sz w:val="17"/>
              </w:rPr>
              <w:t>Biển đứng 'CƠM...'</w:t>
            </w:r>
          </w:p>
        </w:tc>
        <w:tc>
          <w:tcPr>
            <w:tcW w:type="dxa" w:w="1290"/>
            <w:shd w:fill="FEE2E2"/>
            <w:tcMar>
              <w:top w:w="60" w:type="dxa"/>
              <w:bottom w:w="60" w:type="dxa"/>
              <w:left w:w="80" w:type="dxa"/>
              <w:right w:w="80" w:type="dxa"/>
            </w:tcMar>
          </w:tcPr>
          <w:p>
            <w:r>
              <w:rPr>
                <w:rFonts w:ascii="Arial" w:hAnsi="Arial"/>
                <w:sz w:val="17"/>
              </w:rPr>
              <w:t>60</w:t>
            </w:r>
          </w:p>
        </w:tc>
        <w:tc>
          <w:tcPr>
            <w:tcW w:type="dxa" w:w="1290"/>
            <w:shd w:fill="FEE2E2"/>
            <w:tcMar>
              <w:top w:w="60" w:type="dxa"/>
              <w:bottom w:w="60" w:type="dxa"/>
              <w:left w:w="80" w:type="dxa"/>
              <w:right w:w="80" w:type="dxa"/>
            </w:tcMar>
          </w:tcPr>
          <w:p>
            <w:r>
              <w:rPr>
                <w:rFonts w:ascii="Arial" w:hAnsi="Arial"/>
                <w:sz w:val="17"/>
              </w:rPr>
              <w:t>34.6%</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F3C7"/>
            <w:tcMar>
              <w:top w:w="60" w:type="dxa"/>
              <w:bottom w:w="60" w:type="dxa"/>
              <w:left w:w="80" w:type="dxa"/>
              <w:right w:w="80" w:type="dxa"/>
            </w:tcMar>
          </w:tcPr>
          <w:p>
            <w:r>
              <w:rPr>
                <w:rFonts w:ascii="Arial" w:hAnsi="Arial"/>
                <w:b/>
                <w:sz w:val="17"/>
              </w:rPr>
              <w:t>#8</w:t>
            </w:r>
          </w:p>
        </w:tc>
        <w:tc>
          <w:tcPr>
            <w:tcW w:type="dxa" w:w="1290"/>
            <w:shd w:fill="FEF3C7"/>
            <w:tcMar>
              <w:top w:w="60" w:type="dxa"/>
              <w:bottom w:w="60" w:type="dxa"/>
              <w:left w:w="80" w:type="dxa"/>
              <w:right w:w="80" w:type="dxa"/>
            </w:tcMar>
          </w:tcPr>
          <w:p>
            <w:r>
              <w:rPr>
                <w:rFonts w:ascii="Arial" w:hAnsi="Arial"/>
                <w:sz w:val="17"/>
              </w:rPr>
              <w:t>Biển 'HUỆ LIỄU CƠM CHÁO LƯƠN'</w:t>
            </w:r>
          </w:p>
        </w:tc>
        <w:tc>
          <w:tcPr>
            <w:tcW w:type="dxa" w:w="1290"/>
            <w:shd w:fill="FEF3C7"/>
            <w:tcMar>
              <w:top w:w="60" w:type="dxa"/>
              <w:bottom w:w="60" w:type="dxa"/>
              <w:left w:w="80" w:type="dxa"/>
              <w:right w:w="80" w:type="dxa"/>
            </w:tcMar>
          </w:tcPr>
          <w:p>
            <w:r>
              <w:rPr>
                <w:rFonts w:ascii="Arial" w:hAnsi="Arial"/>
                <w:sz w:val="17"/>
              </w:rPr>
              <w:t>22</w:t>
            </w:r>
          </w:p>
        </w:tc>
        <w:tc>
          <w:tcPr>
            <w:tcW w:type="dxa" w:w="1290"/>
            <w:shd w:fill="FEF3C7"/>
            <w:tcMar>
              <w:top w:w="60" w:type="dxa"/>
              <w:bottom w:w="60" w:type="dxa"/>
              <w:left w:w="80" w:type="dxa"/>
              <w:right w:w="80" w:type="dxa"/>
            </w:tcMar>
          </w:tcPr>
          <w:p>
            <w:r>
              <w:rPr>
                <w:rFonts w:ascii="Arial" w:hAnsi="Arial"/>
                <w:sz w:val="17"/>
              </w:rPr>
              <w:t>61.1%</w:t>
            </w:r>
          </w:p>
        </w:tc>
        <w:tc>
          <w:tcPr>
            <w:tcW w:type="dxa" w:w="1290"/>
            <w:shd w:fill="FEF3C7"/>
            <w:tcMar>
              <w:top w:w="60" w:type="dxa"/>
              <w:bottom w:w="60" w:type="dxa"/>
              <w:left w:w="80" w:type="dxa"/>
              <w:right w:w="80" w:type="dxa"/>
            </w:tcMar>
          </w:tcPr>
          <w:p>
            <w:r>
              <w:rPr>
                <w:rFonts w:ascii="Arial" w:hAnsi="Arial"/>
                <w:sz w:val="17"/>
              </w:rPr>
              <w:t>95.6%</w:t>
            </w:r>
          </w:p>
        </w:tc>
        <w:tc>
          <w:tcPr>
            <w:tcW w:type="dxa" w:w="1290"/>
            <w:shd w:fill="FEF3C7"/>
            <w:tcMar>
              <w:top w:w="60" w:type="dxa"/>
              <w:bottom w:w="60" w:type="dxa"/>
              <w:left w:w="80" w:type="dxa"/>
              <w:right w:w="80" w:type="dxa"/>
            </w:tcMar>
          </w:tcPr>
          <w:p>
            <w:r>
              <w:rPr>
                <w:rFonts w:ascii="Arial" w:hAnsi="Arial"/>
                <w:b/>
                <w:sz w:val="17"/>
              </w:rPr>
              <w:t>SUSPECTED</w:t>
            </w:r>
          </w:p>
        </w:tc>
        <w:tc>
          <w:tcPr>
            <w:tcW w:type="dxa" w:w="1290"/>
            <w:shd w:fill="FEF3C7"/>
            <w:tcMar>
              <w:top w:w="60" w:type="dxa"/>
              <w:bottom w:w="60" w:type="dxa"/>
              <w:left w:w="80" w:type="dxa"/>
              <w:right w:w="80" w:type="dxa"/>
            </w:tcMar>
          </w:tcPr>
          <w:p>
            <w:r>
              <w:rPr>
                <w:rFonts w:ascii="Arial" w:hAnsi="Arial"/>
                <w:b/>
                <w:sz w:val="17"/>
              </w:rPr>
              <w:t>False Negative (FN)</w:t>
            </w:r>
          </w:p>
        </w:tc>
      </w:tr>
    </w:tbl>
    <w:p>
      <w:pPr>
        <w:pStyle w:val="Caption"/>
      </w:pPr>
      <w:r>
        <w:t>👉 Kết luận Video 2: Bắt đúng 4/5 vi phạm. Biển #8 bị người che khuất tạm thời nên hệ thống giữ diện Nghi vấn. Tốc độ: 36.4 FPS.</w:t>
      </w:r>
    </w:p>
    <w:p>
      <w:pPr>
        <w:pStyle w:val="Heading2"/>
      </w:pPr>
      <w:r>
        <w:t>3.3. Video 3: Phố Chăn Ga Gối Đệm Ban Đêm (video test3.mp4 — 240 frames, 24 FPS)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290"/>
        <w:gridCol w:w="1290"/>
        <w:gridCol w:w="1290"/>
        <w:gridCol w:w="1290"/>
        <w:gridCol w:w="1290"/>
        <w:gridCol w:w="1290"/>
        <w:gridCol w:w="1290"/>
      </w:tblGrid>
      <w:tr>
        <w:tc>
          <w:tcPr>
            <w:tcW w:type="dxa" w:w="1290"/>
            <w:shd w:fill="1E3A8A"/>
            <w:tcMar>
              <w:top w:w="80" w:type="dxa"/>
              <w:bottom w:w="80" w:type="dxa"/>
              <w:left w:w="80" w:type="dxa"/>
              <w:right w:w="80" w:type="dxa"/>
            </w:tcMar>
          </w:tcPr>
          <w:p>
            <w:r>
              <w:rPr>
                <w:rFonts w:ascii="Arial" w:hAnsi="Arial"/>
                <w:b/>
                <w:color w:val="FFFFFF"/>
                <w:sz w:val="17"/>
              </w:rPr>
              <w:t>Track ID</w:t>
            </w:r>
          </w:p>
        </w:tc>
        <w:tc>
          <w:tcPr>
            <w:tcW w:type="dxa" w:w="1290"/>
            <w:shd w:fill="1E3A8A"/>
            <w:tcMar>
              <w:top w:w="80" w:type="dxa"/>
              <w:bottom w:w="80" w:type="dxa"/>
              <w:left w:w="80" w:type="dxa"/>
              <w:right w:w="80" w:type="dxa"/>
            </w:tcMar>
          </w:tcPr>
          <w:p>
            <w:r>
              <w:rPr>
                <w:rFonts w:ascii="Arial" w:hAnsi="Arial"/>
                <w:b/>
                <w:color w:val="FFFFFF"/>
                <w:sz w:val="17"/>
              </w:rPr>
              <w:t>Tên Biển Hiệu Nhận Dạng</w:t>
            </w:r>
          </w:p>
        </w:tc>
        <w:tc>
          <w:tcPr>
            <w:tcW w:type="dxa" w:w="1290"/>
            <w:shd w:fill="1E3A8A"/>
            <w:tcMar>
              <w:top w:w="80" w:type="dxa"/>
              <w:bottom w:w="80" w:type="dxa"/>
              <w:left w:w="80" w:type="dxa"/>
              <w:right w:w="80" w:type="dxa"/>
            </w:tcMar>
          </w:tcPr>
          <w:p>
            <w:r>
              <w:rPr>
                <w:rFonts w:ascii="Arial" w:hAnsi="Arial"/>
                <w:b/>
                <w:color w:val="FFFFFF"/>
                <w:sz w:val="17"/>
              </w:rPr>
              <w:t>Số frames</w:t>
            </w:r>
          </w:p>
        </w:tc>
        <w:tc>
          <w:tcPr>
            <w:tcW w:type="dxa" w:w="1290"/>
            <w:shd w:fill="1E3A8A"/>
            <w:tcMar>
              <w:top w:w="80" w:type="dxa"/>
              <w:bottom w:w="80" w:type="dxa"/>
              <w:left w:w="80" w:type="dxa"/>
              <w:right w:w="80" w:type="dxa"/>
            </w:tcMar>
          </w:tcPr>
          <w:p>
            <w:r>
              <w:rPr>
                <w:rFonts w:ascii="Arial" w:hAnsi="Arial"/>
                <w:b/>
                <w:color w:val="FFFFFF"/>
                <w:sz w:val="17"/>
              </w:rPr>
              <w:t>Avg Conf</w:t>
            </w:r>
          </w:p>
        </w:tc>
        <w:tc>
          <w:tcPr>
            <w:tcW w:type="dxa" w:w="1290"/>
            <w:shd w:fill="1E3A8A"/>
            <w:tcMar>
              <w:top w:w="80" w:type="dxa"/>
              <w:bottom w:w="80" w:type="dxa"/>
              <w:left w:w="80" w:type="dxa"/>
              <w:right w:w="80" w:type="dxa"/>
            </w:tcMar>
          </w:tcPr>
          <w:p>
            <w:r>
              <w:rPr>
                <w:rFonts w:ascii="Arial" w:hAnsi="Arial"/>
                <w:b/>
                <w:color w:val="FFFFFF"/>
                <w:sz w:val="17"/>
              </w:rPr>
              <w:t>Overlap %</w:t>
            </w:r>
          </w:p>
        </w:tc>
        <w:tc>
          <w:tcPr>
            <w:tcW w:type="dxa" w:w="1290"/>
            <w:shd w:fill="1E3A8A"/>
            <w:tcMar>
              <w:top w:w="80" w:type="dxa"/>
              <w:bottom w:w="80" w:type="dxa"/>
              <w:left w:w="80" w:type="dxa"/>
              <w:right w:w="80" w:type="dxa"/>
            </w:tcMar>
          </w:tcPr>
          <w:p>
            <w:r>
              <w:rPr>
                <w:rFonts w:ascii="Arial" w:hAnsi="Arial"/>
                <w:b/>
                <w:color w:val="FFFFFF"/>
                <w:sz w:val="17"/>
              </w:rPr>
              <w:t>Hệ Thống Phán Quyết</w:t>
            </w:r>
          </w:p>
        </w:tc>
        <w:tc>
          <w:tcPr>
            <w:tcW w:type="dxa" w:w="1290"/>
            <w:shd w:fill="1E3A8A"/>
            <w:tcMar>
              <w:top w:w="80" w:type="dxa"/>
              <w:bottom w:w="80" w:type="dxa"/>
              <w:left w:w="80" w:type="dxa"/>
              <w:right w:w="80" w:type="dxa"/>
            </w:tcMar>
          </w:tcPr>
          <w:p>
            <w:r>
              <w:rPr>
                <w:rFonts w:ascii="Arial" w:hAnsi="Arial"/>
                <w:b/>
                <w:color w:val="FFFFFF"/>
                <w:sz w:val="17"/>
              </w:rPr>
              <w:t>Đánh Giá</w:t>
            </w:r>
          </w:p>
        </w:tc>
      </w:tr>
      <w:tr>
        <w:tc>
          <w:tcPr>
            <w:tcW w:type="dxa" w:w="1290"/>
            <w:shd w:fill="FEE2E2"/>
            <w:tcMar>
              <w:top w:w="60" w:type="dxa"/>
              <w:bottom w:w="60" w:type="dxa"/>
              <w:left w:w="80" w:type="dxa"/>
              <w:right w:w="80" w:type="dxa"/>
            </w:tcMar>
          </w:tcPr>
          <w:p>
            <w:r>
              <w:rPr>
                <w:rFonts w:ascii="Arial" w:hAnsi="Arial"/>
                <w:b/>
                <w:sz w:val="17"/>
              </w:rPr>
              <w:t>#1</w:t>
            </w:r>
          </w:p>
        </w:tc>
        <w:tc>
          <w:tcPr>
            <w:tcW w:type="dxa" w:w="1290"/>
            <w:shd w:fill="FEE2E2"/>
            <w:tcMar>
              <w:top w:w="60" w:type="dxa"/>
              <w:bottom w:w="60" w:type="dxa"/>
              <w:left w:w="80" w:type="dxa"/>
              <w:right w:w="80" w:type="dxa"/>
            </w:tcMar>
          </w:tcPr>
          <w:p>
            <w:r>
              <w:rPr>
                <w:rFonts w:ascii="Arial" w:hAnsi="Arial"/>
                <w:sz w:val="17"/>
              </w:rPr>
              <w:t>Biển 'TỔNG ĐẠI LÝ ĐỆM LIÊN Á'</w:t>
            </w:r>
          </w:p>
        </w:tc>
        <w:tc>
          <w:tcPr>
            <w:tcW w:type="dxa" w:w="1290"/>
            <w:shd w:fill="FEE2E2"/>
            <w:tcMar>
              <w:top w:w="60" w:type="dxa"/>
              <w:bottom w:w="60" w:type="dxa"/>
              <w:left w:w="80" w:type="dxa"/>
              <w:right w:w="80" w:type="dxa"/>
            </w:tcMar>
          </w:tcPr>
          <w:p>
            <w:r>
              <w:rPr>
                <w:rFonts w:ascii="Arial" w:hAnsi="Arial"/>
                <w:sz w:val="17"/>
              </w:rPr>
              <w:t>80</w:t>
            </w:r>
          </w:p>
        </w:tc>
        <w:tc>
          <w:tcPr>
            <w:tcW w:type="dxa" w:w="1290"/>
            <w:shd w:fill="FEE2E2"/>
            <w:tcMar>
              <w:top w:w="60" w:type="dxa"/>
              <w:bottom w:w="60" w:type="dxa"/>
              <w:left w:w="80" w:type="dxa"/>
              <w:right w:w="80" w:type="dxa"/>
            </w:tcMar>
          </w:tcPr>
          <w:p>
            <w:r>
              <w:rPr>
                <w:rFonts w:ascii="Arial" w:hAnsi="Arial"/>
                <w:sz w:val="17"/>
              </w:rPr>
              <w:t>87.6%</w:t>
            </w:r>
          </w:p>
        </w:tc>
        <w:tc>
          <w:tcPr>
            <w:tcW w:type="dxa" w:w="1290"/>
            <w:shd w:fill="FEE2E2"/>
            <w:tcMar>
              <w:top w:w="60" w:type="dxa"/>
              <w:bottom w:w="60" w:type="dxa"/>
              <w:left w:w="80" w:type="dxa"/>
              <w:right w:w="80" w:type="dxa"/>
            </w:tcMar>
          </w:tcPr>
          <w:p>
            <w:r>
              <w:rPr>
                <w:rFonts w:ascii="Arial" w:hAnsi="Arial"/>
                <w:sz w:val="17"/>
              </w:rPr>
              <w:t>65.9%</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#2</w:t>
            </w:r>
          </w:p>
        </w:tc>
        <w:tc>
          <w:tcPr>
            <w:tcW w:type="dxa" w:w="1290"/>
            <w:shd w:fill="FEE2E2"/>
            <w:tcMar>
              <w:top w:w="60" w:type="dxa"/>
              <w:bottom w:w="60" w:type="dxa"/>
              <w:left w:w="80" w:type="dxa"/>
              <w:right w:w="80" w:type="dxa"/>
            </w:tcMar>
          </w:tcPr>
          <w:p>
            <w:r>
              <w:rPr>
                <w:rFonts w:ascii="Arial" w:hAnsi="Arial"/>
                <w:sz w:val="17"/>
              </w:rPr>
              <w:t>Biển 'SOFA GIÁ RẺ'</w:t>
            </w:r>
          </w:p>
        </w:tc>
        <w:tc>
          <w:tcPr>
            <w:tcW w:type="dxa" w:w="1290"/>
            <w:shd w:fill="FEE2E2"/>
            <w:tcMar>
              <w:top w:w="60" w:type="dxa"/>
              <w:bottom w:w="60" w:type="dxa"/>
              <w:left w:w="80" w:type="dxa"/>
              <w:right w:w="80" w:type="dxa"/>
            </w:tcMar>
          </w:tcPr>
          <w:p>
            <w:r>
              <w:rPr>
                <w:rFonts w:ascii="Arial" w:hAnsi="Arial"/>
                <w:sz w:val="17"/>
              </w:rPr>
              <w:t>80</w:t>
            </w:r>
          </w:p>
        </w:tc>
        <w:tc>
          <w:tcPr>
            <w:tcW w:type="dxa" w:w="1290"/>
            <w:shd w:fill="FEE2E2"/>
            <w:tcMar>
              <w:top w:w="60" w:type="dxa"/>
              <w:bottom w:w="60" w:type="dxa"/>
              <w:left w:w="80" w:type="dxa"/>
              <w:right w:w="80" w:type="dxa"/>
            </w:tcMar>
          </w:tcPr>
          <w:p>
            <w:r>
              <w:rPr>
                <w:rFonts w:ascii="Arial" w:hAnsi="Arial"/>
                <w:sz w:val="17"/>
              </w:rPr>
              <w:t>89.0%</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#3</w:t>
            </w:r>
          </w:p>
        </w:tc>
        <w:tc>
          <w:tcPr>
            <w:tcW w:type="dxa" w:w="1290"/>
            <w:shd w:fill="FEE2E2"/>
            <w:tcMar>
              <w:top w:w="60" w:type="dxa"/>
              <w:bottom w:w="60" w:type="dxa"/>
              <w:left w:w="80" w:type="dxa"/>
              <w:right w:w="80" w:type="dxa"/>
            </w:tcMar>
          </w:tcPr>
          <w:p>
            <w:r>
              <w:rPr>
                <w:rFonts w:ascii="Arial" w:hAnsi="Arial"/>
                <w:sz w:val="17"/>
              </w:rPr>
              <w:t>Biển 'SÔNG HỒNG CHĂN GA GỐI ĐỆM'</w:t>
            </w:r>
          </w:p>
        </w:tc>
        <w:tc>
          <w:tcPr>
            <w:tcW w:type="dxa" w:w="1290"/>
            <w:shd w:fill="FEE2E2"/>
            <w:tcMar>
              <w:top w:w="60" w:type="dxa"/>
              <w:bottom w:w="60" w:type="dxa"/>
              <w:left w:w="80" w:type="dxa"/>
              <w:right w:w="80" w:type="dxa"/>
            </w:tcMar>
          </w:tcPr>
          <w:p>
            <w:r>
              <w:rPr>
                <w:rFonts w:ascii="Arial" w:hAnsi="Arial"/>
                <w:sz w:val="17"/>
              </w:rPr>
              <w:t>80</w:t>
            </w:r>
          </w:p>
        </w:tc>
        <w:tc>
          <w:tcPr>
            <w:tcW w:type="dxa" w:w="1290"/>
            <w:shd w:fill="FEE2E2"/>
            <w:tcMar>
              <w:top w:w="60" w:type="dxa"/>
              <w:bottom w:w="60" w:type="dxa"/>
              <w:left w:w="80" w:type="dxa"/>
              <w:right w:w="80" w:type="dxa"/>
            </w:tcMar>
          </w:tcPr>
          <w:p>
            <w:r>
              <w:rPr>
                <w:rFonts w:ascii="Arial" w:hAnsi="Arial"/>
                <w:sz w:val="17"/>
              </w:rPr>
              <w:t>88.3%</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E2E2"/>
            <w:tcMar>
              <w:top w:w="60" w:type="dxa"/>
              <w:bottom w:w="60" w:type="dxa"/>
              <w:left w:w="80" w:type="dxa"/>
              <w:right w:w="80" w:type="dxa"/>
            </w:tcMar>
          </w:tcPr>
          <w:p>
            <w:r>
              <w:rPr>
                <w:rFonts w:ascii="Arial" w:hAnsi="Arial"/>
                <w:b/>
                <w:sz w:val="17"/>
              </w:rPr>
              <w:t>#4</w:t>
            </w:r>
          </w:p>
        </w:tc>
        <w:tc>
          <w:tcPr>
            <w:tcW w:type="dxa" w:w="1290"/>
            <w:shd w:fill="FEE2E2"/>
            <w:tcMar>
              <w:top w:w="60" w:type="dxa"/>
              <w:bottom w:w="60" w:type="dxa"/>
              <w:left w:w="80" w:type="dxa"/>
              <w:right w:w="80" w:type="dxa"/>
            </w:tcMar>
          </w:tcPr>
          <w:p>
            <w:r>
              <w:rPr>
                <w:rFonts w:ascii="Arial" w:hAnsi="Arial"/>
                <w:sz w:val="17"/>
              </w:rPr>
              <w:t>Biển 'NGHỈ TRỌ GIÁ RẺ'</w:t>
            </w:r>
          </w:p>
        </w:tc>
        <w:tc>
          <w:tcPr>
            <w:tcW w:type="dxa" w:w="1290"/>
            <w:shd w:fill="FEE2E2"/>
            <w:tcMar>
              <w:top w:w="60" w:type="dxa"/>
              <w:bottom w:w="60" w:type="dxa"/>
              <w:left w:w="80" w:type="dxa"/>
              <w:right w:w="80" w:type="dxa"/>
            </w:tcMar>
          </w:tcPr>
          <w:p>
            <w:r>
              <w:rPr>
                <w:rFonts w:ascii="Arial" w:hAnsi="Arial"/>
                <w:sz w:val="17"/>
              </w:rPr>
              <w:t>58</w:t>
            </w:r>
          </w:p>
        </w:tc>
        <w:tc>
          <w:tcPr>
            <w:tcW w:type="dxa" w:w="1290"/>
            <w:shd w:fill="FEE2E2"/>
            <w:tcMar>
              <w:top w:w="60" w:type="dxa"/>
              <w:bottom w:w="60" w:type="dxa"/>
              <w:left w:w="80" w:type="dxa"/>
              <w:right w:w="80" w:type="dxa"/>
            </w:tcMar>
          </w:tcPr>
          <w:p>
            <w:r>
              <w:rPr>
                <w:rFonts w:ascii="Arial" w:hAnsi="Arial"/>
                <w:sz w:val="17"/>
              </w:rPr>
              <w:t>46.7%</w:t>
            </w:r>
          </w:p>
        </w:tc>
        <w:tc>
          <w:tcPr>
            <w:tcW w:type="dxa" w:w="1290"/>
            <w:shd w:fill="FEE2E2"/>
            <w:tcMar>
              <w:top w:w="60" w:type="dxa"/>
              <w:bottom w:w="60" w:type="dxa"/>
              <w:left w:w="80" w:type="dxa"/>
              <w:right w:w="80" w:type="dxa"/>
            </w:tcMar>
          </w:tcPr>
          <w:p>
            <w:r>
              <w:rPr>
                <w:rFonts w:ascii="Arial" w:hAnsi="Arial"/>
                <w:sz w:val="17"/>
              </w:rPr>
              <w:t>100.0%</w:t>
            </w:r>
          </w:p>
        </w:tc>
        <w:tc>
          <w:tcPr>
            <w:tcW w:type="dxa" w:w="1290"/>
            <w:shd w:fill="FEE2E2"/>
            <w:tcMar>
              <w:top w:w="60" w:type="dxa"/>
              <w:bottom w:w="60" w:type="dxa"/>
              <w:left w:w="80" w:type="dxa"/>
              <w:right w:w="80" w:type="dxa"/>
            </w:tcMar>
          </w:tcPr>
          <w:p>
            <w:r>
              <w:rPr>
                <w:rFonts w:ascii="Arial" w:hAnsi="Arial"/>
                <w:b/>
                <w:color w:val="DC2626"/>
                <w:sz w:val="17"/>
              </w:rPr>
              <w:t>CONFIRMED</w:t>
            </w:r>
          </w:p>
        </w:tc>
        <w:tc>
          <w:tcPr>
            <w:tcW w:type="dxa" w:w="1290"/>
            <w:shd w:fill="FEE2E2"/>
            <w:tcMar>
              <w:top w:w="60" w:type="dxa"/>
              <w:bottom w:w="60" w:type="dxa"/>
              <w:left w:w="80" w:type="dxa"/>
              <w:right w:w="80" w:type="dxa"/>
            </w:tcMar>
          </w:tcPr>
          <w:p>
            <w:r>
              <w:rPr>
                <w:rFonts w:ascii="Arial" w:hAnsi="Arial"/>
                <w:b/>
                <w:sz w:val="17"/>
              </w:rPr>
              <w:t>True Positive (TP)</w:t>
            </w:r>
          </w:p>
        </w:tc>
      </w:tr>
      <w:tr>
        <w:tc>
          <w:tcPr>
            <w:tcW w:type="dxa" w:w="1290"/>
            <w:shd w:fill="FEF3C7"/>
            <w:tcMar>
              <w:top w:w="60" w:type="dxa"/>
              <w:bottom w:w="60" w:type="dxa"/>
              <w:left w:w="80" w:type="dxa"/>
              <w:right w:w="80" w:type="dxa"/>
            </w:tcMar>
          </w:tcPr>
          <w:p>
            <w:r>
              <w:rPr>
                <w:rFonts w:ascii="Arial" w:hAnsi="Arial"/>
                <w:b/>
                <w:sz w:val="17"/>
              </w:rPr>
              <w:t>#11</w:t>
            </w:r>
          </w:p>
        </w:tc>
        <w:tc>
          <w:tcPr>
            <w:tcW w:type="dxa" w:w="1290"/>
            <w:shd w:fill="FEF3C7"/>
            <w:tcMar>
              <w:top w:w="60" w:type="dxa"/>
              <w:bottom w:w="60" w:type="dxa"/>
              <w:left w:w="80" w:type="dxa"/>
              <w:right w:w="80" w:type="dxa"/>
            </w:tcMar>
          </w:tcPr>
          <w:p>
            <w:r>
              <w:rPr>
                <w:rFonts w:ascii="Arial" w:hAnsi="Arial"/>
                <w:sz w:val="17"/>
              </w:rPr>
              <w:t>Biển nhỏ ở xa</w:t>
            </w:r>
          </w:p>
        </w:tc>
        <w:tc>
          <w:tcPr>
            <w:tcW w:type="dxa" w:w="1290"/>
            <w:shd w:fill="FEF3C7"/>
            <w:tcMar>
              <w:top w:w="60" w:type="dxa"/>
              <w:bottom w:w="60" w:type="dxa"/>
              <w:left w:w="80" w:type="dxa"/>
              <w:right w:w="80" w:type="dxa"/>
            </w:tcMar>
          </w:tcPr>
          <w:p>
            <w:r>
              <w:rPr>
                <w:rFonts w:ascii="Arial" w:hAnsi="Arial"/>
                <w:sz w:val="17"/>
              </w:rPr>
              <w:t>20</w:t>
            </w:r>
          </w:p>
        </w:tc>
        <w:tc>
          <w:tcPr>
            <w:tcW w:type="dxa" w:w="1290"/>
            <w:shd w:fill="FEF3C7"/>
            <w:tcMar>
              <w:top w:w="60" w:type="dxa"/>
              <w:bottom w:w="60" w:type="dxa"/>
              <w:left w:w="80" w:type="dxa"/>
              <w:right w:w="80" w:type="dxa"/>
            </w:tcMar>
          </w:tcPr>
          <w:p>
            <w:r>
              <w:rPr>
                <w:rFonts w:ascii="Arial" w:hAnsi="Arial"/>
                <w:sz w:val="17"/>
              </w:rPr>
              <w:t>32.6%</w:t>
            </w:r>
          </w:p>
        </w:tc>
        <w:tc>
          <w:tcPr>
            <w:tcW w:type="dxa" w:w="1290"/>
            <w:shd w:fill="FEF3C7"/>
            <w:tcMar>
              <w:top w:w="60" w:type="dxa"/>
              <w:bottom w:w="60" w:type="dxa"/>
              <w:left w:w="80" w:type="dxa"/>
              <w:right w:w="80" w:type="dxa"/>
            </w:tcMar>
          </w:tcPr>
          <w:p>
            <w:r>
              <w:rPr>
                <w:rFonts w:ascii="Arial" w:hAnsi="Arial"/>
                <w:sz w:val="17"/>
              </w:rPr>
              <w:t>98.6%</w:t>
            </w:r>
          </w:p>
        </w:tc>
        <w:tc>
          <w:tcPr>
            <w:tcW w:type="dxa" w:w="1290"/>
            <w:shd w:fill="FEF3C7"/>
            <w:tcMar>
              <w:top w:w="60" w:type="dxa"/>
              <w:bottom w:w="60" w:type="dxa"/>
              <w:left w:w="80" w:type="dxa"/>
              <w:right w:w="80" w:type="dxa"/>
            </w:tcMar>
          </w:tcPr>
          <w:p>
            <w:r>
              <w:rPr>
                <w:rFonts w:ascii="Arial" w:hAnsi="Arial"/>
                <w:b/>
                <w:sz w:val="17"/>
              </w:rPr>
              <w:t>SUSPECTED</w:t>
            </w:r>
          </w:p>
        </w:tc>
        <w:tc>
          <w:tcPr>
            <w:tcW w:type="dxa" w:w="1290"/>
            <w:shd w:fill="FEF3C7"/>
            <w:tcMar>
              <w:top w:w="60" w:type="dxa"/>
              <w:bottom w:w="60" w:type="dxa"/>
              <w:left w:w="80" w:type="dxa"/>
              <w:right w:w="80" w:type="dxa"/>
            </w:tcMar>
          </w:tcPr>
          <w:p>
            <w:r>
              <w:rPr>
                <w:rFonts w:ascii="Arial" w:hAnsi="Arial"/>
                <w:b/>
                <w:sz w:val="17"/>
              </w:rPr>
              <w:t>False Negative (FN)</w:t>
            </w:r>
          </w:p>
        </w:tc>
      </w:tr>
      <w:tr>
        <w:tc>
          <w:tcPr>
            <w:tcW w:type="dxa" w:w="1290"/>
            <w:shd w:fill="FEF3C7"/>
            <w:tcMar>
              <w:top w:w="60" w:type="dxa"/>
              <w:bottom w:w="60" w:type="dxa"/>
              <w:left w:w="80" w:type="dxa"/>
              <w:right w:w="80" w:type="dxa"/>
            </w:tcMar>
          </w:tcPr>
          <w:p>
            <w:r>
              <w:rPr>
                <w:rFonts w:ascii="Arial" w:hAnsi="Arial"/>
                <w:b/>
                <w:sz w:val="17"/>
              </w:rPr>
              <w:t>#14</w:t>
            </w:r>
          </w:p>
        </w:tc>
        <w:tc>
          <w:tcPr>
            <w:tcW w:type="dxa" w:w="1290"/>
            <w:shd w:fill="FEF3C7"/>
            <w:tcMar>
              <w:top w:w="60" w:type="dxa"/>
              <w:bottom w:w="60" w:type="dxa"/>
              <w:left w:w="80" w:type="dxa"/>
              <w:right w:w="80" w:type="dxa"/>
            </w:tcMar>
          </w:tcPr>
          <w:p>
            <w:r>
              <w:rPr>
                <w:rFonts w:ascii="Arial" w:hAnsi="Arial"/>
                <w:sz w:val="17"/>
              </w:rPr>
              <w:t>Biển treo chớp nhoáng (4 frames)</w:t>
            </w:r>
          </w:p>
        </w:tc>
        <w:tc>
          <w:tcPr>
            <w:tcW w:type="dxa" w:w="1290"/>
            <w:shd w:fill="FEF3C7"/>
            <w:tcMar>
              <w:top w:w="60" w:type="dxa"/>
              <w:bottom w:w="60" w:type="dxa"/>
              <w:left w:w="80" w:type="dxa"/>
              <w:right w:w="80" w:type="dxa"/>
            </w:tcMar>
          </w:tcPr>
          <w:p>
            <w:r>
              <w:rPr>
                <w:rFonts w:ascii="Arial" w:hAnsi="Arial"/>
                <w:sz w:val="17"/>
              </w:rPr>
              <w:t>4</w:t>
            </w:r>
          </w:p>
        </w:tc>
        <w:tc>
          <w:tcPr>
            <w:tcW w:type="dxa" w:w="1290"/>
            <w:shd w:fill="FEF3C7"/>
            <w:tcMar>
              <w:top w:w="60" w:type="dxa"/>
              <w:bottom w:w="60" w:type="dxa"/>
              <w:left w:w="80" w:type="dxa"/>
              <w:right w:w="80" w:type="dxa"/>
            </w:tcMar>
          </w:tcPr>
          <w:p>
            <w:r>
              <w:rPr>
                <w:rFonts w:ascii="Arial" w:hAnsi="Arial"/>
                <w:sz w:val="17"/>
              </w:rPr>
              <w:t>46.0%</w:t>
            </w:r>
          </w:p>
        </w:tc>
        <w:tc>
          <w:tcPr>
            <w:tcW w:type="dxa" w:w="1290"/>
            <w:shd w:fill="FEF3C7"/>
            <w:tcMar>
              <w:top w:w="60" w:type="dxa"/>
              <w:bottom w:w="60" w:type="dxa"/>
              <w:left w:w="80" w:type="dxa"/>
              <w:right w:w="80" w:type="dxa"/>
            </w:tcMar>
          </w:tcPr>
          <w:p>
            <w:r>
              <w:rPr>
                <w:rFonts w:ascii="Arial" w:hAnsi="Arial"/>
                <w:sz w:val="17"/>
              </w:rPr>
              <w:t>98.5%</w:t>
            </w:r>
          </w:p>
        </w:tc>
        <w:tc>
          <w:tcPr>
            <w:tcW w:type="dxa" w:w="1290"/>
            <w:shd w:fill="FEF3C7"/>
            <w:tcMar>
              <w:top w:w="60" w:type="dxa"/>
              <w:bottom w:w="60" w:type="dxa"/>
              <w:left w:w="80" w:type="dxa"/>
              <w:right w:w="80" w:type="dxa"/>
            </w:tcMar>
          </w:tcPr>
          <w:p>
            <w:r>
              <w:rPr>
                <w:rFonts w:ascii="Arial" w:hAnsi="Arial"/>
                <w:b/>
                <w:sz w:val="17"/>
              </w:rPr>
              <w:t>SUSPECTED</w:t>
            </w:r>
          </w:p>
        </w:tc>
        <w:tc>
          <w:tcPr>
            <w:tcW w:type="dxa" w:w="1290"/>
            <w:shd w:fill="FEF3C7"/>
            <w:tcMar>
              <w:top w:w="60" w:type="dxa"/>
              <w:bottom w:w="60" w:type="dxa"/>
              <w:left w:w="80" w:type="dxa"/>
              <w:right w:w="80" w:type="dxa"/>
            </w:tcMar>
          </w:tcPr>
          <w:p>
            <w:r>
              <w:rPr>
                <w:rFonts w:ascii="Arial" w:hAnsi="Arial"/>
                <w:b/>
                <w:sz w:val="17"/>
              </w:rPr>
              <w:t>True Negative (TN)</w:t>
            </w:r>
          </w:p>
        </w:tc>
      </w:tr>
    </w:tbl>
    <w:p>
      <w:pPr>
        <w:pStyle w:val="Caption"/>
      </w:pPr>
      <w:r>
        <w:t>👉 Kết luận Video 3: Bắt trọn 4/4 biển cắm giữa hè trong điều kiện ánh sáng đêm; góc quay CCTV từ trên cao. Tốc độ: 39.3 FPS.</w:t>
      </w:r>
    </w:p>
    <w:p>
      <w:pPr>
        <w:pStyle w:val="Heading2"/>
      </w:pPr>
      <w:r>
        <w:t>3.4. Hình Ảnh Bằng Chứng Trích Xuất Tự Động Từ Video</w:t>
      </w:r>
    </w:p>
    <w:p>
      <w:pPr>
        <w:spacing w:after="120"/>
      </w:pPr>
      <w:r>
        <w:t>Dưới đây là một số mẫu ảnh cận cảnh (Crop) biển hiệu thực tế do hệ thống tự động bám vết và lưu trữ:</w:t>
      </w:r>
    </w:p>
    <w:tbl>
      <w:tblPr>
        <w:tblW w:type="auto" w:w="0"/>
        <w:jc w:val="center"/>
        <w:tblLook w:firstColumn="1" w:firstRow="1" w:lastColumn="0" w:lastRow="0" w:noHBand="0" w:noVBand="1" w:val="04A0"/>
        <w:tblBorders>
          <w:top w:val="single" w:sz="0" w:space="0" w:color="FFFFFF"/>
          <w:bottom w:val="single" w:sz="0" w:space="0" w:color="FFFFFF"/>
          <w:insideH w:val="single" w:sz="0" w:space="0" w:color="FFFFFF"/>
          <w:insideV w:val="none"/>
          <w:left w:val="none"/>
          <w:right w:val="none"/>
        </w:tblBorders>
      </w:tblPr>
      <w:tblGrid>
        <w:gridCol w:w="2257"/>
        <w:gridCol w:w="2257"/>
        <w:gridCol w:w="2257"/>
        <w:gridCol w:w="2257"/>
      </w:tblGrid>
      <w:tr>
        <w:tc>
          <w:tcPr>
            <w:tcW w:type="dxa" w:w="2160"/>
          </w:tcPr>
          <w:p>
            <w:pPr>
              <w:jc w:val="center"/>
            </w:pPr>
            <w:r>
              <w:drawing>
                <wp:inline xmlns:a="http://schemas.openxmlformats.org/drawingml/2006/main" xmlns:pic="http://schemas.openxmlformats.org/drawingml/2006/picture">
                  <wp:extent cx="1097280" cy="1598894"/>
                  <wp:docPr id="1" name="Picture 1"/>
                  <wp:cNvGraphicFramePr>
                    <a:graphicFrameLocks noChangeAspect="1"/>
                  </wp:cNvGraphicFramePr>
                  <a:graphic>
                    <a:graphicData uri="http://schemas.openxmlformats.org/drawingml/2006/picture">
                      <pic:pic>
                        <pic:nvPicPr>
                          <pic:cNvPr id="0" name="track_1_conf95.jpg"/>
                          <pic:cNvPicPr/>
                        </pic:nvPicPr>
                        <pic:blipFill>
                          <a:blip r:embed="rId9"/>
                          <a:stretch>
                            <a:fillRect/>
                          </a:stretch>
                        </pic:blipFill>
                        <pic:spPr>
                          <a:xfrm>
                            <a:off x="0" y="0"/>
                            <a:ext cx="1097280" cy="1598894"/>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097280" cy="1784733"/>
                  <wp:docPr id="2" name="Picture 2"/>
                  <wp:cNvGraphicFramePr>
                    <a:graphicFrameLocks noChangeAspect="1"/>
                  </wp:cNvGraphicFramePr>
                  <a:graphic>
                    <a:graphicData uri="http://schemas.openxmlformats.org/drawingml/2006/picture">
                      <pic:pic>
                        <pic:nvPicPr>
                          <pic:cNvPr id="0" name="track_2_conf92.jpg"/>
                          <pic:cNvPicPr/>
                        </pic:nvPicPr>
                        <pic:blipFill>
                          <a:blip r:embed="rId10"/>
                          <a:stretch>
                            <a:fillRect/>
                          </a:stretch>
                        </pic:blipFill>
                        <pic:spPr>
                          <a:xfrm>
                            <a:off x="0" y="0"/>
                            <a:ext cx="1097280" cy="1784733"/>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097280" cy="1596044"/>
                  <wp:docPr id="3" name="Picture 3"/>
                  <wp:cNvGraphicFramePr>
                    <a:graphicFrameLocks noChangeAspect="1"/>
                  </wp:cNvGraphicFramePr>
                  <a:graphic>
                    <a:graphicData uri="http://schemas.openxmlformats.org/drawingml/2006/picture">
                      <pic:pic>
                        <pic:nvPicPr>
                          <pic:cNvPr id="0" name="track_1_conf91.jpg"/>
                          <pic:cNvPicPr/>
                        </pic:nvPicPr>
                        <pic:blipFill>
                          <a:blip r:embed="rId11"/>
                          <a:stretch>
                            <a:fillRect/>
                          </a:stretch>
                        </pic:blipFill>
                        <pic:spPr>
                          <a:xfrm>
                            <a:off x="0" y="0"/>
                            <a:ext cx="1097280" cy="1596044"/>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097280" cy="1394992"/>
                  <wp:docPr id="4" name="Picture 4"/>
                  <wp:cNvGraphicFramePr>
                    <a:graphicFrameLocks noChangeAspect="1"/>
                  </wp:cNvGraphicFramePr>
                  <a:graphic>
                    <a:graphicData uri="http://schemas.openxmlformats.org/drawingml/2006/picture">
                      <pic:pic>
                        <pic:nvPicPr>
                          <pic:cNvPr id="0" name="track_3_conf92.jpg"/>
                          <pic:cNvPicPr/>
                        </pic:nvPicPr>
                        <pic:blipFill>
                          <a:blip r:embed="rId12"/>
                          <a:stretch>
                            <a:fillRect/>
                          </a:stretch>
                        </pic:blipFill>
                        <pic:spPr>
                          <a:xfrm>
                            <a:off x="0" y="0"/>
                            <a:ext cx="1097280" cy="1394992"/>
                          </a:xfrm>
                          <a:prstGeom prst="rect"/>
                        </pic:spPr>
                      </pic:pic>
                    </a:graphicData>
                  </a:graphic>
                </wp:inline>
              </w:drawing>
            </w:r>
          </w:p>
        </w:tc>
      </w:tr>
      <w:tr>
        <w:tc>
          <w:tcPr>
            <w:tcW w:type="dxa" w:w="2160"/>
          </w:tcPr>
          <w:p>
            <w:pPr>
              <w:jc w:val="center"/>
            </w:pPr>
            <w:r>
              <w:rPr>
                <w:rFonts w:ascii="Arial" w:hAnsi="Arial"/>
                <w:color w:val="64748B"/>
                <w:sz w:val="16"/>
              </w:rPr>
              <w:t>Biển Cơm bình dân</w:t>
              <w:br/>
              <w:t>(Video 1)</w:t>
            </w:r>
          </w:p>
        </w:tc>
        <w:tc>
          <w:tcPr>
            <w:tcW w:type="dxa" w:w="2160"/>
          </w:tcPr>
          <w:p>
            <w:pPr>
              <w:jc w:val="center"/>
            </w:pPr>
            <w:r>
              <w:rPr>
                <w:rFonts w:ascii="Arial" w:hAnsi="Arial"/>
                <w:color w:val="64748B"/>
                <w:sz w:val="16"/>
              </w:rPr>
              <w:t>Biển Tóc nam nữ</w:t>
              <w:br/>
              <w:t>(Video 1)</w:t>
            </w:r>
          </w:p>
        </w:tc>
        <w:tc>
          <w:tcPr>
            <w:tcW w:type="dxa" w:w="2160"/>
          </w:tcPr>
          <w:p>
            <w:pPr>
              <w:jc w:val="center"/>
            </w:pPr>
            <w:r>
              <w:rPr>
                <w:rFonts w:ascii="Arial" w:hAnsi="Arial"/>
                <w:color w:val="64748B"/>
                <w:sz w:val="16"/>
              </w:rPr>
              <w:t>Biển Shop Hoa Lệ</w:t>
              <w:br/>
              <w:t>(Video 2)</w:t>
            </w:r>
          </w:p>
        </w:tc>
        <w:tc>
          <w:tcPr>
            <w:tcW w:type="dxa" w:w="2160"/>
          </w:tcPr>
          <w:p>
            <w:pPr>
              <w:jc w:val="center"/>
            </w:pPr>
            <w:r>
              <w:rPr>
                <w:rFonts w:ascii="Arial" w:hAnsi="Arial"/>
                <w:color w:val="64748B"/>
                <w:sz w:val="16"/>
              </w:rPr>
              <w:t>Biển Chăn ga Sông Hồng</w:t>
              <w:br/>
              <w:t>(Video 3)</w:t>
            </w:r>
          </w:p>
        </w:tc>
      </w:tr>
    </w:tbl>
    <w:p>
      <w:pPr>
        <w:spacing w:after="160"/>
      </w:pPr>
    </w:p>
    <w:p>
      <w:pPr>
        <w:pStyle w:val="Heading1"/>
        <w:spacing w:before="240" w:after="120"/>
      </w:pPr>
      <w:r>
        <w:t>4. Bảng Tổng Hợp Chỉ Số Chất Lượng Toàn Hệ Thống (System-level Metrics)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010"/>
        <w:gridCol w:w="3010"/>
        <w:gridCol w:w="3010"/>
      </w:tblGrid>
      <w:tr>
        <w:tc>
          <w:tcPr>
            <w:tcW w:type="dxa" w:w="3600"/>
            <w:shd w:fill="1E3A8A"/>
            <w:tcMar>
              <w:top w:w="80" w:type="dxa"/>
              <w:bottom w:w="80" w:type="dxa"/>
              <w:left w:w="80" w:type="dxa"/>
              <w:right w:w="80" w:type="dxa"/>
            </w:tcMar>
          </w:tcPr>
          <w:p>
            <w:r>
              <w:rPr>
                <w:rFonts w:ascii="Arial" w:hAnsi="Arial"/>
                <w:b/>
                <w:color w:val="FFFFFF"/>
                <w:sz w:val="18"/>
              </w:rPr>
              <w:t>Chỉ số Đánh giá</w:t>
            </w:r>
          </w:p>
        </w:tc>
        <w:tc>
          <w:tcPr>
            <w:tcW w:type="dxa" w:w="2160"/>
            <w:shd w:fill="1E3A8A"/>
            <w:tcMar>
              <w:top w:w="80" w:type="dxa"/>
              <w:bottom w:w="80" w:type="dxa"/>
              <w:left w:w="80" w:type="dxa"/>
              <w:right w:w="80" w:type="dxa"/>
            </w:tcMar>
          </w:tcPr>
          <w:p>
            <w:r>
              <w:rPr>
                <w:rFonts w:ascii="Arial" w:hAnsi="Arial"/>
                <w:b/>
                <w:color w:val="FFFFFF"/>
                <w:sz w:val="18"/>
              </w:rPr>
              <w:t>Giá trị Thực nghiệm</w:t>
            </w:r>
          </w:p>
        </w:tc>
        <w:tc>
          <w:tcPr>
            <w:tcW w:type="dxa" w:w="3600"/>
            <w:shd w:fill="1E3A8A"/>
            <w:tcMar>
              <w:top w:w="80" w:type="dxa"/>
              <w:bottom w:w="80" w:type="dxa"/>
              <w:left w:w="80" w:type="dxa"/>
              <w:right w:w="80" w:type="dxa"/>
            </w:tcMar>
          </w:tcPr>
          <w:p>
            <w:r>
              <w:rPr>
                <w:rFonts w:ascii="Arial" w:hAnsi="Arial"/>
                <w:b/>
                <w:color w:val="FFFFFF"/>
                <w:sz w:val="18"/>
              </w:rPr>
              <w:t>Ý nghĩa đối với Đề tài</w:t>
            </w:r>
          </w:p>
        </w:tc>
      </w:tr>
      <w:tr>
        <w:tc>
          <w:tcPr>
            <w:tcW w:type="dxa" w:w="3600"/>
            <w:shd w:fill="F8FAFC"/>
            <w:tcMar>
              <w:top w:w="60" w:type="dxa"/>
              <w:bottom w:w="60" w:type="dxa"/>
              <w:left w:w="80" w:type="dxa"/>
              <w:right w:w="80" w:type="dxa"/>
            </w:tcMar>
          </w:tcPr>
          <w:p>
            <w:r>
              <w:rPr>
                <w:rFonts w:ascii="Arial" w:hAnsi="Arial"/>
                <w:b/>
                <w:sz w:val="18"/>
              </w:rPr>
              <w:t>Tổng số khung hình thử nghiệm</w:t>
            </w:r>
          </w:p>
        </w:tc>
        <w:tc>
          <w:tcPr>
            <w:tcW w:type="dxa" w:w="2160"/>
            <w:shd w:fill="F8FAFC"/>
            <w:tcMar>
              <w:top w:w="60" w:type="dxa"/>
              <w:bottom w:w="60" w:type="dxa"/>
              <w:left w:w="80" w:type="dxa"/>
              <w:right w:w="80" w:type="dxa"/>
            </w:tcMar>
          </w:tcPr>
          <w:p>
            <w:r>
              <w:rPr>
                <w:rFonts w:ascii="Arial" w:hAnsi="Arial"/>
                <w:b/>
                <w:sz w:val="18"/>
              </w:rPr>
              <w:t>720 frames (30.0s)</w:t>
            </w:r>
          </w:p>
        </w:tc>
        <w:tc>
          <w:tcPr>
            <w:tcW w:type="dxa" w:w="3600"/>
            <w:shd w:fill="F8FAFC"/>
            <w:tcMar>
              <w:top w:w="60" w:type="dxa"/>
              <w:bottom w:w="60" w:type="dxa"/>
              <w:left w:w="80" w:type="dxa"/>
              <w:right w:w="80" w:type="dxa"/>
            </w:tcMar>
          </w:tcPr>
          <w:p>
            <w:r>
              <w:rPr>
                <w:rFonts w:ascii="Arial" w:hAnsi="Arial"/>
                <w:sz w:val="18"/>
              </w:rPr>
              <w:t>Đánh giá chuỗi liên tục trên 3 video CCTV</w:t>
            </w:r>
          </w:p>
        </w:tc>
      </w:tr>
      <w:tr>
        <w:tc>
          <w:tcPr>
            <w:tcW w:type="dxa" w:w="3600"/>
            <w:shd w:fill="FFFFFF"/>
            <w:tcMar>
              <w:top w:w="60" w:type="dxa"/>
              <w:bottom w:w="60" w:type="dxa"/>
              <w:left w:w="80" w:type="dxa"/>
              <w:right w:w="80" w:type="dxa"/>
            </w:tcMar>
          </w:tcPr>
          <w:p>
            <w:r>
              <w:rPr>
                <w:rFonts w:ascii="Arial" w:hAnsi="Arial"/>
                <w:b/>
                <w:sz w:val="18"/>
              </w:rPr>
              <w:t>True Positives (TP)</w:t>
            </w:r>
          </w:p>
        </w:tc>
        <w:tc>
          <w:tcPr>
            <w:tcW w:type="dxa" w:w="2160"/>
            <w:shd w:fill="FFFFFF"/>
            <w:tcMar>
              <w:top w:w="60" w:type="dxa"/>
              <w:bottom w:w="60" w:type="dxa"/>
              <w:left w:w="80" w:type="dxa"/>
              <w:right w:w="80" w:type="dxa"/>
            </w:tcMar>
          </w:tcPr>
          <w:p>
            <w:r>
              <w:rPr>
                <w:rFonts w:ascii="Arial" w:hAnsi="Arial"/>
                <w:b/>
                <w:color w:val="1E3A8A"/>
                <w:sz w:val="18"/>
              </w:rPr>
              <w:t>11 vụ vi phạm</w:t>
            </w:r>
          </w:p>
        </w:tc>
        <w:tc>
          <w:tcPr>
            <w:tcW w:type="dxa" w:w="3600"/>
            <w:shd w:fill="FFFFFF"/>
            <w:tcMar>
              <w:top w:w="60" w:type="dxa"/>
              <w:bottom w:w="60" w:type="dxa"/>
              <w:left w:w="80" w:type="dxa"/>
              <w:right w:w="80" w:type="dxa"/>
            </w:tcMar>
          </w:tcPr>
          <w:p>
            <w:r>
              <w:rPr>
                <w:rFonts w:ascii="Arial" w:hAnsi="Arial"/>
                <w:sz w:val="18"/>
              </w:rPr>
              <w:t>Bắt chính xác toàn bộ biển cắm chiếm lối đi</w:t>
            </w:r>
          </w:p>
        </w:tc>
      </w:tr>
      <w:tr>
        <w:tc>
          <w:tcPr>
            <w:tcW w:type="dxa" w:w="3600"/>
            <w:shd w:fill="F8FAFC"/>
            <w:tcMar>
              <w:top w:w="60" w:type="dxa"/>
              <w:bottom w:w="60" w:type="dxa"/>
              <w:left w:w="80" w:type="dxa"/>
              <w:right w:w="80" w:type="dxa"/>
            </w:tcMar>
          </w:tcPr>
          <w:p>
            <w:r>
              <w:rPr>
                <w:rFonts w:ascii="Arial" w:hAnsi="Arial"/>
                <w:b/>
                <w:sz w:val="18"/>
              </w:rPr>
              <w:t>False Positives (FP)</w:t>
            </w:r>
          </w:p>
        </w:tc>
        <w:tc>
          <w:tcPr>
            <w:tcW w:type="dxa" w:w="2160"/>
            <w:shd w:fill="F8FAFC"/>
            <w:tcMar>
              <w:top w:w="60" w:type="dxa"/>
              <w:bottom w:w="60" w:type="dxa"/>
              <w:left w:w="80" w:type="dxa"/>
              <w:right w:w="80" w:type="dxa"/>
            </w:tcMar>
          </w:tcPr>
          <w:p>
            <w:r>
              <w:rPr>
                <w:rFonts w:ascii="Arial" w:hAnsi="Arial"/>
                <w:b/>
                <w:color w:val="1E3A8A"/>
                <w:sz w:val="18"/>
              </w:rPr>
              <w:t>0 vụ báo sai 🏆</w:t>
            </w:r>
          </w:p>
        </w:tc>
        <w:tc>
          <w:tcPr>
            <w:tcW w:type="dxa" w:w="3600"/>
            <w:shd w:fill="F8FAFC"/>
            <w:tcMar>
              <w:top w:w="60" w:type="dxa"/>
              <w:bottom w:w="60" w:type="dxa"/>
              <w:left w:w="80" w:type="dxa"/>
              <w:right w:w="80" w:type="dxa"/>
            </w:tcMar>
          </w:tcPr>
          <w:p>
            <w:r>
              <w:rPr>
                <w:rFonts w:ascii="Arial" w:hAnsi="Arial"/>
                <w:sz w:val="18"/>
              </w:rPr>
              <w:t>Không có bất kỳ cảnh báo giả nào (người/xe)</w:t>
            </w:r>
          </w:p>
        </w:tc>
      </w:tr>
      <w:tr>
        <w:tc>
          <w:tcPr>
            <w:tcW w:type="dxa" w:w="3600"/>
            <w:shd w:fill="FFFFFF"/>
            <w:tcMar>
              <w:top w:w="60" w:type="dxa"/>
              <w:bottom w:w="60" w:type="dxa"/>
              <w:left w:w="80" w:type="dxa"/>
              <w:right w:w="80" w:type="dxa"/>
            </w:tcMar>
          </w:tcPr>
          <w:p>
            <w:r>
              <w:rPr>
                <w:rFonts w:ascii="Arial" w:hAnsi="Arial"/>
                <w:b/>
                <w:sz w:val="18"/>
              </w:rPr>
              <w:t>False Negatives (FN)</w:t>
            </w:r>
          </w:p>
        </w:tc>
        <w:tc>
          <w:tcPr>
            <w:tcW w:type="dxa" w:w="2160"/>
            <w:shd w:fill="FFFFFF"/>
            <w:tcMar>
              <w:top w:w="60" w:type="dxa"/>
              <w:bottom w:w="60" w:type="dxa"/>
              <w:left w:w="80" w:type="dxa"/>
              <w:right w:w="80" w:type="dxa"/>
            </w:tcMar>
          </w:tcPr>
          <w:p>
            <w:r>
              <w:rPr>
                <w:rFonts w:ascii="Arial" w:hAnsi="Arial"/>
                <w:b/>
                <w:sz w:val="18"/>
              </w:rPr>
              <w:t>1 vụ bỏ sót</w:t>
            </w:r>
          </w:p>
        </w:tc>
        <w:tc>
          <w:tcPr>
            <w:tcW w:type="dxa" w:w="3600"/>
            <w:shd w:fill="FFFFFF"/>
            <w:tcMar>
              <w:top w:w="60" w:type="dxa"/>
              <w:bottom w:w="60" w:type="dxa"/>
              <w:left w:w="80" w:type="dxa"/>
              <w:right w:w="80" w:type="dxa"/>
            </w:tcMar>
          </w:tcPr>
          <w:p>
            <w:r>
              <w:rPr>
                <w:rFonts w:ascii="Arial" w:hAnsi="Arial"/>
                <w:sz w:val="18"/>
              </w:rPr>
              <w:t>Do biển bị người đi qua che khuất tạm thời</w:t>
            </w:r>
          </w:p>
        </w:tc>
      </w:tr>
      <w:tr>
        <w:tc>
          <w:tcPr>
            <w:tcW w:type="dxa" w:w="3600"/>
            <w:shd w:fill="F8FAFC"/>
            <w:tcMar>
              <w:top w:w="60" w:type="dxa"/>
              <w:bottom w:w="60" w:type="dxa"/>
              <w:left w:w="80" w:type="dxa"/>
              <w:right w:w="80" w:type="dxa"/>
            </w:tcMar>
          </w:tcPr>
          <w:p>
            <w:r>
              <w:rPr>
                <w:rFonts w:ascii="Arial" w:hAnsi="Arial"/>
                <w:b/>
                <w:sz w:val="18"/>
              </w:rPr>
              <w:t>True Negatives (TN)</w:t>
            </w:r>
          </w:p>
        </w:tc>
        <w:tc>
          <w:tcPr>
            <w:tcW w:type="dxa" w:w="2160"/>
            <w:shd w:fill="F8FAFC"/>
            <w:tcMar>
              <w:top w:w="60" w:type="dxa"/>
              <w:bottom w:w="60" w:type="dxa"/>
              <w:left w:w="80" w:type="dxa"/>
              <w:right w:w="80" w:type="dxa"/>
            </w:tcMar>
          </w:tcPr>
          <w:p>
            <w:r>
              <w:rPr>
                <w:rFonts w:ascii="Arial" w:hAnsi="Arial"/>
                <w:b/>
                <w:sz w:val="18"/>
              </w:rPr>
              <w:t>3 biển hợp lệ</w:t>
            </w:r>
          </w:p>
        </w:tc>
        <w:tc>
          <w:tcPr>
            <w:tcW w:type="dxa" w:w="3600"/>
            <w:shd w:fill="F8FAFC"/>
            <w:tcMar>
              <w:top w:w="60" w:type="dxa"/>
              <w:bottom w:w="60" w:type="dxa"/>
              <w:left w:w="80" w:type="dxa"/>
              <w:right w:w="80" w:type="dxa"/>
            </w:tcMar>
          </w:tcPr>
          <w:p>
            <w:r>
              <w:rPr>
                <w:rFonts w:ascii="Arial" w:hAnsi="Arial"/>
                <w:sz w:val="18"/>
              </w:rPr>
              <w:t>Biển đặt ngoài vỉa hè được phân loại đúng</w:t>
            </w:r>
          </w:p>
        </w:tc>
      </w:tr>
      <w:tr>
        <w:tc>
          <w:tcPr>
            <w:tcW w:type="dxa" w:w="3600"/>
            <w:shd w:fill="FFFFFF"/>
            <w:tcMar>
              <w:top w:w="60" w:type="dxa"/>
              <w:bottom w:w="60" w:type="dxa"/>
              <w:left w:w="80" w:type="dxa"/>
              <w:right w:w="80" w:type="dxa"/>
            </w:tcMar>
          </w:tcPr>
          <w:p>
            <w:r>
              <w:rPr>
                <w:rFonts w:ascii="Arial" w:hAnsi="Arial"/>
                <w:b/>
                <w:sz w:val="18"/>
              </w:rPr>
              <w:t>System Precision</w:t>
            </w:r>
          </w:p>
        </w:tc>
        <w:tc>
          <w:tcPr>
            <w:tcW w:type="dxa" w:w="2160"/>
            <w:shd w:fill="FFFFFF"/>
            <w:tcMar>
              <w:top w:w="60" w:type="dxa"/>
              <w:bottom w:w="60" w:type="dxa"/>
              <w:left w:w="80" w:type="dxa"/>
              <w:right w:w="80" w:type="dxa"/>
            </w:tcMar>
          </w:tcPr>
          <w:p>
            <w:r>
              <w:rPr>
                <w:rFonts w:ascii="Arial" w:hAnsi="Arial"/>
                <w:b/>
                <w:color w:val="1E3A8A"/>
                <w:sz w:val="18"/>
              </w:rPr>
              <w:t>100.00%</w:t>
            </w:r>
          </w:p>
        </w:tc>
        <w:tc>
          <w:tcPr>
            <w:tcW w:type="dxa" w:w="3600"/>
            <w:shd w:fill="FFFFFF"/>
            <w:tcMar>
              <w:top w:w="60" w:type="dxa"/>
              <w:bottom w:w="60" w:type="dxa"/>
              <w:left w:w="80" w:type="dxa"/>
              <w:right w:w="80" w:type="dxa"/>
            </w:tcMar>
          </w:tcPr>
          <w:p>
            <w:r>
              <w:rPr>
                <w:rFonts w:ascii="Arial" w:hAnsi="Arial"/>
                <w:sz w:val="18"/>
              </w:rPr>
              <w:t>Mọi vi phạm hệ thống kết luận đều là vi phạm thật</w:t>
            </w:r>
          </w:p>
        </w:tc>
      </w:tr>
      <w:tr>
        <w:tc>
          <w:tcPr>
            <w:tcW w:type="dxa" w:w="3600"/>
            <w:shd w:fill="F8FAFC"/>
            <w:tcMar>
              <w:top w:w="60" w:type="dxa"/>
              <w:bottom w:w="60" w:type="dxa"/>
              <w:left w:w="80" w:type="dxa"/>
              <w:right w:w="80" w:type="dxa"/>
            </w:tcMar>
          </w:tcPr>
          <w:p>
            <w:r>
              <w:rPr>
                <w:rFonts w:ascii="Arial" w:hAnsi="Arial"/>
                <w:b/>
                <w:sz w:val="18"/>
              </w:rPr>
              <w:t>System Recall</w:t>
            </w:r>
          </w:p>
        </w:tc>
        <w:tc>
          <w:tcPr>
            <w:tcW w:type="dxa" w:w="2160"/>
            <w:shd w:fill="F8FAFC"/>
            <w:tcMar>
              <w:top w:w="60" w:type="dxa"/>
              <w:bottom w:w="60" w:type="dxa"/>
              <w:left w:w="80" w:type="dxa"/>
              <w:right w:w="80" w:type="dxa"/>
            </w:tcMar>
          </w:tcPr>
          <w:p>
            <w:r>
              <w:rPr>
                <w:rFonts w:ascii="Arial" w:hAnsi="Arial"/>
                <w:b/>
                <w:color w:val="1E3A8A"/>
                <w:sz w:val="18"/>
              </w:rPr>
              <w:t>91.67%</w:t>
            </w:r>
          </w:p>
        </w:tc>
        <w:tc>
          <w:tcPr>
            <w:tcW w:type="dxa" w:w="3600"/>
            <w:shd w:fill="F8FAFC"/>
            <w:tcMar>
              <w:top w:w="60" w:type="dxa"/>
              <w:bottom w:w="60" w:type="dxa"/>
              <w:left w:w="80" w:type="dxa"/>
              <w:right w:w="80" w:type="dxa"/>
            </w:tcMar>
          </w:tcPr>
          <w:p>
            <w:r>
              <w:rPr>
                <w:rFonts w:ascii="Arial" w:hAnsi="Arial"/>
                <w:sz w:val="18"/>
              </w:rPr>
              <w:t>Bắt được 91.7% các biển vi phạm thực tế ngoài đời</w:t>
            </w:r>
          </w:p>
        </w:tc>
      </w:tr>
      <w:tr>
        <w:tc>
          <w:tcPr>
            <w:tcW w:type="dxa" w:w="3600"/>
            <w:shd w:fill="FFFFFF"/>
            <w:tcMar>
              <w:top w:w="60" w:type="dxa"/>
              <w:bottom w:w="60" w:type="dxa"/>
              <w:left w:w="80" w:type="dxa"/>
              <w:right w:w="80" w:type="dxa"/>
            </w:tcMar>
          </w:tcPr>
          <w:p>
            <w:r>
              <w:rPr>
                <w:rFonts w:ascii="Arial" w:hAnsi="Arial"/>
                <w:b/>
                <w:sz w:val="18"/>
              </w:rPr>
              <w:t>System F1-Score</w:t>
            </w:r>
          </w:p>
        </w:tc>
        <w:tc>
          <w:tcPr>
            <w:tcW w:type="dxa" w:w="2160"/>
            <w:shd w:fill="FFFFFF"/>
            <w:tcMar>
              <w:top w:w="60" w:type="dxa"/>
              <w:bottom w:w="60" w:type="dxa"/>
              <w:left w:w="80" w:type="dxa"/>
              <w:right w:w="80" w:type="dxa"/>
            </w:tcMar>
          </w:tcPr>
          <w:p>
            <w:r>
              <w:rPr>
                <w:rFonts w:ascii="Arial" w:hAnsi="Arial"/>
                <w:b/>
                <w:color w:val="1E3A8A"/>
                <w:sz w:val="18"/>
              </w:rPr>
              <w:t>95.65%</w:t>
            </w:r>
          </w:p>
        </w:tc>
        <w:tc>
          <w:tcPr>
            <w:tcW w:type="dxa" w:w="3600"/>
            <w:shd w:fill="FFFFFF"/>
            <w:tcMar>
              <w:top w:w="60" w:type="dxa"/>
              <w:bottom w:w="60" w:type="dxa"/>
              <w:left w:w="80" w:type="dxa"/>
              <w:right w:w="80" w:type="dxa"/>
            </w:tcMar>
          </w:tcPr>
          <w:p>
            <w:r>
              <w:rPr>
                <w:rFonts w:ascii="Arial" w:hAnsi="Arial"/>
                <w:sz w:val="18"/>
              </w:rPr>
              <w:t>Cân bằng tối ưu giữa độ chính xác và độ bao quát</w:t>
            </w:r>
          </w:p>
        </w:tc>
      </w:tr>
      <w:tr>
        <w:tc>
          <w:tcPr>
            <w:tcW w:type="dxa" w:w="3600"/>
            <w:shd w:fill="F8FAFC"/>
            <w:tcMar>
              <w:top w:w="60" w:type="dxa"/>
              <w:bottom w:w="60" w:type="dxa"/>
              <w:left w:w="80" w:type="dxa"/>
              <w:right w:w="80" w:type="dxa"/>
            </w:tcMar>
          </w:tcPr>
          <w:p>
            <w:r>
              <w:rPr>
                <w:rFonts w:ascii="Arial" w:hAnsi="Arial"/>
                <w:b/>
                <w:sz w:val="18"/>
              </w:rPr>
              <w:t>Tỷ lệ cảnh báo giả mỗi giờ (FA/h)</w:t>
            </w:r>
          </w:p>
        </w:tc>
        <w:tc>
          <w:tcPr>
            <w:tcW w:type="dxa" w:w="2160"/>
            <w:shd w:fill="F8FAFC"/>
            <w:tcMar>
              <w:top w:w="60" w:type="dxa"/>
              <w:bottom w:w="60" w:type="dxa"/>
              <w:left w:w="80" w:type="dxa"/>
              <w:right w:w="80" w:type="dxa"/>
            </w:tcMar>
          </w:tcPr>
          <w:p>
            <w:r>
              <w:rPr>
                <w:rFonts w:ascii="Arial" w:hAnsi="Arial"/>
                <w:b/>
                <w:sz w:val="18"/>
              </w:rPr>
              <w:t>0.0 cảnh báo/giờ</w:t>
            </w:r>
          </w:p>
        </w:tc>
        <w:tc>
          <w:tcPr>
            <w:tcW w:type="dxa" w:w="3600"/>
            <w:shd w:fill="F8FAFC"/>
            <w:tcMar>
              <w:top w:w="60" w:type="dxa"/>
              <w:bottom w:w="60" w:type="dxa"/>
              <w:left w:w="80" w:type="dxa"/>
              <w:right w:w="80" w:type="dxa"/>
            </w:tcMar>
          </w:tcPr>
          <w:p>
            <w:r>
              <w:rPr>
                <w:rFonts w:ascii="Arial" w:hAnsi="Arial"/>
                <w:sz w:val="18"/>
              </w:rPr>
              <w:t>Đạt chuẩn an ninh giám sát thực địa đô thị</w:t>
            </w:r>
          </w:p>
        </w:tc>
      </w:tr>
    </w:tbl>
    <w:p>
      <w:pPr>
        <w:spacing w:after="200"/>
      </w:pPr>
    </w:p>
    <w:p>
      <w:pPr>
        <w:pStyle w:val="Heading1"/>
        <w:spacing w:before="240" w:after="120"/>
      </w:pPr>
      <w:r>
        <w:t>5. Phân Tích Minh Bạch Giới Hạn Kỹ Thuật &amp; Hướng Phát Triển</w:t>
      </w:r>
    </w:p>
    <w:p>
      <w:pPr>
        <w:pStyle w:val="ListBullet"/>
        <w:spacing w:after="80"/>
      </w:pPr>
      <w:r>
        <w:rPr>
          <w:rFonts w:ascii="Arial" w:hAnsi="Arial"/>
          <w:b/>
          <w:color w:val="1E293B"/>
          <w:sz w:val="19"/>
        </w:rPr>
        <w:t xml:space="preserve">1. Bounding Box hình chữ nhật vs Instance Segmentation: </w:t>
      </w:r>
      <w:r>
        <w:rPr>
          <w:rFonts w:ascii="Arial" w:hAnsi="Arial"/>
          <w:color w:val="1E293B"/>
          <w:sz w:val="19"/>
        </w:rPr>
        <w:t>Hệ thống hiện sử dụng Bounding Box từ YOLOv8 Detection. Đối với các biển nghiêng góc hoặc có hình dạng bất thường, diện tích hộp bao quanh có thể chiếm thêm khoảng trống. Hướng phát triển: Chuyển sang mô hình YOLOv8-seg (Instance Segmentation) để trích xuất Pixel Mask chính xác theo từng đường viền biển hiệu.</w:t>
      </w:r>
    </w:p>
    <w:p>
      <w:pPr>
        <w:pStyle w:val="ListBullet"/>
        <w:spacing w:after="80"/>
      </w:pPr>
      <w:r>
        <w:rPr>
          <w:rFonts w:ascii="Arial" w:hAnsi="Arial"/>
          <w:b/>
          <w:color w:val="1E293B"/>
          <w:sz w:val="19"/>
        </w:rPr>
        <w:t xml:space="preserve">2. Nhận biết tính kiên cố dài hạn (Cross-session Persistence): </w:t>
      </w:r>
      <w:r>
        <w:rPr>
          <w:rFonts w:ascii="Arial" w:hAnsi="Arial"/>
          <w:color w:val="1E293B"/>
          <w:sz w:val="19"/>
        </w:rPr>
        <w:t>Ngưỡng xác nhận thời gian hiện tại là 3.0 giây (15 frames), giải quyết triệt để người đi bộ bê biển đi ngang. Tuy nhiên để phân biệt biển cắm kiên cố nhiều ngày so với xe tải đỗ tạm 15 phút, cần lưu trữ cơ sở dữ liệu dài hạn và thuật toán Re-identification đối soát vị trí qua các ngày.</w:t>
      </w:r>
    </w:p>
    <w:p>
      <w:pPr>
        <w:pStyle w:val="ListBullet"/>
        <w:spacing w:after="80"/>
      </w:pPr>
      <w:r>
        <w:rPr>
          <w:rFonts w:ascii="Arial" w:hAnsi="Arial"/>
          <w:b/>
          <w:color w:val="1E293B"/>
          <w:sz w:val="19"/>
        </w:rPr>
        <w:t xml:space="preserve">3. Phép chiếu phối cảnh Homography 2D sang 3D thực địa: </w:t>
      </w:r>
      <w:r>
        <w:rPr>
          <w:rFonts w:ascii="Arial" w:hAnsi="Arial"/>
          <w:color w:val="1E293B"/>
          <w:sz w:val="19"/>
        </w:rPr>
        <w:t>Tỷ lệ lấn chiếm hiện đo bằng tỷ lệ diện tích trên mặt phẳng ảnh 2D. Hướng phát triển tiếp theo là áp dụng ma trận biến đổi phối cảnh Homography để quy đổi chính xác diện tích chiếm dụng ra mét vuông (m2) thực tế ngoài đời.</w:t>
      </w:r>
    </w:p>
    <w:p>
      <w:pPr>
        <w:spacing w:after="200"/>
      </w:pPr>
    </w:p>
    <w:p>
      <w:pPr>
        <w:pStyle w:val="Heading1"/>
        <w:spacing w:before="240" w:after="120"/>
      </w:pPr>
      <w:r>
        <w:t>6. Đề Cương Chi Tiết Đồ Án Tốt Nghiệp (Chuẩn 5 Chương Bộ Môn)</w:t>
      </w:r>
    </w:p>
    <w:p>
      <w:pPr>
        <w:spacing w:before="120" w:after="40"/>
      </w:pPr>
      <w:r>
        <w:rPr>
          <w:rFonts w:ascii="Arial" w:hAnsi="Arial"/>
          <w:b/>
          <w:color w:val="1E3A8A"/>
          <w:sz w:val="20"/>
        </w:rPr>
        <w:t>CHƯƠNG 1: TỔNG QUAN ĐỀ TÀI VÀ BÀI TOÁN THỰC TẾ</w:t>
      </w:r>
    </w:p>
    <w:p>
      <w:pPr>
        <w:pStyle w:val="ListBullet"/>
        <w:spacing w:after="40"/>
      </w:pPr>
      <w:r>
        <w:rPr>
          <w:rFonts w:ascii="Arial" w:hAnsi="Arial"/>
          <w:color w:val="1E293B"/>
          <w:sz w:val="18"/>
        </w:rPr>
        <w:t>1.1. Bối cảnh thực tiễn và tính cấp thiết trong công tác quản lý trật tự đô thị tại Việt Nam.</w:t>
      </w:r>
    </w:p>
    <w:p>
      <w:pPr>
        <w:pStyle w:val="ListBullet"/>
        <w:spacing w:after="40"/>
      </w:pPr>
      <w:r>
        <w:rPr>
          <w:rFonts w:ascii="Arial" w:hAnsi="Arial"/>
          <w:color w:val="1E293B"/>
          <w:sz w:val="18"/>
        </w:rPr>
        <w:t>1.2. Tổng quan các nghiên cứu trong và ngoài nước về bài toán phát hiện chướng ngại vật qua camera.</w:t>
      </w:r>
    </w:p>
    <w:p>
      <w:pPr>
        <w:pStyle w:val="ListBullet"/>
        <w:spacing w:after="40"/>
      </w:pPr>
      <w:r>
        <w:rPr>
          <w:rFonts w:ascii="Arial" w:hAnsi="Arial"/>
          <w:color w:val="1E293B"/>
          <w:sz w:val="18"/>
        </w:rPr>
        <w:t>1.3. Phân tích bài toán kỹ thuật: So sánh giữa Semantic Segmentation vỉa hè và Static ROI Polygon.</w:t>
      </w:r>
    </w:p>
    <w:p>
      <w:pPr>
        <w:pStyle w:val="ListBullet"/>
        <w:spacing w:after="40"/>
      </w:pPr>
      <w:r>
        <w:rPr>
          <w:rFonts w:ascii="Arial" w:hAnsi="Arial"/>
          <w:color w:val="1E293B"/>
          <w:sz w:val="18"/>
        </w:rPr>
        <w:t>1.4. Mục tiêu nghiên cứu, phạm vi và phương pháp tiếp cận Human-in-the-Loop.</w:t>
      </w:r>
    </w:p>
    <w:p>
      <w:pPr>
        <w:spacing w:before="120" w:after="40"/>
      </w:pPr>
      <w:r>
        <w:rPr>
          <w:rFonts w:ascii="Arial" w:hAnsi="Arial"/>
          <w:b/>
          <w:color w:val="1E3A8A"/>
          <w:sz w:val="20"/>
        </w:rPr>
        <w:t>CHƯƠNG 2: CƠ SỞ LÝ THUYẾT VÀ CÔNG NGHỆ NỀN TẢNG</w:t>
      </w:r>
    </w:p>
    <w:p>
      <w:pPr>
        <w:pStyle w:val="ListBullet"/>
        <w:spacing w:after="40"/>
      </w:pPr>
      <w:r>
        <w:rPr>
          <w:rFonts w:ascii="Arial" w:hAnsi="Arial"/>
          <w:color w:val="1E293B"/>
          <w:sz w:val="18"/>
        </w:rPr>
        <w:t>2.1. Thị giác máy tính và Học sâu trong phát hiện đối tượng (CNN, Anchor-free Detectors).</w:t>
      </w:r>
    </w:p>
    <w:p>
      <w:pPr>
        <w:pStyle w:val="ListBullet"/>
        <w:spacing w:after="40"/>
      </w:pPr>
      <w:r>
        <w:rPr>
          <w:rFonts w:ascii="Arial" w:hAnsi="Arial"/>
          <w:color w:val="1E293B"/>
          <w:sz w:val="18"/>
        </w:rPr>
        <w:t>2.2. Kiến trúc mạng YOLOv8n: Khối C2f, Decoupled Head và các hàm mất mát (CIoU, DFL, BCE).</w:t>
      </w:r>
    </w:p>
    <w:p>
      <w:pPr>
        <w:pStyle w:val="ListBullet"/>
        <w:spacing w:after="40"/>
      </w:pPr>
      <w:r>
        <w:rPr>
          <w:rFonts w:ascii="Arial" w:hAnsi="Arial"/>
          <w:color w:val="1E293B"/>
          <w:sz w:val="18"/>
        </w:rPr>
        <w:t>2.3. Thuật toán theo dõi đa mục tiêu ByteTrack: Bộ lọc Kalman và liên kết bám vết 2 tầng.</w:t>
      </w:r>
    </w:p>
    <w:p>
      <w:pPr>
        <w:pStyle w:val="ListBullet"/>
        <w:spacing w:after="40"/>
      </w:pPr>
      <w:r>
        <w:rPr>
          <w:rFonts w:ascii="Arial" w:hAnsi="Arial"/>
          <w:color w:val="1E293B"/>
          <w:sz w:val="18"/>
        </w:rPr>
        <w:t>2.4. Thuật toán hình học không gian 2D: Ray-casting Point-in-polygon và Polygon Intersection.</w:t>
      </w:r>
    </w:p>
    <w:p>
      <w:pPr>
        <w:pStyle w:val="ListBullet"/>
        <w:spacing w:after="40"/>
      </w:pPr>
      <w:r>
        <w:rPr>
          <w:rFonts w:ascii="Arial" w:hAnsi="Arial"/>
          <w:color w:val="1E293B"/>
          <w:sz w:val="18"/>
        </w:rPr>
        <w:t>2.5. Hệ quản trị CSDL SQLite WAL Mode và cơ chế bảo vệ quyền riêng tư Haar Cascade.</w:t>
      </w:r>
    </w:p>
    <w:p>
      <w:pPr>
        <w:spacing w:before="120" w:after="40"/>
      </w:pPr>
      <w:r>
        <w:rPr>
          <w:rFonts w:ascii="Arial" w:hAnsi="Arial"/>
          <w:b/>
          <w:color w:val="1E3A8A"/>
          <w:sz w:val="20"/>
        </w:rPr>
        <w:t>CHƯƠNG 3: PHÂN TÍCH YÊU CẦU VÀ THIẾT KẾ HỆ THỐNG</w:t>
      </w:r>
    </w:p>
    <w:p>
      <w:pPr>
        <w:pStyle w:val="ListBullet"/>
        <w:spacing w:after="40"/>
      </w:pPr>
      <w:r>
        <w:rPr>
          <w:rFonts w:ascii="Arial" w:hAnsi="Arial"/>
          <w:color w:val="1E293B"/>
          <w:sz w:val="18"/>
        </w:rPr>
        <w:t>3.1. Phân tích yêu cầu chức năng và phi chức năng của hệ thống giám sát CCTV.</w:t>
      </w:r>
    </w:p>
    <w:p>
      <w:pPr>
        <w:pStyle w:val="ListBullet"/>
        <w:spacing w:after="40"/>
      </w:pPr>
      <w:r>
        <w:rPr>
          <w:rFonts w:ascii="Arial" w:hAnsi="Arial"/>
          <w:color w:val="1E293B"/>
          <w:sz w:val="18"/>
        </w:rPr>
        <w:t>3.2. Thiết kế kiến trúc tổng thể 4 phân tầng (Ingestion -&gt; Perception -&gt; Spatial-Temporal -&gt; Persistence/UI).</w:t>
      </w:r>
    </w:p>
    <w:p>
      <w:pPr>
        <w:pStyle w:val="ListBullet"/>
        <w:spacing w:after="40"/>
      </w:pPr>
      <w:r>
        <w:rPr>
          <w:rFonts w:ascii="Arial" w:hAnsi="Arial"/>
          <w:color w:val="1E293B"/>
          <w:sz w:val="18"/>
        </w:rPr>
        <w:t>3.3. Thiết kế giải thuật phán quyết hình học kép (Chân tiếp đất 3 điểm + Overlap &gt;= 30%).</w:t>
      </w:r>
    </w:p>
    <w:p>
      <w:pPr>
        <w:pStyle w:val="ListBullet"/>
        <w:spacing w:after="40"/>
      </w:pPr>
      <w:r>
        <w:rPr>
          <w:rFonts w:ascii="Arial" w:hAnsi="Arial"/>
          <w:color w:val="1E293B"/>
          <w:sz w:val="18"/>
        </w:rPr>
        <w:t>3.4. Thiết kế bộ lọc chuỗi thời gian: Cửa sổ trượt (Sliding Window) và Khử trùng lặp cảnh báo.</w:t>
      </w:r>
    </w:p>
    <w:p>
      <w:pPr>
        <w:pStyle w:val="ListBullet"/>
        <w:spacing w:after="40"/>
      </w:pPr>
      <w:r>
        <w:rPr>
          <w:rFonts w:ascii="Arial" w:hAnsi="Arial"/>
          <w:color w:val="1E293B"/>
          <w:sz w:val="18"/>
        </w:rPr>
        <w:t>3.5. Thiết kế quy trình phê duyệt Human-in-the-Loop trên Web Dashboard và CSDL SQLite.</w:t>
      </w:r>
    </w:p>
    <w:p>
      <w:pPr>
        <w:spacing w:before="120" w:after="40"/>
      </w:pPr>
      <w:r>
        <w:rPr>
          <w:rFonts w:ascii="Arial" w:hAnsi="Arial"/>
          <w:b/>
          <w:color w:val="1E3A8A"/>
          <w:sz w:val="20"/>
        </w:rPr>
        <w:t>CHƯƠNG 4: HIỆN THỰC HÓA HỆ THỐNG VÀ XÂY DỰNG MÔ HÌNH</w:t>
      </w:r>
    </w:p>
    <w:p>
      <w:pPr>
        <w:pStyle w:val="ListBullet"/>
        <w:spacing w:after="40"/>
      </w:pPr>
      <w:r>
        <w:rPr>
          <w:rFonts w:ascii="Arial" w:hAnsi="Arial"/>
          <w:color w:val="1E293B"/>
          <w:sz w:val="18"/>
        </w:rPr>
        <w:t>4.1. Quy trình xây dựng tập dữ liệu Version 8, Synthetic Data và 84 mẫu nền âm tính.</w:t>
      </w:r>
    </w:p>
    <w:p>
      <w:pPr>
        <w:pStyle w:val="ListBullet"/>
        <w:spacing w:after="40"/>
      </w:pPr>
      <w:r>
        <w:rPr>
          <w:rFonts w:ascii="Arial" w:hAnsi="Arial"/>
          <w:color w:val="1E293B"/>
          <w:sz w:val="18"/>
        </w:rPr>
        <w:t>4.2. Huấn luyện và tinh chỉnh mô hình YOLOv8n trên Google Colab Tesla T4.</w:t>
      </w:r>
    </w:p>
    <w:p>
      <w:pPr>
        <w:pStyle w:val="ListBullet"/>
        <w:spacing w:after="40"/>
      </w:pPr>
      <w:r>
        <w:rPr>
          <w:rFonts w:ascii="Arial" w:hAnsi="Arial"/>
          <w:color w:val="1E293B"/>
          <w:sz w:val="18"/>
        </w:rPr>
        <w:t>4.3. Cài đặt các module mã nguồn cốt lõi: detector.py, tracker.py, checker.py, verifier.py, saver.py, db.py.</w:t>
      </w:r>
    </w:p>
    <w:p>
      <w:pPr>
        <w:pStyle w:val="ListBullet"/>
        <w:spacing w:after="40"/>
      </w:pPr>
      <w:r>
        <w:rPr>
          <w:rFonts w:ascii="Arial" w:hAnsi="Arial"/>
          <w:color w:val="1E293B"/>
          <w:sz w:val="18"/>
        </w:rPr>
        <w:t>4.4. Tối ưu hóa suy luận CPU AVX2 với ONNX Runtime và khóa nhịp thời gian thực Real-time FPS.</w:t>
      </w:r>
    </w:p>
    <w:p>
      <w:pPr>
        <w:spacing w:before="120" w:after="40"/>
      </w:pPr>
      <w:r>
        <w:rPr>
          <w:rFonts w:ascii="Arial" w:hAnsi="Arial"/>
          <w:b/>
          <w:color w:val="1E3A8A"/>
          <w:sz w:val="20"/>
        </w:rPr>
        <w:t>CHƯƠNG 5: THỰC NGHIỆM, ĐÁNH GIÁ VÀ HƯỚNG PHÁT TRIỂN</w:t>
      </w:r>
    </w:p>
    <w:p>
      <w:pPr>
        <w:pStyle w:val="ListBullet"/>
        <w:spacing w:after="40"/>
      </w:pPr>
      <w:r>
        <w:rPr>
          <w:rFonts w:ascii="Arial" w:hAnsi="Arial"/>
          <w:color w:val="1E293B"/>
          <w:sz w:val="18"/>
        </w:rPr>
        <w:t>5.1. Đánh giá chất lượng mô hình nhận diện (Detector-level Metrics): Precision, Recall, mAP@50.</w:t>
      </w:r>
    </w:p>
    <w:p>
      <w:pPr>
        <w:pStyle w:val="ListBullet"/>
        <w:spacing w:after="40"/>
      </w:pPr>
      <w:r>
        <w:rPr>
          <w:rFonts w:ascii="Arial" w:hAnsi="Arial"/>
          <w:color w:val="1E293B"/>
          <w:sz w:val="18"/>
        </w:rPr>
        <w:t>5.2. Đánh giá chất lượng toàn chuỗi trên 3 video CCTV thực tế (System-level Metrics): TP, FP, FN, FA/h.</w:t>
      </w:r>
    </w:p>
    <w:p>
      <w:pPr>
        <w:pStyle w:val="ListBullet"/>
        <w:spacing w:after="40"/>
      </w:pPr>
      <w:r>
        <w:rPr>
          <w:rFonts w:ascii="Arial" w:hAnsi="Arial"/>
          <w:color w:val="1E293B"/>
          <w:sz w:val="18"/>
        </w:rPr>
        <w:t>5.3. Đánh giá hiệu năng thời gian thực (FPS, Memory Footprint) trên thiết bị biên CPU.</w:t>
      </w:r>
    </w:p>
    <w:p>
      <w:pPr>
        <w:pStyle w:val="ListBullet"/>
        <w:spacing w:after="40"/>
      </w:pPr>
      <w:r>
        <w:rPr>
          <w:rFonts w:ascii="Arial" w:hAnsi="Arial"/>
          <w:color w:val="1E293B"/>
          <w:sz w:val="18"/>
        </w:rPr>
        <w:t>5.4. Đánh giá quy trình phê duyệt cán bộ và lưu trữ lý do bác bỏ kiểm toán trên Web Dashboard.</w:t>
      </w:r>
    </w:p>
    <w:p>
      <w:pPr>
        <w:pStyle w:val="ListBullet"/>
        <w:spacing w:after="40"/>
      </w:pPr>
      <w:r>
        <w:rPr>
          <w:rFonts w:ascii="Arial" w:hAnsi="Arial"/>
          <w:color w:val="1E293B"/>
          <w:sz w:val="18"/>
        </w:rPr>
        <w:t>5.5. Kết luận và Hướng phát triển: Instance Segmentation (YOLOv8-seg) và Phép chiếu Homography.</w:t>
      </w:r>
    </w:p>
    <w:p>
      <w:pPr>
        <w:spacing w:after="280"/>
      </w:pPr>
    </w:p>
    <w:p>
      <w:pPr>
        <w:jc w:val="right"/>
      </w:pPr>
      <w:r>
        <w:rPr>
          <w:rFonts w:ascii="Arial" w:hAnsi="Arial"/>
          <w:i/>
          <w:color w:val="64748B"/>
          <w:sz w:val="20"/>
        </w:rPr>
        <w:t>Hà Nội, Ngày 08 tháng 10 năm 2026</w:t>
        <w:br/>
        <w:t>Sinh viên thực hiện: Nguyễn Đức Tài Năng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