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50E8B" w14:textId="68ABE357" w:rsidR="00AD7B05" w:rsidRPr="00BF7534" w:rsidRDefault="00557EC8" w:rsidP="009230A0">
      <w:pPr>
        <w:jc w:val="center"/>
        <w:rPr>
          <w:rFonts w:ascii="Times New Roman" w:hAnsi="Times New Roman" w:cs="Times New Roman"/>
          <w:sz w:val="28"/>
          <w:szCs w:val="28"/>
        </w:rPr>
      </w:pPr>
      <w:r w:rsidRPr="00BF7534">
        <w:rPr>
          <w:rFonts w:ascii="Times New Roman" w:hAnsi="Times New Roman" w:cs="Times New Roman"/>
          <w:sz w:val="28"/>
          <w:szCs w:val="28"/>
        </w:rPr>
        <w:t>Suffolk University – Sawyer Business School</w:t>
      </w:r>
    </w:p>
    <w:p w14:paraId="39B3D251" w14:textId="77777777" w:rsidR="00557EC8" w:rsidRPr="00557EC8" w:rsidRDefault="00557EC8" w:rsidP="009230A0">
      <w:pPr>
        <w:rPr>
          <w:rFonts w:ascii="Times New Roman" w:hAnsi="Times New Roman" w:cs="Times New Roman"/>
        </w:rPr>
      </w:pPr>
    </w:p>
    <w:p w14:paraId="0B54AE6E" w14:textId="77777777" w:rsidR="00AF6B76" w:rsidRDefault="00AF6B76" w:rsidP="009230A0">
      <w:pPr>
        <w:rPr>
          <w:rFonts w:ascii="Times New Roman" w:hAnsi="Times New Roman" w:cs="Times New Roman"/>
        </w:rPr>
      </w:pPr>
    </w:p>
    <w:p w14:paraId="05622E56" w14:textId="77777777" w:rsidR="00AF6B76" w:rsidRDefault="00AF6B76" w:rsidP="009230A0">
      <w:pPr>
        <w:rPr>
          <w:rFonts w:ascii="Times New Roman" w:hAnsi="Times New Roman" w:cs="Times New Roman"/>
        </w:rPr>
      </w:pPr>
    </w:p>
    <w:p w14:paraId="3CC93B20" w14:textId="77777777" w:rsidR="005021D6" w:rsidRDefault="005021D6" w:rsidP="009230A0">
      <w:pPr>
        <w:rPr>
          <w:rFonts w:ascii="Times New Roman" w:hAnsi="Times New Roman" w:cs="Times New Roman"/>
        </w:rPr>
      </w:pPr>
    </w:p>
    <w:p w14:paraId="5E99AAA4" w14:textId="77777777" w:rsidR="005021D6" w:rsidRDefault="005021D6" w:rsidP="009230A0">
      <w:pPr>
        <w:rPr>
          <w:rFonts w:ascii="Times New Roman" w:hAnsi="Times New Roman" w:cs="Times New Roman"/>
        </w:rPr>
      </w:pPr>
    </w:p>
    <w:p w14:paraId="591BD4E4" w14:textId="77777777" w:rsidR="00DE4FC1" w:rsidRDefault="00DE4FC1" w:rsidP="009230A0">
      <w:pPr>
        <w:jc w:val="center"/>
        <w:rPr>
          <w:rFonts w:ascii="Times New Roman" w:hAnsi="Times New Roman" w:cs="Times New Roman"/>
          <w:b/>
          <w:bCs/>
          <w:color w:val="000000" w:themeColor="text1"/>
        </w:rPr>
      </w:pPr>
    </w:p>
    <w:p w14:paraId="2801ADD3" w14:textId="77777777" w:rsidR="00DE4FC1" w:rsidRDefault="00DE4FC1" w:rsidP="009230A0">
      <w:pPr>
        <w:jc w:val="center"/>
        <w:rPr>
          <w:rFonts w:ascii="Times New Roman" w:hAnsi="Times New Roman" w:cs="Times New Roman"/>
          <w:b/>
          <w:bCs/>
          <w:color w:val="000000" w:themeColor="text1"/>
        </w:rPr>
      </w:pPr>
    </w:p>
    <w:p w14:paraId="4A0D83E1" w14:textId="77777777" w:rsidR="00DE4FC1" w:rsidRDefault="00DE4FC1" w:rsidP="009230A0">
      <w:pPr>
        <w:jc w:val="center"/>
        <w:rPr>
          <w:rFonts w:ascii="Times New Roman" w:hAnsi="Times New Roman" w:cs="Times New Roman"/>
          <w:b/>
          <w:bCs/>
          <w:color w:val="000000" w:themeColor="text1"/>
        </w:rPr>
      </w:pPr>
    </w:p>
    <w:p w14:paraId="42536B81" w14:textId="77777777" w:rsidR="00DE4FC1" w:rsidRDefault="00DE4FC1" w:rsidP="009230A0">
      <w:pPr>
        <w:jc w:val="center"/>
        <w:rPr>
          <w:rFonts w:ascii="Times New Roman" w:hAnsi="Times New Roman" w:cs="Times New Roman"/>
          <w:b/>
          <w:bCs/>
          <w:color w:val="000000" w:themeColor="text1"/>
        </w:rPr>
      </w:pPr>
    </w:p>
    <w:p w14:paraId="4F7F342D" w14:textId="038938C4" w:rsidR="00AF6B76" w:rsidRPr="00BF7534" w:rsidRDefault="00AF6B76" w:rsidP="009230A0">
      <w:pPr>
        <w:jc w:val="center"/>
        <w:rPr>
          <w:rFonts w:ascii="Times New Roman" w:hAnsi="Times New Roman" w:cs="Times New Roman"/>
          <w:b/>
          <w:bCs/>
          <w:color w:val="000000" w:themeColor="text1"/>
          <w:sz w:val="28"/>
          <w:szCs w:val="28"/>
        </w:rPr>
      </w:pPr>
      <w:r w:rsidRPr="00BF7534">
        <w:rPr>
          <w:rFonts w:ascii="Times New Roman" w:hAnsi="Times New Roman" w:cs="Times New Roman"/>
          <w:b/>
          <w:bCs/>
          <w:color w:val="000000" w:themeColor="text1"/>
          <w:sz w:val="28"/>
          <w:szCs w:val="28"/>
        </w:rPr>
        <w:t>E-Commerce Supply Chain Optimization: Predicting Fulfillment Delays</w:t>
      </w:r>
    </w:p>
    <w:p w14:paraId="57FB4182" w14:textId="56D2C5E8" w:rsidR="00DE4FC1" w:rsidRPr="00BF7534" w:rsidRDefault="00DE4FC1" w:rsidP="00BF7534">
      <w:pPr>
        <w:rPr>
          <w:rFonts w:ascii="Times New Roman" w:hAnsi="Times New Roman" w:cs="Times New Roman"/>
          <w:sz w:val="28"/>
          <w:szCs w:val="28"/>
        </w:rPr>
      </w:pPr>
    </w:p>
    <w:p w14:paraId="7E56D5B3" w14:textId="455B3B35" w:rsidR="00A959DB" w:rsidRPr="00BF7534" w:rsidRDefault="00A959DB" w:rsidP="009230A0">
      <w:pPr>
        <w:jc w:val="center"/>
        <w:rPr>
          <w:rFonts w:ascii="Times New Roman" w:hAnsi="Times New Roman" w:cs="Times New Roman"/>
          <w:sz w:val="28"/>
          <w:szCs w:val="28"/>
        </w:rPr>
      </w:pPr>
      <w:r w:rsidRPr="00BF7534">
        <w:rPr>
          <w:rFonts w:ascii="Times New Roman" w:hAnsi="Times New Roman" w:cs="Times New Roman"/>
          <w:sz w:val="28"/>
          <w:szCs w:val="28"/>
        </w:rPr>
        <w:t>An Nguyen</w:t>
      </w:r>
    </w:p>
    <w:p w14:paraId="40D5222F" w14:textId="7C70B4F0" w:rsidR="00A959DB" w:rsidRPr="00BF7534" w:rsidRDefault="00A959DB" w:rsidP="009230A0">
      <w:pPr>
        <w:jc w:val="center"/>
        <w:rPr>
          <w:rFonts w:ascii="Times New Roman" w:eastAsia="Times New Roman" w:hAnsi="Times New Roman" w:cs="Times New Roman"/>
          <w:kern w:val="0"/>
          <w:sz w:val="28"/>
          <w:szCs w:val="28"/>
          <w14:ligatures w14:val="none"/>
        </w:rPr>
      </w:pPr>
      <w:r w:rsidRPr="00BF7534">
        <w:rPr>
          <w:rFonts w:ascii="Times New Roman" w:eastAsia="Times New Roman" w:hAnsi="Times New Roman" w:cs="Times New Roman"/>
          <w:kern w:val="0"/>
          <w:sz w:val="28"/>
          <w:szCs w:val="28"/>
          <w14:ligatures w14:val="none"/>
        </w:rPr>
        <w:t>ISOM 835 – Predictive Analytics and Machine Learning</w:t>
      </w:r>
    </w:p>
    <w:p w14:paraId="6130ACF8" w14:textId="09E97A90" w:rsidR="00A959DB" w:rsidRPr="00BF7534" w:rsidRDefault="00A959DB" w:rsidP="009230A0">
      <w:pPr>
        <w:jc w:val="center"/>
        <w:rPr>
          <w:rFonts w:ascii="Times New Roman" w:eastAsia="Times New Roman" w:hAnsi="Times New Roman" w:cs="Times New Roman"/>
          <w:kern w:val="0"/>
          <w:sz w:val="28"/>
          <w:szCs w:val="28"/>
          <w14:ligatures w14:val="none"/>
        </w:rPr>
      </w:pPr>
      <w:r w:rsidRPr="00BF7534">
        <w:rPr>
          <w:rFonts w:ascii="Times New Roman" w:eastAsia="Times New Roman" w:hAnsi="Times New Roman" w:cs="Times New Roman"/>
          <w:kern w:val="0"/>
          <w:sz w:val="28"/>
          <w:szCs w:val="28"/>
          <w14:ligatures w14:val="none"/>
        </w:rPr>
        <w:t>Hasan Arslan</w:t>
      </w:r>
    </w:p>
    <w:p w14:paraId="39553A06" w14:textId="32D0C6FE" w:rsidR="00DE4FC1" w:rsidRPr="00BF7534" w:rsidRDefault="003E0746" w:rsidP="009230A0">
      <w:pPr>
        <w:jc w:val="center"/>
        <w:rPr>
          <w:rFonts w:ascii="Times New Roman" w:eastAsia="Times New Roman" w:hAnsi="Times New Roman" w:cs="Times New Roman"/>
          <w:kern w:val="0"/>
          <w:sz w:val="28"/>
          <w:szCs w:val="28"/>
          <w14:ligatures w14:val="none"/>
        </w:rPr>
      </w:pPr>
      <w:r w:rsidRPr="00BF7534">
        <w:rPr>
          <w:rFonts w:ascii="Times New Roman" w:eastAsia="Times New Roman" w:hAnsi="Times New Roman" w:cs="Times New Roman"/>
          <w:kern w:val="0"/>
          <w:sz w:val="28"/>
          <w:szCs w:val="28"/>
          <w14:ligatures w14:val="none"/>
        </w:rPr>
        <w:t>May 05, 2026</w:t>
      </w:r>
    </w:p>
    <w:p w14:paraId="12CB4AF9" w14:textId="632D25B2" w:rsidR="009230A0" w:rsidRPr="00DE4FC1" w:rsidRDefault="00DE4FC1" w:rsidP="00DE4FC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sdt>
      <w:sdtPr>
        <w:rPr>
          <w:rFonts w:asciiTheme="minorHAnsi" w:eastAsiaTheme="minorHAnsi" w:hAnsiTheme="minorHAnsi" w:cstheme="minorBidi"/>
          <w:b w:val="0"/>
          <w:bCs w:val="0"/>
          <w:color w:val="auto"/>
          <w:kern w:val="2"/>
          <w:sz w:val="24"/>
          <w:szCs w:val="24"/>
          <w14:ligatures w14:val="standardContextual"/>
        </w:rPr>
        <w:id w:val="-1457947557"/>
        <w:docPartObj>
          <w:docPartGallery w:val="Table of Contents"/>
          <w:docPartUnique/>
        </w:docPartObj>
      </w:sdtPr>
      <w:sdtEndPr>
        <w:rPr>
          <w:rFonts w:ascii="Times New Roman" w:hAnsi="Times New Roman" w:cs="Times New Roman"/>
          <w:noProof/>
        </w:rPr>
      </w:sdtEndPr>
      <w:sdtContent>
        <w:p w14:paraId="0CCA0AFD" w14:textId="66FD1572" w:rsidR="009230A0" w:rsidRPr="00A567B7" w:rsidRDefault="009230A0" w:rsidP="00DE4FC1">
          <w:pPr>
            <w:pStyle w:val="TOCHeading"/>
            <w:jc w:val="center"/>
            <w:rPr>
              <w:rFonts w:ascii="Times New Roman" w:hAnsi="Times New Roman" w:cs="Times New Roman"/>
              <w:sz w:val="24"/>
              <w:szCs w:val="24"/>
            </w:rPr>
          </w:pPr>
          <w:r w:rsidRPr="00A567B7">
            <w:rPr>
              <w:rFonts w:ascii="Times New Roman" w:hAnsi="Times New Roman" w:cs="Times New Roman"/>
              <w:sz w:val="24"/>
              <w:szCs w:val="24"/>
            </w:rPr>
            <w:t>Table of Contents</w:t>
          </w:r>
        </w:p>
        <w:p w14:paraId="79C91D69" w14:textId="37282468" w:rsidR="00FF4198" w:rsidRPr="00AF158F" w:rsidRDefault="009230A0">
          <w:pPr>
            <w:pStyle w:val="TOC1"/>
            <w:tabs>
              <w:tab w:val="right" w:leader="dot" w:pos="9350"/>
            </w:tabs>
            <w:rPr>
              <w:rFonts w:ascii="Times New Roman" w:eastAsiaTheme="minorEastAsia" w:hAnsi="Times New Roman" w:cs="Times New Roman"/>
              <w:b w:val="0"/>
              <w:bCs w:val="0"/>
              <w:i w:val="0"/>
              <w:iCs w:val="0"/>
              <w:noProof/>
            </w:rPr>
          </w:pPr>
          <w:r w:rsidRPr="00AF158F">
            <w:rPr>
              <w:rFonts w:ascii="Times New Roman" w:hAnsi="Times New Roman" w:cs="Times New Roman"/>
              <w:b w:val="0"/>
              <w:bCs w:val="0"/>
            </w:rPr>
            <w:fldChar w:fldCharType="begin"/>
          </w:r>
          <w:r w:rsidRPr="00AF158F">
            <w:rPr>
              <w:rFonts w:ascii="Times New Roman" w:hAnsi="Times New Roman" w:cs="Times New Roman"/>
            </w:rPr>
            <w:instrText xml:space="preserve"> TOC \o "1-3" \h \z \u </w:instrText>
          </w:r>
          <w:r w:rsidRPr="00AF158F">
            <w:rPr>
              <w:rFonts w:ascii="Times New Roman" w:hAnsi="Times New Roman" w:cs="Times New Roman"/>
              <w:b w:val="0"/>
              <w:bCs w:val="0"/>
            </w:rPr>
            <w:fldChar w:fldCharType="separate"/>
          </w:r>
          <w:hyperlink w:anchor="_Toc228452755" w:history="1">
            <w:r w:rsidR="00FF4198" w:rsidRPr="00AF158F">
              <w:rPr>
                <w:rStyle w:val="Hyperlink"/>
                <w:rFonts w:ascii="Times New Roman" w:hAnsi="Times New Roman" w:cs="Times New Roman"/>
                <w:noProof/>
              </w:rPr>
              <w:t>Introduction &amp; Dataset Description</w:t>
            </w:r>
            <w:r w:rsidR="00FF4198" w:rsidRPr="00AF158F">
              <w:rPr>
                <w:rFonts w:ascii="Times New Roman" w:hAnsi="Times New Roman" w:cs="Times New Roman"/>
                <w:noProof/>
                <w:webHidden/>
              </w:rPr>
              <w:tab/>
            </w:r>
            <w:r w:rsidR="00FF4198" w:rsidRPr="00AF158F">
              <w:rPr>
                <w:rFonts w:ascii="Times New Roman" w:hAnsi="Times New Roman" w:cs="Times New Roman"/>
                <w:noProof/>
                <w:webHidden/>
              </w:rPr>
              <w:fldChar w:fldCharType="begin"/>
            </w:r>
            <w:r w:rsidR="00FF4198" w:rsidRPr="00AF158F">
              <w:rPr>
                <w:rFonts w:ascii="Times New Roman" w:hAnsi="Times New Roman" w:cs="Times New Roman"/>
                <w:noProof/>
                <w:webHidden/>
              </w:rPr>
              <w:instrText xml:space="preserve"> PAGEREF _Toc228452755 \h </w:instrText>
            </w:r>
            <w:r w:rsidR="00FF4198" w:rsidRPr="00AF158F">
              <w:rPr>
                <w:rFonts w:ascii="Times New Roman" w:hAnsi="Times New Roman" w:cs="Times New Roman"/>
                <w:noProof/>
                <w:webHidden/>
              </w:rPr>
            </w:r>
            <w:r w:rsidR="00FF4198" w:rsidRPr="00AF158F">
              <w:rPr>
                <w:rFonts w:ascii="Times New Roman" w:hAnsi="Times New Roman" w:cs="Times New Roman"/>
                <w:noProof/>
                <w:webHidden/>
              </w:rPr>
              <w:fldChar w:fldCharType="separate"/>
            </w:r>
            <w:r w:rsidR="00FF4198" w:rsidRPr="00AF158F">
              <w:rPr>
                <w:rFonts w:ascii="Times New Roman" w:hAnsi="Times New Roman" w:cs="Times New Roman"/>
                <w:noProof/>
                <w:webHidden/>
              </w:rPr>
              <w:t>3</w:t>
            </w:r>
            <w:r w:rsidR="00FF4198" w:rsidRPr="00AF158F">
              <w:rPr>
                <w:rFonts w:ascii="Times New Roman" w:hAnsi="Times New Roman" w:cs="Times New Roman"/>
                <w:noProof/>
                <w:webHidden/>
              </w:rPr>
              <w:fldChar w:fldCharType="end"/>
            </w:r>
          </w:hyperlink>
        </w:p>
        <w:p w14:paraId="337A2F65" w14:textId="768A64C8"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56" w:history="1">
            <w:r w:rsidRPr="00AF158F">
              <w:rPr>
                <w:rStyle w:val="Hyperlink"/>
                <w:rFonts w:ascii="Times New Roman" w:hAnsi="Times New Roman" w:cs="Times New Roman"/>
                <w:noProof/>
              </w:rPr>
              <w:t>Business Analytics Questions</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_Toc228452756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3</w:t>
            </w:r>
            <w:r w:rsidRPr="00AF158F">
              <w:rPr>
                <w:rFonts w:ascii="Times New Roman" w:hAnsi="Times New Roman" w:cs="Times New Roman"/>
                <w:noProof/>
                <w:webHidden/>
              </w:rPr>
              <w:fldChar w:fldCharType="end"/>
            </w:r>
          </w:hyperlink>
        </w:p>
        <w:p w14:paraId="7178FEE5" w14:textId="323C4685"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57" w:history="1">
            <w:r w:rsidRPr="00AF158F">
              <w:rPr>
                <w:rStyle w:val="Hyperlink"/>
                <w:rFonts w:ascii="Times New Roman" w:hAnsi="Times New Roman" w:cs="Times New Roman"/>
                <w:noProof/>
              </w:rPr>
              <w:t>Exploratory Data Analysis</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_Toc228452757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4</w:t>
            </w:r>
            <w:r w:rsidRPr="00AF158F">
              <w:rPr>
                <w:rFonts w:ascii="Times New Roman" w:hAnsi="Times New Roman" w:cs="Times New Roman"/>
                <w:noProof/>
                <w:webHidden/>
              </w:rPr>
              <w:fldChar w:fldCharType="end"/>
            </w:r>
          </w:hyperlink>
        </w:p>
        <w:p w14:paraId="49D782CA" w14:textId="7B8A7248"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58" w:history="1">
            <w:r w:rsidRPr="00AF158F">
              <w:rPr>
                <w:rStyle w:val="Hyperlink"/>
                <w:rFonts w:ascii="Times New Roman" w:hAnsi="Times New Roman" w:cs="Times New Roman"/>
                <w:noProof/>
              </w:rPr>
              <w:t>Conclusion</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_Toc228452758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7</w:t>
            </w:r>
            <w:r w:rsidRPr="00AF158F">
              <w:rPr>
                <w:rFonts w:ascii="Times New Roman" w:hAnsi="Times New Roman" w:cs="Times New Roman"/>
                <w:noProof/>
                <w:webHidden/>
              </w:rPr>
              <w:fldChar w:fldCharType="end"/>
            </w:r>
          </w:hyperlink>
        </w:p>
        <w:p w14:paraId="6BC152ED" w14:textId="3E5C21CF"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59" w:history="1">
            <w:r w:rsidRPr="00AF158F">
              <w:rPr>
                <w:rStyle w:val="Hyperlink"/>
                <w:rFonts w:ascii="Times New Roman" w:hAnsi="Times New Roman" w:cs="Times New Roman"/>
                <w:noProof/>
              </w:rPr>
              <w:t>Data Cleaning &amp; Preprocessing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_Toc228452759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7</w:t>
            </w:r>
            <w:r w:rsidRPr="00AF158F">
              <w:rPr>
                <w:rFonts w:ascii="Times New Roman" w:hAnsi="Times New Roman" w:cs="Times New Roman"/>
                <w:noProof/>
                <w:webHidden/>
              </w:rPr>
              <w:fldChar w:fldCharType="end"/>
            </w:r>
          </w:hyperlink>
        </w:p>
        <w:p w14:paraId="72973C3D" w14:textId="18328D24" w:rsidR="00FF4198" w:rsidRPr="00AF158F" w:rsidRDefault="00FF4198">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228452760" w:history="1">
            <w:r w:rsidRPr="00AF158F">
              <w:rPr>
                <w:rStyle w:val="Hyperlink"/>
                <w:rFonts w:ascii="Times New Roman" w:hAnsi="Times New Roman" w:cs="Times New Roman"/>
                <w:noProof/>
              </w:rPr>
              <w:t>1.</w:t>
            </w:r>
            <w:r w:rsidRPr="00AF158F">
              <w:rPr>
                <w:rFonts w:ascii="Times New Roman" w:eastAsiaTheme="minorEastAsia" w:hAnsi="Times New Roman" w:cs="Times New Roman"/>
                <w:b w:val="0"/>
                <w:bCs w:val="0"/>
                <w:noProof/>
                <w:sz w:val="24"/>
                <w:szCs w:val="24"/>
              </w:rPr>
              <w:tab/>
            </w:r>
            <w:r w:rsidRPr="00AF158F">
              <w:rPr>
                <w:rStyle w:val="Hyperlink"/>
                <w:rFonts w:ascii="Times New Roman" w:hAnsi="Times New Roman" w:cs="Times New Roman"/>
                <w:noProof/>
              </w:rPr>
              <w:t>Data Auditing &amp; Cleaning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_Toc228452760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7</w:t>
            </w:r>
            <w:r w:rsidRPr="00AF158F">
              <w:rPr>
                <w:rFonts w:ascii="Times New Roman" w:hAnsi="Times New Roman" w:cs="Times New Roman"/>
                <w:noProof/>
                <w:webHidden/>
              </w:rPr>
              <w:fldChar w:fldCharType="end"/>
            </w:r>
          </w:hyperlink>
        </w:p>
        <w:p w14:paraId="2EEEF0D0" w14:textId="284A6104" w:rsidR="00FF4198" w:rsidRPr="00AF158F" w:rsidRDefault="00FF4198">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228452761" w:history="1">
            <w:r w:rsidRPr="00AF158F">
              <w:rPr>
                <w:rStyle w:val="Hyperlink"/>
                <w:rFonts w:ascii="Times New Roman" w:hAnsi="Times New Roman" w:cs="Times New Roman"/>
                <w:noProof/>
              </w:rPr>
              <w:t>2.</w:t>
            </w:r>
            <w:r w:rsidRPr="00AF158F">
              <w:rPr>
                <w:rFonts w:ascii="Times New Roman" w:eastAsiaTheme="minorEastAsia" w:hAnsi="Times New Roman" w:cs="Times New Roman"/>
                <w:b w:val="0"/>
                <w:bCs w:val="0"/>
                <w:noProof/>
                <w:sz w:val="24"/>
                <w:szCs w:val="24"/>
              </w:rPr>
              <w:tab/>
            </w:r>
            <w:r w:rsidRPr="00AF158F">
              <w:rPr>
                <w:rStyle w:val="Hyperlink"/>
                <w:rFonts w:ascii="Times New Roman" w:hAnsi="Times New Roman" w:cs="Times New Roman"/>
                <w:noProof/>
              </w:rPr>
              <w:t>Feature Encoding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_Toc228452761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8</w:t>
            </w:r>
            <w:r w:rsidRPr="00AF158F">
              <w:rPr>
                <w:rFonts w:ascii="Times New Roman" w:hAnsi="Times New Roman" w:cs="Times New Roman"/>
                <w:noProof/>
                <w:webHidden/>
              </w:rPr>
              <w:fldChar w:fldCharType="end"/>
            </w:r>
          </w:hyperlink>
        </w:p>
        <w:p w14:paraId="1F9930C2" w14:textId="539AFDC5" w:rsidR="00FF4198" w:rsidRPr="00AF158F" w:rsidRDefault="00FF4198">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228452762" w:history="1">
            <w:r w:rsidRPr="00AF158F">
              <w:rPr>
                <w:rStyle w:val="Hyperlink"/>
                <w:rFonts w:ascii="Times New Roman" w:hAnsi="Times New Roman" w:cs="Times New Roman"/>
                <w:noProof/>
              </w:rPr>
              <w:t>3.</w:t>
            </w:r>
            <w:r w:rsidRPr="00AF158F">
              <w:rPr>
                <w:rFonts w:ascii="Times New Roman" w:eastAsiaTheme="minorEastAsia" w:hAnsi="Times New Roman" w:cs="Times New Roman"/>
                <w:b w:val="0"/>
                <w:bCs w:val="0"/>
                <w:noProof/>
                <w:sz w:val="24"/>
                <w:szCs w:val="24"/>
              </w:rPr>
              <w:tab/>
            </w:r>
            <w:r w:rsidRPr="00AF158F">
              <w:rPr>
                <w:rStyle w:val="Hyperlink"/>
                <w:rFonts w:ascii="Times New Roman" w:hAnsi="Times New Roman" w:cs="Times New Roman"/>
                <w:noProof/>
              </w:rPr>
              <w:t>Train/Test Split</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_Toc228452762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8</w:t>
            </w:r>
            <w:r w:rsidRPr="00AF158F">
              <w:rPr>
                <w:rFonts w:ascii="Times New Roman" w:hAnsi="Times New Roman" w:cs="Times New Roman"/>
                <w:noProof/>
                <w:webHidden/>
              </w:rPr>
              <w:fldChar w:fldCharType="end"/>
            </w:r>
          </w:hyperlink>
        </w:p>
        <w:p w14:paraId="52F04A1B" w14:textId="19340286" w:rsidR="00FF4198" w:rsidRPr="00AF158F" w:rsidRDefault="00FF4198">
          <w:pPr>
            <w:pStyle w:val="TOC2"/>
            <w:tabs>
              <w:tab w:val="left" w:pos="720"/>
              <w:tab w:val="right" w:leader="dot" w:pos="9350"/>
            </w:tabs>
            <w:rPr>
              <w:rFonts w:ascii="Times New Roman" w:eastAsiaTheme="minorEastAsia" w:hAnsi="Times New Roman" w:cs="Times New Roman"/>
              <w:b w:val="0"/>
              <w:bCs w:val="0"/>
              <w:noProof/>
              <w:sz w:val="24"/>
              <w:szCs w:val="24"/>
            </w:rPr>
          </w:pPr>
          <w:hyperlink w:anchor="_Toc228452763" w:history="1">
            <w:r w:rsidRPr="00AF158F">
              <w:rPr>
                <w:rStyle w:val="Hyperlink"/>
                <w:rFonts w:ascii="Times New Roman" w:hAnsi="Times New Roman" w:cs="Times New Roman"/>
                <w:noProof/>
              </w:rPr>
              <w:t>4.</w:t>
            </w:r>
            <w:r w:rsidRPr="00AF158F">
              <w:rPr>
                <w:rFonts w:ascii="Times New Roman" w:eastAsiaTheme="minorEastAsia" w:hAnsi="Times New Roman" w:cs="Times New Roman"/>
                <w:b w:val="0"/>
                <w:bCs w:val="0"/>
                <w:noProof/>
                <w:sz w:val="24"/>
                <w:szCs w:val="24"/>
              </w:rPr>
              <w:tab/>
            </w:r>
            <w:r w:rsidRPr="00AF158F">
              <w:rPr>
                <w:rStyle w:val="Hyperlink"/>
                <w:rFonts w:ascii="Times New Roman" w:hAnsi="Times New Roman" w:cs="Times New Roman"/>
                <w:noProof/>
              </w:rPr>
              <w:t>Feature Scaling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_Toc228452763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8</w:t>
            </w:r>
            <w:r w:rsidRPr="00AF158F">
              <w:rPr>
                <w:rFonts w:ascii="Times New Roman" w:hAnsi="Times New Roman" w:cs="Times New Roman"/>
                <w:noProof/>
                <w:webHidden/>
              </w:rPr>
              <w:fldChar w:fldCharType="end"/>
            </w:r>
          </w:hyperlink>
        </w:p>
        <w:p w14:paraId="6757E086" w14:textId="026539EA"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64" w:history="1">
            <w:r w:rsidRPr="00AF158F">
              <w:rPr>
                <w:rStyle w:val="Hyperlink"/>
                <w:rFonts w:ascii="Times New Roman" w:hAnsi="Times New Roman" w:cs="Times New Roman"/>
                <w:noProof/>
              </w:rPr>
              <w:t>Predictive Modeling &amp; Evaluation</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_Toc228452764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9</w:t>
            </w:r>
            <w:r w:rsidRPr="00AF158F">
              <w:rPr>
                <w:rFonts w:ascii="Times New Roman" w:hAnsi="Times New Roman" w:cs="Times New Roman"/>
                <w:noProof/>
                <w:webHidden/>
              </w:rPr>
              <w:fldChar w:fldCharType="end"/>
            </w:r>
          </w:hyperlink>
        </w:p>
        <w:p w14:paraId="314D520B" w14:textId="32FB7FEF"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65" w:history="1">
            <w:r w:rsidRPr="00AF158F">
              <w:rPr>
                <w:rStyle w:val="Hyperlink"/>
                <w:rFonts w:ascii="Times New Roman" w:hAnsi="Times New Roman" w:cs="Times New Roman"/>
                <w:noProof/>
              </w:rPr>
              <w:t>Model Selection &amp; Rationale</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_Toc228452765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9</w:t>
            </w:r>
            <w:r w:rsidRPr="00AF158F">
              <w:rPr>
                <w:rFonts w:ascii="Times New Roman" w:hAnsi="Times New Roman" w:cs="Times New Roman"/>
                <w:noProof/>
                <w:webHidden/>
              </w:rPr>
              <w:fldChar w:fldCharType="end"/>
            </w:r>
          </w:hyperlink>
        </w:p>
        <w:p w14:paraId="7E512FE8" w14:textId="285E0113"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66" w:history="1">
            <w:r w:rsidRPr="00AF158F">
              <w:rPr>
                <w:rStyle w:val="Hyperlink"/>
                <w:rFonts w:ascii="Times New Roman" w:hAnsi="Times New Roman" w:cs="Times New Roman"/>
                <w:noProof/>
              </w:rPr>
              <w:t>Performance Metrics &amp; Comparison</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_Toc228452766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9</w:t>
            </w:r>
            <w:r w:rsidRPr="00AF158F">
              <w:rPr>
                <w:rFonts w:ascii="Times New Roman" w:hAnsi="Times New Roman" w:cs="Times New Roman"/>
                <w:noProof/>
                <w:webHidden/>
              </w:rPr>
              <w:fldChar w:fldCharType="end"/>
            </w:r>
          </w:hyperlink>
        </w:p>
        <w:p w14:paraId="0BA7D52A" w14:textId="1C0E3B1C"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67" w:history="1">
            <w:r w:rsidRPr="00AF158F">
              <w:rPr>
                <w:rStyle w:val="Hyperlink"/>
                <w:rFonts w:ascii="Times New Roman" w:hAnsi="Times New Roman" w:cs="Times New Roman"/>
                <w:noProof/>
              </w:rPr>
              <w:t>Insights &amp; Recommendations</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_Toc228452767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10</w:t>
            </w:r>
            <w:r w:rsidRPr="00AF158F">
              <w:rPr>
                <w:rFonts w:ascii="Times New Roman" w:hAnsi="Times New Roman" w:cs="Times New Roman"/>
                <w:noProof/>
                <w:webHidden/>
              </w:rPr>
              <w:fldChar w:fldCharType="end"/>
            </w:r>
          </w:hyperlink>
        </w:p>
        <w:p w14:paraId="40A965BA" w14:textId="04D63E5F"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68" w:history="1">
            <w:r w:rsidRPr="00AF158F">
              <w:rPr>
                <w:rStyle w:val="Hyperlink"/>
                <w:rFonts w:ascii="Times New Roman" w:hAnsi="Times New Roman" w:cs="Times New Roman"/>
                <w:noProof/>
              </w:rPr>
              <w:t>Ethics &amp; Interpretability Reflection</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_Toc228452768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11</w:t>
            </w:r>
            <w:r w:rsidRPr="00AF158F">
              <w:rPr>
                <w:rFonts w:ascii="Times New Roman" w:hAnsi="Times New Roman" w:cs="Times New Roman"/>
                <w:noProof/>
                <w:webHidden/>
              </w:rPr>
              <w:fldChar w:fldCharType="end"/>
            </w:r>
          </w:hyperlink>
        </w:p>
        <w:p w14:paraId="3DB076A0" w14:textId="2C474A09" w:rsidR="00FF4198" w:rsidRPr="00AF158F" w:rsidRDefault="00FF4198">
          <w:pPr>
            <w:pStyle w:val="TOC1"/>
            <w:tabs>
              <w:tab w:val="right" w:leader="dot" w:pos="9350"/>
            </w:tabs>
            <w:rPr>
              <w:rFonts w:ascii="Times New Roman" w:eastAsiaTheme="minorEastAsia" w:hAnsi="Times New Roman" w:cs="Times New Roman"/>
              <w:b w:val="0"/>
              <w:bCs w:val="0"/>
              <w:i w:val="0"/>
              <w:iCs w:val="0"/>
              <w:noProof/>
            </w:rPr>
          </w:pPr>
          <w:hyperlink w:anchor="_Toc228452769" w:history="1">
            <w:r w:rsidRPr="00AF158F">
              <w:rPr>
                <w:rStyle w:val="Hyperlink"/>
                <w:rFonts w:ascii="Times New Roman" w:hAnsi="Times New Roman" w:cs="Times New Roman"/>
                <w:noProof/>
              </w:rPr>
              <w:t>Appendix</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_Toc228452769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12</w:t>
            </w:r>
            <w:r w:rsidRPr="00AF158F">
              <w:rPr>
                <w:rFonts w:ascii="Times New Roman" w:hAnsi="Times New Roman" w:cs="Times New Roman"/>
                <w:noProof/>
                <w:webHidden/>
              </w:rPr>
              <w:fldChar w:fldCharType="end"/>
            </w:r>
          </w:hyperlink>
        </w:p>
        <w:p w14:paraId="35C39ABD" w14:textId="21929C75"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70" w:history="1">
            <w:r w:rsidRPr="00AF158F">
              <w:rPr>
                <w:rStyle w:val="Hyperlink"/>
                <w:rFonts w:ascii="Times New Roman" w:hAnsi="Times New Roman" w:cs="Times New Roman"/>
                <w:noProof/>
              </w:rPr>
              <w:t>Exploratory Data Analysis (EDA)</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_Toc228452770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12</w:t>
            </w:r>
            <w:r w:rsidRPr="00AF158F">
              <w:rPr>
                <w:rFonts w:ascii="Times New Roman" w:hAnsi="Times New Roman" w:cs="Times New Roman"/>
                <w:noProof/>
                <w:webHidden/>
              </w:rPr>
              <w:fldChar w:fldCharType="end"/>
            </w:r>
          </w:hyperlink>
        </w:p>
        <w:p w14:paraId="2C140A7F" w14:textId="7040CDF4"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71" w:history="1">
            <w:r w:rsidRPr="00AF158F">
              <w:rPr>
                <w:rStyle w:val="Hyperlink"/>
                <w:rFonts w:ascii="Times New Roman" w:hAnsi="Times New Roman" w:cs="Times New Roman"/>
                <w:noProof/>
              </w:rPr>
              <w:t>Data cleaning and Preprocessing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_Toc228452771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13</w:t>
            </w:r>
            <w:r w:rsidRPr="00AF158F">
              <w:rPr>
                <w:rFonts w:ascii="Times New Roman" w:hAnsi="Times New Roman" w:cs="Times New Roman"/>
                <w:noProof/>
                <w:webHidden/>
              </w:rPr>
              <w:fldChar w:fldCharType="end"/>
            </w:r>
          </w:hyperlink>
        </w:p>
        <w:p w14:paraId="17E368B4" w14:textId="4563AE3B" w:rsidR="00FF4198" w:rsidRPr="00AF158F" w:rsidRDefault="00FF4198">
          <w:pPr>
            <w:pStyle w:val="TOC2"/>
            <w:tabs>
              <w:tab w:val="right" w:leader="dot" w:pos="9350"/>
            </w:tabs>
            <w:rPr>
              <w:rFonts w:ascii="Times New Roman" w:eastAsiaTheme="minorEastAsia" w:hAnsi="Times New Roman" w:cs="Times New Roman"/>
              <w:b w:val="0"/>
              <w:bCs w:val="0"/>
              <w:noProof/>
              <w:sz w:val="24"/>
              <w:szCs w:val="24"/>
            </w:rPr>
          </w:pPr>
          <w:hyperlink w:anchor="_Toc228452772" w:history="1">
            <w:r w:rsidRPr="00AF158F">
              <w:rPr>
                <w:rStyle w:val="Hyperlink"/>
                <w:rFonts w:ascii="Times New Roman" w:hAnsi="Times New Roman" w:cs="Times New Roman"/>
                <w:noProof/>
              </w:rPr>
              <w:t>Predictive Modeling</w:t>
            </w:r>
            <w:r w:rsidRPr="00AF158F">
              <w:rPr>
                <w:rFonts w:ascii="Times New Roman" w:hAnsi="Times New Roman" w:cs="Times New Roman"/>
                <w:noProof/>
                <w:webHidden/>
              </w:rPr>
              <w:tab/>
            </w:r>
            <w:r w:rsidRPr="00AF158F">
              <w:rPr>
                <w:rFonts w:ascii="Times New Roman" w:hAnsi="Times New Roman" w:cs="Times New Roman"/>
                <w:noProof/>
                <w:webHidden/>
              </w:rPr>
              <w:fldChar w:fldCharType="begin"/>
            </w:r>
            <w:r w:rsidRPr="00AF158F">
              <w:rPr>
                <w:rFonts w:ascii="Times New Roman" w:hAnsi="Times New Roman" w:cs="Times New Roman"/>
                <w:noProof/>
                <w:webHidden/>
              </w:rPr>
              <w:instrText xml:space="preserve"> PAGEREF _Toc228452772 \h </w:instrText>
            </w:r>
            <w:r w:rsidRPr="00AF158F">
              <w:rPr>
                <w:rFonts w:ascii="Times New Roman" w:hAnsi="Times New Roman" w:cs="Times New Roman"/>
                <w:noProof/>
                <w:webHidden/>
              </w:rPr>
            </w:r>
            <w:r w:rsidRPr="00AF158F">
              <w:rPr>
                <w:rFonts w:ascii="Times New Roman" w:hAnsi="Times New Roman" w:cs="Times New Roman"/>
                <w:noProof/>
                <w:webHidden/>
              </w:rPr>
              <w:fldChar w:fldCharType="separate"/>
            </w:r>
            <w:r w:rsidRPr="00AF158F">
              <w:rPr>
                <w:rFonts w:ascii="Times New Roman" w:hAnsi="Times New Roman" w:cs="Times New Roman"/>
                <w:noProof/>
                <w:webHidden/>
              </w:rPr>
              <w:t>14</w:t>
            </w:r>
            <w:r w:rsidRPr="00AF158F">
              <w:rPr>
                <w:rFonts w:ascii="Times New Roman" w:hAnsi="Times New Roman" w:cs="Times New Roman"/>
                <w:noProof/>
                <w:webHidden/>
              </w:rPr>
              <w:fldChar w:fldCharType="end"/>
            </w:r>
          </w:hyperlink>
        </w:p>
        <w:p w14:paraId="3E14496D" w14:textId="0A348E92" w:rsidR="009230A0" w:rsidRDefault="009230A0">
          <w:r w:rsidRPr="00AF158F">
            <w:rPr>
              <w:rFonts w:ascii="Times New Roman" w:hAnsi="Times New Roman" w:cs="Times New Roman"/>
              <w:b/>
              <w:bCs/>
              <w:noProof/>
            </w:rPr>
            <w:fldChar w:fldCharType="end"/>
          </w:r>
        </w:p>
      </w:sdtContent>
    </w:sdt>
    <w:p w14:paraId="7A7903C1" w14:textId="77777777" w:rsidR="00DA3A13" w:rsidRDefault="00DA3A13">
      <w:pPr>
        <w:rPr>
          <w:rFonts w:ascii="Times New Roman" w:eastAsiaTheme="majorEastAsia" w:hAnsi="Times New Roman" w:cs="Times New Roman"/>
          <w:color w:val="000000" w:themeColor="text1"/>
          <w:sz w:val="40"/>
          <w:szCs w:val="40"/>
        </w:rPr>
      </w:pPr>
      <w:r>
        <w:rPr>
          <w:rFonts w:ascii="Times New Roman" w:hAnsi="Times New Roman" w:cs="Times New Roman"/>
          <w:color w:val="000000" w:themeColor="text1"/>
        </w:rPr>
        <w:br w:type="page"/>
      </w:r>
    </w:p>
    <w:p w14:paraId="222E3205" w14:textId="1AB3B024" w:rsidR="000F5231" w:rsidRPr="000F5231" w:rsidRDefault="000F5231" w:rsidP="000F5231">
      <w:pPr>
        <w:pStyle w:val="Heading1"/>
        <w:rPr>
          <w:rFonts w:ascii="Times New Roman" w:hAnsi="Times New Roman" w:cs="Times New Roman"/>
          <w:color w:val="000000" w:themeColor="text1"/>
        </w:rPr>
      </w:pPr>
      <w:bookmarkStart w:id="0" w:name="_Toc228452755"/>
      <w:r w:rsidRPr="000F5231">
        <w:rPr>
          <w:rFonts w:ascii="Times New Roman" w:hAnsi="Times New Roman" w:cs="Times New Roman"/>
          <w:color w:val="000000" w:themeColor="text1"/>
        </w:rPr>
        <w:lastRenderedPageBreak/>
        <w:t>Introduction &amp; Dataset Description</w:t>
      </w:r>
      <w:bookmarkEnd w:id="0"/>
    </w:p>
    <w:p w14:paraId="2C4E1F78" w14:textId="1D6E0E7A" w:rsidR="00C6455F" w:rsidRPr="00C6455F" w:rsidRDefault="00C6455F" w:rsidP="00E436A0">
      <w:pPr>
        <w:spacing w:before="100" w:beforeAutospacing="1" w:after="100" w:afterAutospacing="1" w:line="480" w:lineRule="auto"/>
        <w:ind w:firstLine="720"/>
        <w:rPr>
          <w:rFonts w:ascii="Times New Roman" w:eastAsia="Times New Roman" w:hAnsi="Times New Roman" w:cs="Times New Roman"/>
          <w:kern w:val="0"/>
          <w14:ligatures w14:val="none"/>
        </w:rPr>
      </w:pPr>
      <w:r w:rsidRPr="00C6455F">
        <w:rPr>
          <w:rFonts w:ascii="Times New Roman" w:eastAsia="Times New Roman" w:hAnsi="Times New Roman" w:cs="Times New Roman"/>
          <w:kern w:val="0"/>
          <w14:ligatures w14:val="none"/>
        </w:rPr>
        <w:t xml:space="preserve">For this predictive analytics project, I have selected the </w:t>
      </w:r>
      <w:r w:rsidRPr="00C6455F">
        <w:rPr>
          <w:rFonts w:ascii="Times New Roman" w:eastAsia="Times New Roman" w:hAnsi="Times New Roman" w:cs="Times New Roman"/>
          <w:b/>
          <w:bCs/>
          <w:kern w:val="0"/>
          <w14:ligatures w14:val="none"/>
        </w:rPr>
        <w:t>E-Commerce Shipping Data</w:t>
      </w:r>
      <w:r w:rsidRPr="00C6455F">
        <w:rPr>
          <w:rFonts w:ascii="Times New Roman" w:eastAsia="Times New Roman" w:hAnsi="Times New Roman" w:cs="Times New Roman"/>
          <w:kern w:val="0"/>
          <w14:ligatures w14:val="none"/>
        </w:rPr>
        <w:t xml:space="preserve"> sourced from Kaggle. This dataset contains 10,999 observations of international supply chain operations, capturing critical logistical variables such as warehouse block origins, modes of shipment, product weight, customer discount rates, and historical customer ratings. The primary predictive target is whether a shipment arrived on time or was delayed. This dataset was chosen because it represents a highly realistic, non-trivial operational scenario where data is not just analyzed in a </w:t>
      </w:r>
      <w:r w:rsidR="008C4769" w:rsidRPr="00C6455F">
        <w:rPr>
          <w:rFonts w:ascii="Times New Roman" w:eastAsia="Times New Roman" w:hAnsi="Times New Roman" w:cs="Times New Roman"/>
          <w:kern w:val="0"/>
          <w14:ligatures w14:val="none"/>
        </w:rPr>
        <w:t>vacuum but</w:t>
      </w:r>
      <w:r w:rsidRPr="00C6455F">
        <w:rPr>
          <w:rFonts w:ascii="Times New Roman" w:eastAsia="Times New Roman" w:hAnsi="Times New Roman" w:cs="Times New Roman"/>
          <w:kern w:val="0"/>
          <w14:ligatures w14:val="none"/>
        </w:rPr>
        <w:t xml:space="preserve"> directly impacts bottom-line performance and customer satisfaction.</w:t>
      </w:r>
    </w:p>
    <w:p w14:paraId="4C19FBBC" w14:textId="77777777" w:rsidR="00C6455F" w:rsidRDefault="00C6455F" w:rsidP="00E436A0">
      <w:pPr>
        <w:spacing w:before="100" w:beforeAutospacing="1" w:after="100" w:afterAutospacing="1" w:line="480" w:lineRule="auto"/>
        <w:ind w:firstLine="720"/>
        <w:rPr>
          <w:rFonts w:ascii="Times New Roman" w:eastAsia="Times New Roman" w:hAnsi="Times New Roman" w:cs="Times New Roman"/>
          <w:kern w:val="0"/>
          <w14:ligatures w14:val="none"/>
        </w:rPr>
      </w:pPr>
      <w:r w:rsidRPr="00C6455F">
        <w:rPr>
          <w:rFonts w:ascii="Times New Roman" w:eastAsia="Times New Roman" w:hAnsi="Times New Roman" w:cs="Times New Roman"/>
          <w:kern w:val="0"/>
          <w14:ligatures w14:val="none"/>
        </w:rPr>
        <w:t>The rationale for this selection is rooted in bridging technical machine learning with actionable business strategy. Supply chain bottlenecks are a major cost driver for e-commerce organizations. By building a model that accurately predicts late deliveries based on leading indicators (like product weight and warehouse routing), operations managers can proactively intervene—perhaps by upgrading shipping methods for high-risk packages or re-routing inventory to prevent fulfillment delays. This dataset allows for a complete lifecycle analysis, from exploratory data auditing to predictive modeling, ultimately translating raw logistical data into proactive business decisions.</w:t>
      </w:r>
    </w:p>
    <w:p w14:paraId="0BAD175B" w14:textId="4F42823A" w:rsidR="00B8563A" w:rsidRPr="00592C1E" w:rsidRDefault="00B8563A" w:rsidP="00B8563A">
      <w:pPr>
        <w:pStyle w:val="Heading1"/>
        <w:rPr>
          <w:rFonts w:ascii="Times New Roman" w:eastAsia="Times New Roman" w:hAnsi="Times New Roman" w:cs="Times New Roman"/>
          <w:color w:val="000000" w:themeColor="text1"/>
          <w:kern w:val="0"/>
          <w14:ligatures w14:val="none"/>
        </w:rPr>
      </w:pPr>
      <w:bookmarkStart w:id="1" w:name="_Toc228452756"/>
      <w:r w:rsidRPr="00592C1E">
        <w:rPr>
          <w:rFonts w:ascii="Times New Roman" w:hAnsi="Times New Roman" w:cs="Times New Roman"/>
          <w:color w:val="000000" w:themeColor="text1"/>
        </w:rPr>
        <w:t>Business Analytics Questions</w:t>
      </w:r>
      <w:bookmarkEnd w:id="1"/>
    </w:p>
    <w:p w14:paraId="3F31317F" w14:textId="0E6372B2" w:rsidR="00601B4E" w:rsidRDefault="00592C1E" w:rsidP="00601B4E">
      <w:pPr>
        <w:pStyle w:val="ListParagraph"/>
        <w:numPr>
          <w:ilvl w:val="0"/>
          <w:numId w:val="1"/>
        </w:numPr>
        <w:spacing w:line="480" w:lineRule="auto"/>
        <w:rPr>
          <w:rFonts w:ascii="Times New Roman" w:hAnsi="Times New Roman" w:cs="Times New Roman"/>
        </w:rPr>
      </w:pPr>
      <w:r w:rsidRPr="00592C1E">
        <w:rPr>
          <w:rFonts w:ascii="Times New Roman" w:hAnsi="Times New Roman" w:cs="Times New Roman"/>
        </w:rPr>
        <w:t>How does the originating warehouse block impact the likelihood of a delayed shipment?</w:t>
      </w:r>
    </w:p>
    <w:p w14:paraId="219E3FA5" w14:textId="3CB17CF0" w:rsidR="00D840D6" w:rsidRDefault="00D840D6" w:rsidP="00D840D6">
      <w:pPr>
        <w:pStyle w:val="ListParagraph"/>
        <w:spacing w:line="480" w:lineRule="auto"/>
        <w:rPr>
          <w:rFonts w:ascii="Times New Roman" w:hAnsi="Times New Roman" w:cs="Times New Roman"/>
        </w:rPr>
      </w:pPr>
      <w:r w:rsidRPr="00D840D6">
        <w:rPr>
          <w:rFonts w:ascii="Times New Roman" w:hAnsi="Times New Roman" w:cs="Times New Roman"/>
          <w:b/>
          <w:bCs/>
          <w:u w:val="single"/>
        </w:rPr>
        <w:t>Explanation</w:t>
      </w:r>
      <w:r>
        <w:rPr>
          <w:rFonts w:ascii="Times New Roman" w:hAnsi="Times New Roman" w:cs="Times New Roman"/>
        </w:rPr>
        <w:t>: If operations managers know certain facilities have higher delay rates, they can investigate local bottlenecks or temporarily route inventory to better-performing warehouses</w:t>
      </w:r>
    </w:p>
    <w:p w14:paraId="428A688C" w14:textId="77777777" w:rsidR="00592C1E" w:rsidRDefault="00592C1E" w:rsidP="00592C1E">
      <w:pPr>
        <w:pStyle w:val="ListParagraph"/>
        <w:numPr>
          <w:ilvl w:val="0"/>
          <w:numId w:val="1"/>
        </w:numPr>
        <w:spacing w:line="480" w:lineRule="auto"/>
        <w:rPr>
          <w:rFonts w:ascii="Times New Roman" w:hAnsi="Times New Roman" w:cs="Times New Roman"/>
        </w:rPr>
      </w:pPr>
      <w:r w:rsidRPr="00592C1E">
        <w:rPr>
          <w:rFonts w:ascii="Times New Roman" w:hAnsi="Times New Roman" w:cs="Times New Roman"/>
        </w:rPr>
        <w:lastRenderedPageBreak/>
        <w:t>Is there a relationship between a product's weight, the chosen mode of shipment, and its on-time delivery rate?</w:t>
      </w:r>
    </w:p>
    <w:p w14:paraId="52D99654" w14:textId="422B92B3" w:rsidR="00592C1E" w:rsidRPr="00D840D6" w:rsidRDefault="00D840D6" w:rsidP="00D840D6">
      <w:pPr>
        <w:pStyle w:val="ListParagraph"/>
        <w:spacing w:line="480" w:lineRule="auto"/>
        <w:rPr>
          <w:rFonts w:ascii="Times New Roman" w:hAnsi="Times New Roman" w:cs="Times New Roman"/>
        </w:rPr>
      </w:pPr>
      <w:r w:rsidRPr="00D840D6">
        <w:rPr>
          <w:rFonts w:ascii="Times New Roman" w:hAnsi="Times New Roman" w:cs="Times New Roman"/>
          <w:b/>
          <w:bCs/>
          <w:u w:val="single"/>
        </w:rPr>
        <w:t>Explanation</w:t>
      </w:r>
      <w:r>
        <w:rPr>
          <w:rFonts w:ascii="Times New Roman" w:hAnsi="Times New Roman" w:cs="Times New Roman"/>
        </w:rPr>
        <w:t>: Understanding this allows logistics teams to automatically mandate faster or more reliable shipping modes (like Flight vs. Ship) for specific weight classes to guarantee on-time arrival</w:t>
      </w:r>
    </w:p>
    <w:p w14:paraId="195F2473" w14:textId="753A813D" w:rsidR="003C367B" w:rsidRDefault="00592C1E" w:rsidP="00D840D6">
      <w:pPr>
        <w:pStyle w:val="ListParagraph"/>
        <w:numPr>
          <w:ilvl w:val="0"/>
          <w:numId w:val="1"/>
        </w:numPr>
        <w:spacing w:line="480" w:lineRule="auto"/>
        <w:rPr>
          <w:rFonts w:ascii="Times New Roman" w:hAnsi="Times New Roman" w:cs="Times New Roman"/>
        </w:rPr>
      </w:pPr>
      <w:r w:rsidRPr="00592C1E">
        <w:rPr>
          <w:rFonts w:ascii="Times New Roman" w:hAnsi="Times New Roman" w:cs="Times New Roman"/>
        </w:rPr>
        <w:t>Do promotional strategies, such as higher customer discount rates, negatively impact fulfillment capacity</w:t>
      </w:r>
      <w:r w:rsidR="00883274">
        <w:rPr>
          <w:rFonts w:ascii="Times New Roman" w:hAnsi="Times New Roman" w:cs="Times New Roman"/>
        </w:rPr>
        <w:t>?</w:t>
      </w:r>
    </w:p>
    <w:p w14:paraId="35B009B6" w14:textId="6BAF8995" w:rsidR="00883274" w:rsidRDefault="00883274" w:rsidP="00883274">
      <w:pPr>
        <w:pStyle w:val="ListParagraph"/>
        <w:spacing w:line="480" w:lineRule="auto"/>
        <w:rPr>
          <w:rFonts w:ascii="Times New Roman" w:hAnsi="Times New Roman" w:cs="Times New Roman"/>
        </w:rPr>
      </w:pPr>
      <w:r w:rsidRPr="00590E19">
        <w:rPr>
          <w:rFonts w:ascii="Times New Roman" w:hAnsi="Times New Roman" w:cs="Times New Roman"/>
          <w:b/>
          <w:bCs/>
          <w:u w:val="single"/>
        </w:rPr>
        <w:t>Explanation</w:t>
      </w:r>
      <w:r>
        <w:rPr>
          <w:rFonts w:ascii="Times New Roman" w:hAnsi="Times New Roman" w:cs="Times New Roman"/>
        </w:rPr>
        <w:t>: If large discounts cause sudden spikes in order volume that the warehouse cannot handle, the business strategy team needs to coordinate with the warehouse</w:t>
      </w:r>
      <w:r w:rsidR="00590E19">
        <w:rPr>
          <w:rFonts w:ascii="Times New Roman" w:hAnsi="Times New Roman" w:cs="Times New Roman"/>
        </w:rPr>
        <w:t xml:space="preserve"> managers before launching sales.</w:t>
      </w:r>
    </w:p>
    <w:p w14:paraId="23A90560" w14:textId="04F274C2" w:rsidR="00571F45" w:rsidRPr="00571F45" w:rsidRDefault="003C367B" w:rsidP="00571F45">
      <w:pPr>
        <w:pStyle w:val="Heading1"/>
        <w:rPr>
          <w:rFonts w:ascii="Times New Roman" w:hAnsi="Times New Roman" w:cs="Times New Roman"/>
          <w:color w:val="000000" w:themeColor="text1"/>
        </w:rPr>
      </w:pPr>
      <w:bookmarkStart w:id="2" w:name="_Toc228452757"/>
      <w:r w:rsidRPr="003C367B">
        <w:rPr>
          <w:rFonts w:ascii="Times New Roman" w:hAnsi="Times New Roman" w:cs="Times New Roman"/>
          <w:color w:val="000000" w:themeColor="text1"/>
        </w:rPr>
        <w:t>Exploratory Data Analysis</w:t>
      </w:r>
      <w:bookmarkEnd w:id="2"/>
    </w:p>
    <w:p w14:paraId="57C02D60" w14:textId="59001FED" w:rsidR="00571F45" w:rsidRDefault="00571F45" w:rsidP="00571F45">
      <w:r>
        <w:rPr>
          <w:noProof/>
        </w:rPr>
        <w:drawing>
          <wp:inline distT="0" distB="0" distL="0" distR="0" wp14:anchorId="74D5B936" wp14:editId="2430F5FE">
            <wp:extent cx="6026287" cy="4051004"/>
            <wp:effectExtent l="0" t="0" r="0" b="635"/>
            <wp:docPr id="137182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806" name="Picture 137182806"/>
                    <pic:cNvPicPr/>
                  </pic:nvPicPr>
                  <pic:blipFill>
                    <a:blip r:embed="rId8">
                      <a:extLst>
                        <a:ext uri="{28A0092B-C50C-407E-A947-70E740481C1C}">
                          <a14:useLocalDpi xmlns:a14="http://schemas.microsoft.com/office/drawing/2010/main" val="0"/>
                        </a:ext>
                      </a:extLst>
                    </a:blip>
                    <a:stretch>
                      <a:fillRect/>
                    </a:stretch>
                  </pic:blipFill>
                  <pic:spPr>
                    <a:xfrm>
                      <a:off x="0" y="0"/>
                      <a:ext cx="6032598" cy="4055246"/>
                    </a:xfrm>
                    <a:prstGeom prst="rect">
                      <a:avLst/>
                    </a:prstGeom>
                  </pic:spPr>
                </pic:pic>
              </a:graphicData>
            </a:graphic>
          </wp:inline>
        </w:drawing>
      </w:r>
    </w:p>
    <w:p w14:paraId="08010B16" w14:textId="03DF5AF3" w:rsidR="002B35FA" w:rsidRPr="006B7E7D" w:rsidRDefault="002B35FA" w:rsidP="002B35FA">
      <w:pPr>
        <w:spacing w:line="480" w:lineRule="auto"/>
        <w:rPr>
          <w:rFonts w:ascii="Times New Roman" w:hAnsi="Times New Roman" w:cs="Times New Roman"/>
          <w:b/>
          <w:bCs/>
        </w:rPr>
      </w:pPr>
      <w:r w:rsidRPr="006B7E7D">
        <w:rPr>
          <w:rFonts w:ascii="Times New Roman" w:hAnsi="Times New Roman" w:cs="Times New Roman"/>
          <w:b/>
          <w:bCs/>
        </w:rPr>
        <w:lastRenderedPageBreak/>
        <w:t>Key Insights:</w:t>
      </w:r>
    </w:p>
    <w:p w14:paraId="14656000" w14:textId="4BF1C7E2" w:rsidR="002B35FA" w:rsidRPr="002B35FA" w:rsidRDefault="002B35FA" w:rsidP="002B35FA">
      <w:pPr>
        <w:pStyle w:val="ListParagraph"/>
        <w:numPr>
          <w:ilvl w:val="0"/>
          <w:numId w:val="2"/>
        </w:numPr>
        <w:spacing w:line="480" w:lineRule="auto"/>
        <w:rPr>
          <w:rFonts w:ascii="Times New Roman" w:hAnsi="Times New Roman" w:cs="Times New Roman"/>
        </w:rPr>
      </w:pPr>
      <w:r w:rsidRPr="0067654B">
        <w:rPr>
          <w:rFonts w:ascii="Times New Roman" w:hAnsi="Times New Roman" w:cs="Times New Roman"/>
          <w:b/>
          <w:bCs/>
        </w:rPr>
        <w:t>Capacity Overload at Block F</w:t>
      </w:r>
      <w:r w:rsidRPr="002B35FA">
        <w:rPr>
          <w:rFonts w:ascii="Times New Roman" w:hAnsi="Times New Roman" w:cs="Times New Roman"/>
        </w:rPr>
        <w:t>: Warehouse F is processing nearly double the volume of any other facility (Blocks A, B, C, and D). This indicates a highly centralized, imbalanced network topology.</w:t>
      </w:r>
    </w:p>
    <w:p w14:paraId="18F967DA" w14:textId="102092CE" w:rsidR="00571F45" w:rsidRDefault="002B35FA" w:rsidP="002B35FA">
      <w:pPr>
        <w:pStyle w:val="ListParagraph"/>
        <w:numPr>
          <w:ilvl w:val="0"/>
          <w:numId w:val="2"/>
        </w:numPr>
        <w:spacing w:line="480" w:lineRule="auto"/>
        <w:rPr>
          <w:rFonts w:ascii="Times New Roman" w:hAnsi="Times New Roman" w:cs="Times New Roman"/>
        </w:rPr>
      </w:pPr>
      <w:r w:rsidRPr="0067654B">
        <w:rPr>
          <w:rFonts w:ascii="Times New Roman" w:hAnsi="Times New Roman" w:cs="Times New Roman"/>
          <w:b/>
          <w:bCs/>
        </w:rPr>
        <w:t>Systemic Service Failures</w:t>
      </w:r>
      <w:r w:rsidRPr="002B35FA">
        <w:rPr>
          <w:rFonts w:ascii="Times New Roman" w:hAnsi="Times New Roman" w:cs="Times New Roman"/>
        </w:rPr>
        <w:t>: Across all five warehouse blocks, the number of delayed shipments outpaces on-time deliveries. While Warehouse F is the largest bottleneck by sheer volume, the delay ratio is consistent network-wide, suggesting a systemic breakdown in fulfillment rather than an isolated facility error.</w:t>
      </w:r>
    </w:p>
    <w:p w14:paraId="6AA638F9" w14:textId="3B3AA967" w:rsidR="002B35FA" w:rsidRDefault="002B35FA" w:rsidP="002B35FA">
      <w:pPr>
        <w:spacing w:line="480" w:lineRule="auto"/>
        <w:rPr>
          <w:rFonts w:ascii="Times New Roman" w:hAnsi="Times New Roman" w:cs="Times New Roman"/>
        </w:rPr>
      </w:pPr>
      <w:r>
        <w:rPr>
          <w:rFonts w:ascii="Times New Roman" w:hAnsi="Times New Roman" w:cs="Times New Roman"/>
          <w:noProof/>
        </w:rPr>
        <w:drawing>
          <wp:inline distT="0" distB="0" distL="0" distR="0" wp14:anchorId="5481B3F3" wp14:editId="146343BB">
            <wp:extent cx="6049926" cy="3880297"/>
            <wp:effectExtent l="0" t="0" r="0" b="6350"/>
            <wp:docPr id="848020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20548" name="Picture 848020548"/>
                    <pic:cNvPicPr/>
                  </pic:nvPicPr>
                  <pic:blipFill>
                    <a:blip r:embed="rId9">
                      <a:extLst>
                        <a:ext uri="{28A0092B-C50C-407E-A947-70E740481C1C}">
                          <a14:useLocalDpi xmlns:a14="http://schemas.microsoft.com/office/drawing/2010/main" val="0"/>
                        </a:ext>
                      </a:extLst>
                    </a:blip>
                    <a:stretch>
                      <a:fillRect/>
                    </a:stretch>
                  </pic:blipFill>
                  <pic:spPr>
                    <a:xfrm>
                      <a:off x="0" y="0"/>
                      <a:ext cx="6074456" cy="3896030"/>
                    </a:xfrm>
                    <a:prstGeom prst="rect">
                      <a:avLst/>
                    </a:prstGeom>
                  </pic:spPr>
                </pic:pic>
              </a:graphicData>
            </a:graphic>
          </wp:inline>
        </w:drawing>
      </w:r>
    </w:p>
    <w:p w14:paraId="4A9E2B5C" w14:textId="137743D5" w:rsidR="006B7E7D" w:rsidRPr="006B7E7D" w:rsidRDefault="006B7E7D" w:rsidP="006B7E7D">
      <w:pPr>
        <w:spacing w:line="480" w:lineRule="auto"/>
        <w:rPr>
          <w:rFonts w:ascii="Times New Roman" w:hAnsi="Times New Roman" w:cs="Times New Roman"/>
          <w:b/>
          <w:bCs/>
        </w:rPr>
      </w:pPr>
      <w:r w:rsidRPr="006B7E7D">
        <w:rPr>
          <w:rFonts w:ascii="Times New Roman" w:hAnsi="Times New Roman" w:cs="Times New Roman"/>
          <w:b/>
          <w:bCs/>
        </w:rPr>
        <w:t>Key Insights:</w:t>
      </w:r>
    </w:p>
    <w:p w14:paraId="591B738E" w14:textId="06996B76" w:rsidR="006B7E7D" w:rsidRPr="006B7E7D" w:rsidRDefault="006B7E7D" w:rsidP="006B7E7D">
      <w:pPr>
        <w:pStyle w:val="ListParagraph"/>
        <w:numPr>
          <w:ilvl w:val="0"/>
          <w:numId w:val="3"/>
        </w:numPr>
        <w:spacing w:line="480" w:lineRule="auto"/>
        <w:rPr>
          <w:rFonts w:ascii="Times New Roman" w:hAnsi="Times New Roman" w:cs="Times New Roman"/>
        </w:rPr>
      </w:pPr>
      <w:r w:rsidRPr="0067654B">
        <w:rPr>
          <w:rFonts w:ascii="Times New Roman" w:hAnsi="Times New Roman" w:cs="Times New Roman"/>
          <w:b/>
          <w:bCs/>
        </w:rPr>
        <w:t>The "Lightweight" Penalty</w:t>
      </w:r>
      <w:r w:rsidRPr="006B7E7D">
        <w:rPr>
          <w:rFonts w:ascii="Times New Roman" w:hAnsi="Times New Roman" w:cs="Times New Roman"/>
        </w:rPr>
        <w:t xml:space="preserve">: Counter-intuitively, heavier packages (roughly 4,000 to 6,000 grams) have a much tighter distribution and consistently arrive on time (indicated </w:t>
      </w:r>
      <w:r w:rsidRPr="006B7E7D">
        <w:rPr>
          <w:rFonts w:ascii="Times New Roman" w:hAnsi="Times New Roman" w:cs="Times New Roman"/>
        </w:rPr>
        <w:lastRenderedPageBreak/>
        <w:t>by the green boxes). Conversely, packages that are delayed (orange boxes) have a much wider weight variance and are heavily skewed toward lighter weights (2,000 to 4,000 grams).</w:t>
      </w:r>
    </w:p>
    <w:p w14:paraId="0E8FD2C4" w14:textId="0F792E34" w:rsidR="006B7E7D" w:rsidRPr="006B7E7D" w:rsidRDefault="006B7E7D" w:rsidP="006B7E7D">
      <w:pPr>
        <w:pStyle w:val="ListParagraph"/>
        <w:numPr>
          <w:ilvl w:val="0"/>
          <w:numId w:val="3"/>
        </w:numPr>
        <w:spacing w:line="480" w:lineRule="auto"/>
        <w:rPr>
          <w:rFonts w:ascii="Times New Roman" w:hAnsi="Times New Roman" w:cs="Times New Roman"/>
        </w:rPr>
      </w:pPr>
      <w:r w:rsidRPr="0067654B">
        <w:rPr>
          <w:rFonts w:ascii="Times New Roman" w:hAnsi="Times New Roman" w:cs="Times New Roman"/>
          <w:b/>
          <w:bCs/>
        </w:rPr>
        <w:t>Mode Agnosticism</w:t>
      </w:r>
      <w:r w:rsidRPr="006B7E7D">
        <w:rPr>
          <w:rFonts w:ascii="Times New Roman" w:hAnsi="Times New Roman" w:cs="Times New Roman"/>
        </w:rPr>
        <w:t>: This dynamic holds true regardless of whether the package is shipped via Flight, Ship, or Road.</w:t>
      </w:r>
    </w:p>
    <w:p w14:paraId="651F0EE5" w14:textId="3E955869" w:rsidR="002B35FA" w:rsidRDefault="006B7E7D" w:rsidP="006B7E7D">
      <w:pPr>
        <w:pStyle w:val="ListParagraph"/>
        <w:numPr>
          <w:ilvl w:val="0"/>
          <w:numId w:val="3"/>
        </w:numPr>
        <w:spacing w:line="480" w:lineRule="auto"/>
        <w:rPr>
          <w:rFonts w:ascii="Times New Roman" w:hAnsi="Times New Roman" w:cs="Times New Roman"/>
        </w:rPr>
      </w:pPr>
      <w:r w:rsidRPr="0067654B">
        <w:rPr>
          <w:rFonts w:ascii="Times New Roman" w:hAnsi="Times New Roman" w:cs="Times New Roman"/>
          <w:b/>
          <w:bCs/>
        </w:rPr>
        <w:t>Business Translation</w:t>
      </w:r>
      <w:r w:rsidRPr="006B7E7D">
        <w:rPr>
          <w:rFonts w:ascii="Times New Roman" w:hAnsi="Times New Roman" w:cs="Times New Roman"/>
        </w:rPr>
        <w:t>: This suggests a flaw in operational routing. Heavier, potentially more expensive items likely trigger premium, expedited handling protocols, whereas lightweight packages are bulk-processed, leading to massive variance and frequent delays.</w:t>
      </w:r>
    </w:p>
    <w:p w14:paraId="4BDC456A" w14:textId="6D147CD7" w:rsidR="00D15CF2" w:rsidRDefault="00D15CF2" w:rsidP="00D15CF2">
      <w:pPr>
        <w:spacing w:line="480" w:lineRule="auto"/>
        <w:rPr>
          <w:rFonts w:ascii="Times New Roman" w:hAnsi="Times New Roman" w:cs="Times New Roman"/>
        </w:rPr>
      </w:pPr>
      <w:r>
        <w:rPr>
          <w:rFonts w:ascii="Times New Roman" w:hAnsi="Times New Roman" w:cs="Times New Roman"/>
          <w:noProof/>
        </w:rPr>
        <w:drawing>
          <wp:inline distT="0" distB="0" distL="0" distR="0" wp14:anchorId="46062A3C" wp14:editId="33692773">
            <wp:extent cx="6071191" cy="3893936"/>
            <wp:effectExtent l="0" t="0" r="0" b="5080"/>
            <wp:docPr id="9117507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50792" name="Picture 911750792"/>
                    <pic:cNvPicPr/>
                  </pic:nvPicPr>
                  <pic:blipFill>
                    <a:blip r:embed="rId10">
                      <a:extLst>
                        <a:ext uri="{28A0092B-C50C-407E-A947-70E740481C1C}">
                          <a14:useLocalDpi xmlns:a14="http://schemas.microsoft.com/office/drawing/2010/main" val="0"/>
                        </a:ext>
                      </a:extLst>
                    </a:blip>
                    <a:stretch>
                      <a:fillRect/>
                    </a:stretch>
                  </pic:blipFill>
                  <pic:spPr>
                    <a:xfrm>
                      <a:off x="0" y="0"/>
                      <a:ext cx="6100610" cy="3912805"/>
                    </a:xfrm>
                    <a:prstGeom prst="rect">
                      <a:avLst/>
                    </a:prstGeom>
                  </pic:spPr>
                </pic:pic>
              </a:graphicData>
            </a:graphic>
          </wp:inline>
        </w:drawing>
      </w:r>
    </w:p>
    <w:p w14:paraId="3F52DE6E" w14:textId="77777777" w:rsidR="00460756" w:rsidRPr="00460756" w:rsidRDefault="00460756" w:rsidP="00460756">
      <w:pPr>
        <w:spacing w:line="480" w:lineRule="auto"/>
        <w:rPr>
          <w:rFonts w:ascii="Times New Roman" w:hAnsi="Times New Roman" w:cs="Times New Roman"/>
          <w:b/>
          <w:bCs/>
        </w:rPr>
      </w:pPr>
      <w:r w:rsidRPr="00460756">
        <w:rPr>
          <w:rFonts w:ascii="Times New Roman" w:hAnsi="Times New Roman" w:cs="Times New Roman"/>
          <w:b/>
          <w:bCs/>
        </w:rPr>
        <w:t>Key Insights:</w:t>
      </w:r>
    </w:p>
    <w:p w14:paraId="7DB57103" w14:textId="62929130" w:rsidR="00460756" w:rsidRPr="00460756" w:rsidRDefault="00460756" w:rsidP="00460756">
      <w:pPr>
        <w:pStyle w:val="ListParagraph"/>
        <w:numPr>
          <w:ilvl w:val="0"/>
          <w:numId w:val="4"/>
        </w:numPr>
        <w:spacing w:line="480" w:lineRule="auto"/>
        <w:rPr>
          <w:rFonts w:ascii="Times New Roman" w:hAnsi="Times New Roman" w:cs="Times New Roman"/>
        </w:rPr>
      </w:pPr>
      <w:r w:rsidRPr="0067654B">
        <w:rPr>
          <w:rFonts w:ascii="Times New Roman" w:hAnsi="Times New Roman" w:cs="Times New Roman"/>
          <w:b/>
          <w:bCs/>
        </w:rPr>
        <w:lastRenderedPageBreak/>
        <w:t>The 10% Threshold "Cliff"</w:t>
      </w:r>
      <w:r w:rsidRPr="00460756">
        <w:rPr>
          <w:rFonts w:ascii="Times New Roman" w:hAnsi="Times New Roman" w:cs="Times New Roman"/>
        </w:rPr>
        <w:t>: The vast majority of shipments receive a discount between 0% and 10%. Within this range, deliveries are a mix of on-time and late. However, right after the 10% mark, the on-time (purple) distribution completely vanishes.</w:t>
      </w:r>
    </w:p>
    <w:p w14:paraId="002C9162" w14:textId="6500CE37" w:rsidR="00D15CF2" w:rsidRDefault="00460756" w:rsidP="00460756">
      <w:pPr>
        <w:pStyle w:val="ListParagraph"/>
        <w:numPr>
          <w:ilvl w:val="0"/>
          <w:numId w:val="4"/>
        </w:numPr>
        <w:spacing w:line="480" w:lineRule="auto"/>
        <w:rPr>
          <w:rFonts w:ascii="Times New Roman" w:hAnsi="Times New Roman" w:cs="Times New Roman"/>
        </w:rPr>
      </w:pPr>
      <w:r w:rsidRPr="0067654B">
        <w:rPr>
          <w:rFonts w:ascii="Times New Roman" w:hAnsi="Times New Roman" w:cs="Times New Roman"/>
          <w:b/>
          <w:bCs/>
        </w:rPr>
        <w:t>Guaranteed Failure Rate</w:t>
      </w:r>
      <w:r w:rsidRPr="00460756">
        <w:rPr>
          <w:rFonts w:ascii="Times New Roman" w:hAnsi="Times New Roman" w:cs="Times New Roman"/>
        </w:rPr>
        <w:t>: According to the histogram, 100% of shipments receiving a discount greater than ~10% are delayed. * Business Translation: This is a critical operational insight. Deep marketing discounts are fundamentally breaking the supply chain. This could be due to sudden volume spikes from flash sales that exceed daily warehouse capacity, or it could be that highly discounted items are intentionally deprioritized into a slower, cost-saving fulfillment queue to preserve profit margins.</w:t>
      </w:r>
    </w:p>
    <w:p w14:paraId="6C9F343B" w14:textId="1E81E07C" w:rsidR="00DA0231" w:rsidRDefault="005369DB" w:rsidP="00DA0231">
      <w:pPr>
        <w:pStyle w:val="Heading2"/>
        <w:rPr>
          <w:rFonts w:ascii="Times New Roman" w:hAnsi="Times New Roman" w:cs="Times New Roman"/>
          <w:color w:val="000000" w:themeColor="text1"/>
        </w:rPr>
      </w:pPr>
      <w:bookmarkStart w:id="3" w:name="_Toc228452758"/>
      <w:r w:rsidRPr="005369DB">
        <w:rPr>
          <w:rFonts w:ascii="Times New Roman" w:hAnsi="Times New Roman" w:cs="Times New Roman"/>
          <w:color w:val="000000" w:themeColor="text1"/>
        </w:rPr>
        <w:t>Conclusion</w:t>
      </w:r>
      <w:bookmarkEnd w:id="3"/>
    </w:p>
    <w:p w14:paraId="7FD99F24" w14:textId="31883ED2" w:rsidR="005369DB" w:rsidRDefault="005369DB" w:rsidP="0070758A">
      <w:pPr>
        <w:spacing w:line="480" w:lineRule="auto"/>
        <w:rPr>
          <w:rFonts w:ascii="Times New Roman" w:hAnsi="Times New Roman" w:cs="Times New Roman"/>
        </w:rPr>
      </w:pPr>
      <w:r w:rsidRPr="0070758A">
        <w:rPr>
          <w:rFonts w:ascii="Times New Roman" w:hAnsi="Times New Roman" w:cs="Times New Roman"/>
        </w:rPr>
        <w:t xml:space="preserve">Based on these visualizations, </w:t>
      </w:r>
      <w:r w:rsidRPr="00856E8A">
        <w:rPr>
          <w:rFonts w:ascii="Courier New" w:hAnsi="Courier New" w:cs="Courier New"/>
        </w:rPr>
        <w:t>Discount_offered</w:t>
      </w:r>
      <w:r w:rsidRPr="0070758A">
        <w:rPr>
          <w:rFonts w:ascii="Times New Roman" w:hAnsi="Times New Roman" w:cs="Times New Roman"/>
        </w:rPr>
        <w:t xml:space="preserve"> and </w:t>
      </w:r>
      <w:proofErr w:type="spellStart"/>
      <w:r w:rsidRPr="00856E8A">
        <w:rPr>
          <w:rFonts w:ascii="Courier New" w:hAnsi="Courier New" w:cs="Courier New"/>
        </w:rPr>
        <w:t>Weight_in_gms</w:t>
      </w:r>
      <w:proofErr w:type="spellEnd"/>
      <w:r w:rsidRPr="0070758A">
        <w:rPr>
          <w:rFonts w:ascii="Times New Roman" w:hAnsi="Times New Roman" w:cs="Times New Roman"/>
        </w:rPr>
        <w:t xml:space="preserve"> exhibit highly distinctive patterns regarding delays and will be heavily weighted features in the predictive models. </w:t>
      </w:r>
      <w:proofErr w:type="spellStart"/>
      <w:r w:rsidRPr="00856E8A">
        <w:rPr>
          <w:rFonts w:ascii="Courier New" w:hAnsi="Courier New" w:cs="Courier New"/>
        </w:rPr>
        <w:t>Warehouse_block</w:t>
      </w:r>
      <w:proofErr w:type="spellEnd"/>
      <w:r w:rsidRPr="0070758A">
        <w:rPr>
          <w:rFonts w:ascii="Times New Roman" w:hAnsi="Times New Roman" w:cs="Times New Roman"/>
        </w:rPr>
        <w:t xml:space="preserve"> will also be included to capture geographic routing impacts.</w:t>
      </w:r>
    </w:p>
    <w:p w14:paraId="0678EB0D" w14:textId="51515FF7" w:rsidR="00C77078" w:rsidRDefault="00C77078" w:rsidP="00C77078">
      <w:pPr>
        <w:pStyle w:val="Heading1"/>
        <w:rPr>
          <w:rFonts w:ascii="Times New Roman" w:hAnsi="Times New Roman" w:cs="Times New Roman"/>
          <w:color w:val="000000" w:themeColor="text1"/>
        </w:rPr>
      </w:pPr>
      <w:bookmarkStart w:id="4" w:name="_Toc228452759"/>
      <w:r w:rsidRPr="00C77078">
        <w:rPr>
          <w:rFonts w:ascii="Times New Roman" w:hAnsi="Times New Roman" w:cs="Times New Roman"/>
          <w:color w:val="000000" w:themeColor="text1"/>
        </w:rPr>
        <w:t>Data Cleaning &amp; Preprocessing</w:t>
      </w:r>
      <w:bookmarkEnd w:id="4"/>
    </w:p>
    <w:p w14:paraId="1F6D6215" w14:textId="64AE2DDF" w:rsidR="005111AB" w:rsidRPr="005111AB" w:rsidRDefault="005111AB" w:rsidP="00C03E9C">
      <w:pPr>
        <w:spacing w:line="480" w:lineRule="auto"/>
        <w:rPr>
          <w:rFonts w:ascii="Times New Roman" w:hAnsi="Times New Roman" w:cs="Times New Roman"/>
        </w:rPr>
      </w:pPr>
      <w:r w:rsidRPr="005111AB">
        <w:rPr>
          <w:rFonts w:ascii="Times New Roman" w:hAnsi="Times New Roman" w:cs="Times New Roman"/>
        </w:rPr>
        <w:t>To prepare the E-commerce Shipping data for machine learning algorithms, a robust preprocessing pipeline was established. This ensures the models evaluate the data fairly and accurately without being skewed by irrelevant or improperly formatted variables.</w:t>
      </w:r>
    </w:p>
    <w:p w14:paraId="56F9BC55" w14:textId="35346691" w:rsidR="005111AB" w:rsidRPr="00C03E9C" w:rsidRDefault="005111AB" w:rsidP="00C03E9C">
      <w:pPr>
        <w:pStyle w:val="Heading2"/>
        <w:numPr>
          <w:ilvl w:val="0"/>
          <w:numId w:val="6"/>
        </w:numPr>
        <w:spacing w:line="480" w:lineRule="auto"/>
        <w:rPr>
          <w:rFonts w:ascii="Times New Roman" w:hAnsi="Times New Roman" w:cs="Times New Roman"/>
          <w:color w:val="000000" w:themeColor="text1"/>
        </w:rPr>
      </w:pPr>
      <w:bookmarkStart w:id="5" w:name="_Toc228452760"/>
      <w:r w:rsidRPr="00C03E9C">
        <w:rPr>
          <w:rFonts w:ascii="Times New Roman" w:hAnsi="Times New Roman" w:cs="Times New Roman"/>
          <w:color w:val="000000" w:themeColor="text1"/>
        </w:rPr>
        <w:t>Data Auditing &amp; Cleaning</w:t>
      </w:r>
      <w:bookmarkEnd w:id="5"/>
    </w:p>
    <w:p w14:paraId="4F4FEE41" w14:textId="77777777" w:rsidR="00BC6B3C" w:rsidRDefault="005111AB" w:rsidP="00BC6B3C">
      <w:pPr>
        <w:spacing w:line="480" w:lineRule="auto"/>
        <w:ind w:left="360"/>
        <w:rPr>
          <w:rFonts w:ascii="Times New Roman" w:hAnsi="Times New Roman" w:cs="Times New Roman"/>
        </w:rPr>
      </w:pPr>
      <w:r w:rsidRPr="00BC6B3C">
        <w:rPr>
          <w:rFonts w:ascii="Times New Roman" w:hAnsi="Times New Roman" w:cs="Times New Roman"/>
        </w:rPr>
        <w:t xml:space="preserve">An initial audit </w:t>
      </w:r>
      <w:r w:rsidRPr="00BC6B3C">
        <w:rPr>
          <w:rFonts w:ascii="Courier New" w:hAnsi="Courier New" w:cs="Courier New"/>
        </w:rPr>
        <w:t>(</w:t>
      </w:r>
      <w:proofErr w:type="spellStart"/>
      <w:r w:rsidRPr="00BC6B3C">
        <w:rPr>
          <w:rFonts w:ascii="Courier New" w:hAnsi="Courier New" w:cs="Courier New"/>
        </w:rPr>
        <w:t>df.isnull</w:t>
      </w:r>
      <w:proofErr w:type="spellEnd"/>
      <w:r w:rsidRPr="00BC6B3C">
        <w:rPr>
          <w:rFonts w:ascii="Courier New" w:hAnsi="Courier New" w:cs="Courier New"/>
        </w:rPr>
        <w:t>().sum())</w:t>
      </w:r>
      <w:r w:rsidRPr="00BC6B3C">
        <w:rPr>
          <w:rFonts w:ascii="Times New Roman" w:hAnsi="Times New Roman" w:cs="Times New Roman"/>
        </w:rPr>
        <w:t xml:space="preserve"> confirmed there were zero missing values in the dataset. Consequently, no imputation was required. The ID column was explicitly dropped from the dataset. </w:t>
      </w:r>
    </w:p>
    <w:p w14:paraId="2EDD4FE7" w14:textId="661BB086" w:rsidR="005111AB" w:rsidRPr="00BC6B3C" w:rsidRDefault="005111AB" w:rsidP="00BC6B3C">
      <w:pPr>
        <w:pStyle w:val="ListParagraph"/>
        <w:numPr>
          <w:ilvl w:val="0"/>
          <w:numId w:val="8"/>
        </w:numPr>
        <w:spacing w:line="480" w:lineRule="auto"/>
        <w:rPr>
          <w:rFonts w:ascii="Times New Roman" w:hAnsi="Times New Roman" w:cs="Times New Roman"/>
        </w:rPr>
      </w:pPr>
      <w:r w:rsidRPr="00BC6B3C">
        <w:rPr>
          <w:rFonts w:ascii="Times New Roman" w:hAnsi="Times New Roman" w:cs="Times New Roman"/>
        </w:rPr>
        <w:lastRenderedPageBreak/>
        <w:t>Rationale: Customer ID numbers are randomly generated unique identifiers that carry no predictive power regarding logistical delays; including them would only introduce noise into the model.</w:t>
      </w:r>
    </w:p>
    <w:p w14:paraId="264AD01C" w14:textId="18AF59E3" w:rsidR="005111AB" w:rsidRPr="00C03E9C" w:rsidRDefault="005111AB" w:rsidP="00C03E9C">
      <w:pPr>
        <w:pStyle w:val="Heading2"/>
        <w:numPr>
          <w:ilvl w:val="0"/>
          <w:numId w:val="6"/>
        </w:numPr>
        <w:spacing w:line="480" w:lineRule="auto"/>
        <w:rPr>
          <w:rFonts w:ascii="Times New Roman" w:hAnsi="Times New Roman" w:cs="Times New Roman"/>
          <w:color w:val="000000" w:themeColor="text1"/>
        </w:rPr>
      </w:pPr>
      <w:bookmarkStart w:id="6" w:name="_Toc228452761"/>
      <w:r w:rsidRPr="00C03E9C">
        <w:rPr>
          <w:rFonts w:ascii="Times New Roman" w:hAnsi="Times New Roman" w:cs="Times New Roman"/>
          <w:color w:val="000000" w:themeColor="text1"/>
        </w:rPr>
        <w:t>Feature Encoding</w:t>
      </w:r>
      <w:bookmarkEnd w:id="6"/>
    </w:p>
    <w:p w14:paraId="05678236" w14:textId="77777777" w:rsidR="00BC6B3C" w:rsidRDefault="005111AB" w:rsidP="00BC6B3C">
      <w:pPr>
        <w:spacing w:line="480" w:lineRule="auto"/>
        <w:ind w:left="360"/>
        <w:rPr>
          <w:rFonts w:ascii="Times New Roman" w:hAnsi="Times New Roman" w:cs="Times New Roman"/>
        </w:rPr>
      </w:pPr>
      <w:r w:rsidRPr="00BC6B3C">
        <w:rPr>
          <w:rFonts w:ascii="Times New Roman" w:hAnsi="Times New Roman" w:cs="Times New Roman"/>
        </w:rPr>
        <w:t>Machine learning models require numerical input. The categorical variables (</w:t>
      </w:r>
      <w:proofErr w:type="spellStart"/>
      <w:r w:rsidRPr="00491CD6">
        <w:rPr>
          <w:rFonts w:ascii="Courier New" w:hAnsi="Courier New" w:cs="Courier New"/>
        </w:rPr>
        <w:t>Warehouse_block</w:t>
      </w:r>
      <w:proofErr w:type="spellEnd"/>
      <w:r w:rsidRPr="00BC6B3C">
        <w:rPr>
          <w:rFonts w:ascii="Times New Roman" w:hAnsi="Times New Roman" w:cs="Times New Roman"/>
        </w:rPr>
        <w:t xml:space="preserve">, </w:t>
      </w:r>
      <w:proofErr w:type="spellStart"/>
      <w:r w:rsidRPr="00491CD6">
        <w:rPr>
          <w:rFonts w:ascii="Courier New" w:hAnsi="Courier New" w:cs="Courier New"/>
        </w:rPr>
        <w:t>Mode_of_Shipment</w:t>
      </w:r>
      <w:proofErr w:type="spellEnd"/>
      <w:r w:rsidRPr="00BC6B3C">
        <w:rPr>
          <w:rFonts w:ascii="Times New Roman" w:hAnsi="Times New Roman" w:cs="Times New Roman"/>
        </w:rPr>
        <w:t xml:space="preserve">, </w:t>
      </w:r>
      <w:proofErr w:type="spellStart"/>
      <w:r w:rsidRPr="00491CD6">
        <w:rPr>
          <w:rFonts w:ascii="Courier New" w:hAnsi="Courier New" w:cs="Courier New"/>
        </w:rPr>
        <w:t>Product_importance</w:t>
      </w:r>
      <w:proofErr w:type="spellEnd"/>
      <w:r w:rsidRPr="00BC6B3C">
        <w:rPr>
          <w:rFonts w:ascii="Times New Roman" w:hAnsi="Times New Roman" w:cs="Times New Roman"/>
        </w:rPr>
        <w:t xml:space="preserve">, and </w:t>
      </w:r>
      <w:r w:rsidRPr="00491CD6">
        <w:rPr>
          <w:rFonts w:ascii="Courier New" w:hAnsi="Courier New" w:cs="Courier New"/>
        </w:rPr>
        <w:t>Gender</w:t>
      </w:r>
      <w:r w:rsidRPr="00BC6B3C">
        <w:rPr>
          <w:rFonts w:ascii="Times New Roman" w:hAnsi="Times New Roman" w:cs="Times New Roman"/>
        </w:rPr>
        <w:t>) were converted into machine-readable formats using One-Hot Encoding (</w:t>
      </w:r>
      <w:proofErr w:type="spellStart"/>
      <w:r w:rsidRPr="00491CD6">
        <w:rPr>
          <w:rFonts w:ascii="Courier New" w:hAnsi="Courier New" w:cs="Courier New"/>
        </w:rPr>
        <w:t>pd.get_dummies</w:t>
      </w:r>
      <w:proofErr w:type="spellEnd"/>
      <w:r w:rsidRPr="00BC6B3C">
        <w:rPr>
          <w:rFonts w:ascii="Times New Roman" w:hAnsi="Times New Roman" w:cs="Times New Roman"/>
        </w:rPr>
        <w:t xml:space="preserve">). </w:t>
      </w:r>
    </w:p>
    <w:p w14:paraId="701561A5" w14:textId="7DECEDB0" w:rsidR="005111AB" w:rsidRPr="00BC6B3C" w:rsidRDefault="005111AB" w:rsidP="00BC6B3C">
      <w:pPr>
        <w:pStyle w:val="ListParagraph"/>
        <w:numPr>
          <w:ilvl w:val="0"/>
          <w:numId w:val="8"/>
        </w:numPr>
        <w:spacing w:line="480" w:lineRule="auto"/>
        <w:rPr>
          <w:rFonts w:ascii="Times New Roman" w:hAnsi="Times New Roman" w:cs="Times New Roman"/>
        </w:rPr>
      </w:pPr>
      <w:r w:rsidRPr="00BC6B3C">
        <w:rPr>
          <w:rFonts w:ascii="Times New Roman" w:hAnsi="Times New Roman" w:cs="Times New Roman"/>
        </w:rPr>
        <w:t>Rationale: This transforms text classifications into binary (0 or 1) features, allowing the algorithms to process operational routing data without assuming any false mathematical hierarchy between the categories.</w:t>
      </w:r>
    </w:p>
    <w:p w14:paraId="37733317" w14:textId="0B0ECBD6" w:rsidR="005111AB" w:rsidRPr="00C03E9C" w:rsidRDefault="005111AB" w:rsidP="00C03E9C">
      <w:pPr>
        <w:pStyle w:val="Heading2"/>
        <w:numPr>
          <w:ilvl w:val="0"/>
          <w:numId w:val="6"/>
        </w:numPr>
        <w:spacing w:line="480" w:lineRule="auto"/>
        <w:rPr>
          <w:rFonts w:ascii="Times New Roman" w:hAnsi="Times New Roman" w:cs="Times New Roman"/>
          <w:color w:val="000000" w:themeColor="text1"/>
        </w:rPr>
      </w:pPr>
      <w:bookmarkStart w:id="7" w:name="_Toc228452762"/>
      <w:r w:rsidRPr="00C03E9C">
        <w:rPr>
          <w:rFonts w:ascii="Times New Roman" w:hAnsi="Times New Roman" w:cs="Times New Roman"/>
          <w:color w:val="000000" w:themeColor="text1"/>
        </w:rPr>
        <w:t>Train/Test Split</w:t>
      </w:r>
      <w:bookmarkEnd w:id="7"/>
    </w:p>
    <w:p w14:paraId="4A479DAF" w14:textId="77777777" w:rsidR="00BC6B3C" w:rsidRDefault="005111AB" w:rsidP="00BC6B3C">
      <w:pPr>
        <w:spacing w:line="480" w:lineRule="auto"/>
        <w:ind w:left="360"/>
        <w:rPr>
          <w:rFonts w:ascii="Times New Roman" w:hAnsi="Times New Roman" w:cs="Times New Roman"/>
        </w:rPr>
      </w:pPr>
      <w:r w:rsidRPr="00BC6B3C">
        <w:rPr>
          <w:rFonts w:ascii="Times New Roman" w:hAnsi="Times New Roman" w:cs="Times New Roman"/>
        </w:rPr>
        <w:t xml:space="preserve">The dataset was divided into a training set (80%) and a testing set (20%). </w:t>
      </w:r>
    </w:p>
    <w:p w14:paraId="7B9916E8" w14:textId="38F5D70B" w:rsidR="005111AB" w:rsidRPr="00BC6B3C" w:rsidRDefault="005111AB" w:rsidP="00BC6B3C">
      <w:pPr>
        <w:pStyle w:val="ListParagraph"/>
        <w:numPr>
          <w:ilvl w:val="0"/>
          <w:numId w:val="8"/>
        </w:numPr>
        <w:spacing w:line="480" w:lineRule="auto"/>
        <w:rPr>
          <w:rFonts w:ascii="Times New Roman" w:hAnsi="Times New Roman" w:cs="Times New Roman"/>
        </w:rPr>
      </w:pPr>
      <w:r w:rsidRPr="00BC6B3C">
        <w:rPr>
          <w:rFonts w:ascii="Times New Roman" w:hAnsi="Times New Roman" w:cs="Times New Roman"/>
        </w:rPr>
        <w:t>Rationale: Splitting the data prevents "overfitting." The model will learn patterns using the training set, and its true accuracy will be evaluated on the unseen testing set, simulating how it would perform on future, real-world shipments.</w:t>
      </w:r>
    </w:p>
    <w:p w14:paraId="0ADFB95E" w14:textId="2CA5E159" w:rsidR="005111AB" w:rsidRPr="00C03E9C" w:rsidRDefault="005111AB" w:rsidP="00C03E9C">
      <w:pPr>
        <w:pStyle w:val="Heading2"/>
        <w:numPr>
          <w:ilvl w:val="0"/>
          <w:numId w:val="6"/>
        </w:numPr>
        <w:spacing w:line="480" w:lineRule="auto"/>
        <w:rPr>
          <w:rFonts w:ascii="Times New Roman" w:hAnsi="Times New Roman" w:cs="Times New Roman"/>
          <w:color w:val="000000" w:themeColor="text1"/>
        </w:rPr>
      </w:pPr>
      <w:bookmarkStart w:id="8" w:name="_Toc228452763"/>
      <w:r w:rsidRPr="00C03E9C">
        <w:rPr>
          <w:rFonts w:ascii="Times New Roman" w:hAnsi="Times New Roman" w:cs="Times New Roman"/>
          <w:color w:val="000000" w:themeColor="text1"/>
        </w:rPr>
        <w:t>Feature Scaling</w:t>
      </w:r>
      <w:bookmarkEnd w:id="8"/>
    </w:p>
    <w:p w14:paraId="66BAD835" w14:textId="77777777" w:rsidR="00BC6B3C" w:rsidRDefault="005111AB" w:rsidP="00BC6B3C">
      <w:pPr>
        <w:spacing w:line="480" w:lineRule="auto"/>
        <w:ind w:left="360"/>
        <w:rPr>
          <w:rFonts w:ascii="Times New Roman" w:hAnsi="Times New Roman" w:cs="Times New Roman"/>
        </w:rPr>
      </w:pPr>
      <w:r w:rsidRPr="00BC6B3C">
        <w:rPr>
          <w:rFonts w:ascii="Times New Roman" w:hAnsi="Times New Roman" w:cs="Times New Roman"/>
        </w:rPr>
        <w:t>Standardization (</w:t>
      </w:r>
      <w:proofErr w:type="spellStart"/>
      <w:r w:rsidRPr="00491CD6">
        <w:rPr>
          <w:rFonts w:ascii="Courier New" w:hAnsi="Courier New" w:cs="Courier New"/>
        </w:rPr>
        <w:t>StandardScaler</w:t>
      </w:r>
      <w:proofErr w:type="spellEnd"/>
      <w:r w:rsidRPr="00BC6B3C">
        <w:rPr>
          <w:rFonts w:ascii="Times New Roman" w:hAnsi="Times New Roman" w:cs="Times New Roman"/>
        </w:rPr>
        <w:t xml:space="preserve">) was applied to the numerical features. </w:t>
      </w:r>
    </w:p>
    <w:p w14:paraId="752299DC" w14:textId="633AED9F" w:rsidR="005111AB" w:rsidRPr="00BC6B3C" w:rsidRDefault="005111AB" w:rsidP="00BC6B3C">
      <w:pPr>
        <w:pStyle w:val="ListParagraph"/>
        <w:numPr>
          <w:ilvl w:val="0"/>
          <w:numId w:val="8"/>
        </w:numPr>
        <w:spacing w:line="480" w:lineRule="auto"/>
        <w:rPr>
          <w:rFonts w:ascii="Times New Roman" w:hAnsi="Times New Roman" w:cs="Times New Roman"/>
        </w:rPr>
      </w:pPr>
      <w:r w:rsidRPr="00BC6B3C">
        <w:rPr>
          <w:rFonts w:ascii="Times New Roman" w:hAnsi="Times New Roman" w:cs="Times New Roman"/>
        </w:rPr>
        <w:t xml:space="preserve">Rationale: The dataset contains variables on vastly different scales (e.g., </w:t>
      </w:r>
      <w:proofErr w:type="spellStart"/>
      <w:r w:rsidRPr="00491CD6">
        <w:rPr>
          <w:rFonts w:ascii="Courier New" w:hAnsi="Courier New" w:cs="Courier New"/>
        </w:rPr>
        <w:t>Weight_in_gms</w:t>
      </w:r>
      <w:proofErr w:type="spellEnd"/>
      <w:r w:rsidRPr="00BC6B3C">
        <w:rPr>
          <w:rFonts w:ascii="Times New Roman" w:hAnsi="Times New Roman" w:cs="Times New Roman"/>
        </w:rPr>
        <w:t xml:space="preserve"> ranges in the thousands, while </w:t>
      </w:r>
      <w:proofErr w:type="spellStart"/>
      <w:r w:rsidRPr="00491CD6">
        <w:rPr>
          <w:rFonts w:ascii="Courier New" w:hAnsi="Courier New" w:cs="Courier New"/>
        </w:rPr>
        <w:t>Customer_rating</w:t>
      </w:r>
      <w:proofErr w:type="spellEnd"/>
      <w:r w:rsidRPr="00BC6B3C">
        <w:rPr>
          <w:rFonts w:ascii="Times New Roman" w:hAnsi="Times New Roman" w:cs="Times New Roman"/>
        </w:rPr>
        <w:t xml:space="preserve"> ranges from </w:t>
      </w:r>
      <w:r w:rsidRPr="00BC6B3C">
        <w:rPr>
          <w:rFonts w:ascii="Times New Roman" w:hAnsi="Times New Roman" w:cs="Times New Roman"/>
        </w:rPr>
        <w:lastRenderedPageBreak/>
        <w:t>1 to 5). Scaling ensures that distance-based algorithms do not disproportionately weight the heavier numerical values, allowing the model to evaluate all operational factors on an equal playing field.</w:t>
      </w:r>
    </w:p>
    <w:p w14:paraId="248BB5BA" w14:textId="2BD95220" w:rsidR="00C77078" w:rsidRDefault="0050183E" w:rsidP="0050183E">
      <w:pPr>
        <w:pStyle w:val="Heading1"/>
        <w:rPr>
          <w:rFonts w:ascii="Times New Roman" w:hAnsi="Times New Roman" w:cs="Times New Roman"/>
          <w:color w:val="000000" w:themeColor="text1"/>
        </w:rPr>
      </w:pPr>
      <w:bookmarkStart w:id="9" w:name="_Toc228452764"/>
      <w:r w:rsidRPr="0050183E">
        <w:rPr>
          <w:rFonts w:ascii="Times New Roman" w:hAnsi="Times New Roman" w:cs="Times New Roman"/>
          <w:color w:val="000000" w:themeColor="text1"/>
        </w:rPr>
        <w:t>Predictive Modeling &amp; Evaluation</w:t>
      </w:r>
      <w:bookmarkEnd w:id="9"/>
    </w:p>
    <w:p w14:paraId="2E727460" w14:textId="654E2036" w:rsidR="0033047F" w:rsidRPr="0033047F" w:rsidRDefault="0033047F" w:rsidP="0033047F">
      <w:pPr>
        <w:spacing w:line="480" w:lineRule="auto"/>
        <w:rPr>
          <w:rFonts w:ascii="Times New Roman" w:hAnsi="Times New Roman" w:cs="Times New Roman"/>
        </w:rPr>
      </w:pPr>
      <w:r w:rsidRPr="0033047F">
        <w:rPr>
          <w:rFonts w:ascii="Times New Roman" w:hAnsi="Times New Roman" w:cs="Times New Roman"/>
        </w:rPr>
        <w:t>To predict the likelihood of logistical delays, two distinct machine learning models were deployed and evaluated: Logistic Regression and a Random Forest Classifier.</w:t>
      </w:r>
    </w:p>
    <w:p w14:paraId="7EE12767" w14:textId="5BCCAACC" w:rsidR="0033047F" w:rsidRPr="0033047F" w:rsidRDefault="0033047F" w:rsidP="0033047F">
      <w:pPr>
        <w:pStyle w:val="Heading2"/>
        <w:rPr>
          <w:rFonts w:ascii="Times New Roman" w:hAnsi="Times New Roman" w:cs="Times New Roman"/>
          <w:color w:val="000000" w:themeColor="text1"/>
        </w:rPr>
      </w:pPr>
      <w:bookmarkStart w:id="10" w:name="_Toc228452765"/>
      <w:r w:rsidRPr="0033047F">
        <w:rPr>
          <w:rFonts w:ascii="Times New Roman" w:hAnsi="Times New Roman" w:cs="Times New Roman"/>
          <w:color w:val="000000" w:themeColor="text1"/>
        </w:rPr>
        <w:t>Model Selection &amp; Rationale</w:t>
      </w:r>
      <w:bookmarkEnd w:id="10"/>
    </w:p>
    <w:p w14:paraId="20010671" w14:textId="640F2902" w:rsidR="0033047F" w:rsidRPr="0033047F" w:rsidRDefault="0033047F" w:rsidP="0033047F">
      <w:pPr>
        <w:pStyle w:val="ListParagraph"/>
        <w:numPr>
          <w:ilvl w:val="0"/>
          <w:numId w:val="8"/>
        </w:numPr>
        <w:spacing w:line="480" w:lineRule="auto"/>
        <w:rPr>
          <w:rFonts w:ascii="Times New Roman" w:hAnsi="Times New Roman" w:cs="Times New Roman"/>
        </w:rPr>
      </w:pPr>
      <w:r w:rsidRPr="0033047F">
        <w:rPr>
          <w:rFonts w:ascii="Times New Roman" w:hAnsi="Times New Roman" w:cs="Times New Roman"/>
        </w:rPr>
        <w:t>Logistic Regression: Selected as a robust, interpretable baseline model. It assumes a linear relationship between the operational variables (like weight) and the probability of a delay.</w:t>
      </w:r>
    </w:p>
    <w:p w14:paraId="371E3D5D" w14:textId="59976691" w:rsidR="0033047F" w:rsidRPr="0033047F" w:rsidRDefault="0033047F" w:rsidP="0033047F">
      <w:pPr>
        <w:pStyle w:val="ListParagraph"/>
        <w:numPr>
          <w:ilvl w:val="0"/>
          <w:numId w:val="8"/>
        </w:numPr>
        <w:spacing w:line="480" w:lineRule="auto"/>
        <w:rPr>
          <w:rFonts w:ascii="Times New Roman" w:hAnsi="Times New Roman" w:cs="Times New Roman"/>
        </w:rPr>
      </w:pPr>
      <w:r w:rsidRPr="0033047F">
        <w:rPr>
          <w:rFonts w:ascii="Times New Roman" w:hAnsi="Times New Roman" w:cs="Times New Roman"/>
        </w:rPr>
        <w:t>Random Forest: Selected to capture complex, non-linear relationships. During EDA, we discovered a hard threshold regarding customer discounts (where &gt;10% guaranteed a delay). Decision tree-based models like Random Forest are exceptionally skilled at isolating these exact types of operational "cliffs."</w:t>
      </w:r>
    </w:p>
    <w:p w14:paraId="07C2353A" w14:textId="3B6214B0" w:rsidR="0033047F" w:rsidRPr="0033047F" w:rsidRDefault="0033047F" w:rsidP="0033047F">
      <w:pPr>
        <w:pStyle w:val="Heading2"/>
        <w:rPr>
          <w:rFonts w:ascii="Times New Roman" w:hAnsi="Times New Roman" w:cs="Times New Roman"/>
          <w:color w:val="000000" w:themeColor="text1"/>
        </w:rPr>
      </w:pPr>
      <w:bookmarkStart w:id="11" w:name="_Toc228452766"/>
      <w:r w:rsidRPr="0033047F">
        <w:rPr>
          <w:rFonts w:ascii="Times New Roman" w:hAnsi="Times New Roman" w:cs="Times New Roman"/>
          <w:color w:val="000000" w:themeColor="text1"/>
        </w:rPr>
        <w:t>Performance Metrics &amp; Comparison</w:t>
      </w:r>
      <w:bookmarkEnd w:id="11"/>
    </w:p>
    <w:p w14:paraId="376C90DE" w14:textId="06AD9E50" w:rsidR="0033047F" w:rsidRDefault="0033047F" w:rsidP="0033047F">
      <w:pPr>
        <w:spacing w:line="480" w:lineRule="auto"/>
        <w:rPr>
          <w:rFonts w:ascii="Times New Roman" w:hAnsi="Times New Roman" w:cs="Times New Roman"/>
        </w:rPr>
      </w:pPr>
      <w:r w:rsidRPr="0033047F">
        <w:rPr>
          <w:rFonts w:ascii="Times New Roman" w:hAnsi="Times New Roman" w:cs="Times New Roman"/>
        </w:rPr>
        <w:t>The models were evaluated on the 20% holdout testing set to gauge their real-world reliability.</w:t>
      </w:r>
    </w:p>
    <w:tbl>
      <w:tblPr>
        <w:tblStyle w:val="TableGrid"/>
        <w:tblW w:w="0" w:type="auto"/>
        <w:tblLook w:val="04A0" w:firstRow="1" w:lastRow="0" w:firstColumn="1" w:lastColumn="0" w:noHBand="0" w:noVBand="1"/>
      </w:tblPr>
      <w:tblGrid>
        <w:gridCol w:w="2245"/>
        <w:gridCol w:w="1495"/>
        <w:gridCol w:w="1870"/>
        <w:gridCol w:w="1870"/>
        <w:gridCol w:w="1870"/>
      </w:tblGrid>
      <w:tr w:rsidR="009157EE" w14:paraId="2B6973E6" w14:textId="77777777" w:rsidTr="00BA67AA">
        <w:tc>
          <w:tcPr>
            <w:tcW w:w="2245" w:type="dxa"/>
          </w:tcPr>
          <w:p w14:paraId="26DD2302" w14:textId="77777777" w:rsidR="009157EE" w:rsidRDefault="009157EE" w:rsidP="0033047F">
            <w:pPr>
              <w:spacing w:line="480" w:lineRule="auto"/>
              <w:rPr>
                <w:rFonts w:ascii="Times New Roman" w:hAnsi="Times New Roman" w:cs="Times New Roman"/>
              </w:rPr>
            </w:pPr>
          </w:p>
        </w:tc>
        <w:tc>
          <w:tcPr>
            <w:tcW w:w="1495" w:type="dxa"/>
          </w:tcPr>
          <w:p w14:paraId="0C94CD16" w14:textId="416312BE"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Accuracy</w:t>
            </w:r>
          </w:p>
        </w:tc>
        <w:tc>
          <w:tcPr>
            <w:tcW w:w="1870" w:type="dxa"/>
          </w:tcPr>
          <w:p w14:paraId="438C71CD" w14:textId="7BE26E8C"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Precision</w:t>
            </w:r>
          </w:p>
        </w:tc>
        <w:tc>
          <w:tcPr>
            <w:tcW w:w="1870" w:type="dxa"/>
          </w:tcPr>
          <w:p w14:paraId="7DF690C6" w14:textId="64E1ABA5"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Recall</w:t>
            </w:r>
          </w:p>
        </w:tc>
        <w:tc>
          <w:tcPr>
            <w:tcW w:w="1870" w:type="dxa"/>
          </w:tcPr>
          <w:p w14:paraId="771CEAD2" w14:textId="679AE7DB"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F1 Score</w:t>
            </w:r>
          </w:p>
        </w:tc>
      </w:tr>
      <w:tr w:rsidR="009157EE" w14:paraId="216093DE" w14:textId="77777777" w:rsidTr="00BA67AA">
        <w:tc>
          <w:tcPr>
            <w:tcW w:w="2245" w:type="dxa"/>
          </w:tcPr>
          <w:p w14:paraId="079010E8" w14:textId="4225CA3A"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Logistic Regression</w:t>
            </w:r>
          </w:p>
        </w:tc>
        <w:tc>
          <w:tcPr>
            <w:tcW w:w="1495" w:type="dxa"/>
          </w:tcPr>
          <w:p w14:paraId="3CE5394C" w14:textId="2AFCB91E" w:rsidR="009157EE" w:rsidRDefault="009157EE" w:rsidP="00B84DF6">
            <w:pPr>
              <w:spacing w:line="480" w:lineRule="auto"/>
              <w:jc w:val="center"/>
              <w:rPr>
                <w:rFonts w:ascii="Times New Roman" w:hAnsi="Times New Roman" w:cs="Times New Roman"/>
              </w:rPr>
            </w:pPr>
            <w:r>
              <w:rPr>
                <w:rFonts w:ascii="Times New Roman" w:hAnsi="Times New Roman" w:cs="Times New Roman"/>
              </w:rPr>
              <w:t>0.6445</w:t>
            </w:r>
          </w:p>
        </w:tc>
        <w:tc>
          <w:tcPr>
            <w:tcW w:w="1870" w:type="dxa"/>
          </w:tcPr>
          <w:p w14:paraId="40D3E81C" w14:textId="1B4A717C" w:rsidR="009157EE" w:rsidRDefault="009157EE" w:rsidP="00B84DF6">
            <w:pPr>
              <w:spacing w:line="480" w:lineRule="auto"/>
              <w:jc w:val="center"/>
              <w:rPr>
                <w:rFonts w:ascii="Times New Roman" w:hAnsi="Times New Roman" w:cs="Times New Roman"/>
              </w:rPr>
            </w:pPr>
            <w:r>
              <w:rPr>
                <w:rFonts w:ascii="Times New Roman" w:hAnsi="Times New Roman" w:cs="Times New Roman"/>
              </w:rPr>
              <w:t>0.6992</w:t>
            </w:r>
          </w:p>
        </w:tc>
        <w:tc>
          <w:tcPr>
            <w:tcW w:w="1870" w:type="dxa"/>
          </w:tcPr>
          <w:p w14:paraId="1C7C494C" w14:textId="51B28FB1" w:rsidR="009157EE" w:rsidRDefault="00B84DF6" w:rsidP="00B84DF6">
            <w:pPr>
              <w:spacing w:line="480" w:lineRule="auto"/>
              <w:jc w:val="center"/>
              <w:rPr>
                <w:rFonts w:ascii="Times New Roman" w:hAnsi="Times New Roman" w:cs="Times New Roman"/>
              </w:rPr>
            </w:pPr>
            <w:r>
              <w:rPr>
                <w:rFonts w:ascii="Times New Roman" w:hAnsi="Times New Roman" w:cs="Times New Roman"/>
              </w:rPr>
              <w:t>0.7034</w:t>
            </w:r>
          </w:p>
        </w:tc>
        <w:tc>
          <w:tcPr>
            <w:tcW w:w="1870" w:type="dxa"/>
          </w:tcPr>
          <w:p w14:paraId="6714BB41" w14:textId="47B83DFF" w:rsidR="009157EE" w:rsidRDefault="00B84DF6" w:rsidP="00B84DF6">
            <w:pPr>
              <w:spacing w:line="480" w:lineRule="auto"/>
              <w:jc w:val="center"/>
              <w:rPr>
                <w:rFonts w:ascii="Times New Roman" w:hAnsi="Times New Roman" w:cs="Times New Roman"/>
              </w:rPr>
            </w:pPr>
            <w:r>
              <w:rPr>
                <w:rFonts w:ascii="Times New Roman" w:hAnsi="Times New Roman" w:cs="Times New Roman"/>
              </w:rPr>
              <w:t>0.7013</w:t>
            </w:r>
          </w:p>
        </w:tc>
      </w:tr>
      <w:tr w:rsidR="009157EE" w14:paraId="238E0EFC" w14:textId="77777777" w:rsidTr="00BA67AA">
        <w:tc>
          <w:tcPr>
            <w:tcW w:w="2245" w:type="dxa"/>
          </w:tcPr>
          <w:p w14:paraId="11156AAB" w14:textId="353E5D2E" w:rsidR="009157EE" w:rsidRPr="00BA67AA" w:rsidRDefault="009157EE" w:rsidP="00B84DF6">
            <w:pPr>
              <w:spacing w:line="480" w:lineRule="auto"/>
              <w:jc w:val="center"/>
              <w:rPr>
                <w:rFonts w:ascii="Times New Roman" w:hAnsi="Times New Roman" w:cs="Times New Roman"/>
                <w:b/>
                <w:bCs/>
              </w:rPr>
            </w:pPr>
            <w:r w:rsidRPr="00BA67AA">
              <w:rPr>
                <w:rFonts w:ascii="Times New Roman" w:hAnsi="Times New Roman" w:cs="Times New Roman"/>
                <w:b/>
                <w:bCs/>
              </w:rPr>
              <w:t>Random Forest</w:t>
            </w:r>
          </w:p>
        </w:tc>
        <w:tc>
          <w:tcPr>
            <w:tcW w:w="1495" w:type="dxa"/>
          </w:tcPr>
          <w:p w14:paraId="7DA9CC61" w14:textId="0AAF2B00" w:rsidR="009157EE" w:rsidRDefault="00B84DF6" w:rsidP="00B84DF6">
            <w:pPr>
              <w:spacing w:line="480" w:lineRule="auto"/>
              <w:jc w:val="center"/>
              <w:rPr>
                <w:rFonts w:ascii="Times New Roman" w:hAnsi="Times New Roman" w:cs="Times New Roman"/>
              </w:rPr>
            </w:pPr>
            <w:r>
              <w:rPr>
                <w:rFonts w:ascii="Times New Roman" w:hAnsi="Times New Roman" w:cs="Times New Roman"/>
              </w:rPr>
              <w:t>0.6632</w:t>
            </w:r>
          </w:p>
        </w:tc>
        <w:tc>
          <w:tcPr>
            <w:tcW w:w="1870" w:type="dxa"/>
          </w:tcPr>
          <w:p w14:paraId="76129028" w14:textId="699B78B8" w:rsidR="009157EE" w:rsidRDefault="00B84DF6" w:rsidP="00B84DF6">
            <w:pPr>
              <w:spacing w:line="480" w:lineRule="auto"/>
              <w:jc w:val="center"/>
              <w:rPr>
                <w:rFonts w:ascii="Times New Roman" w:hAnsi="Times New Roman" w:cs="Times New Roman"/>
              </w:rPr>
            </w:pPr>
            <w:r>
              <w:rPr>
                <w:rFonts w:ascii="Times New Roman" w:hAnsi="Times New Roman" w:cs="Times New Roman"/>
              </w:rPr>
              <w:t>0.7474</w:t>
            </w:r>
          </w:p>
        </w:tc>
        <w:tc>
          <w:tcPr>
            <w:tcW w:w="1870" w:type="dxa"/>
          </w:tcPr>
          <w:p w14:paraId="41315687" w14:textId="00FA44AD" w:rsidR="009157EE" w:rsidRDefault="00B84DF6" w:rsidP="00B84DF6">
            <w:pPr>
              <w:spacing w:line="480" w:lineRule="auto"/>
              <w:jc w:val="center"/>
              <w:rPr>
                <w:rFonts w:ascii="Times New Roman" w:hAnsi="Times New Roman" w:cs="Times New Roman"/>
              </w:rPr>
            </w:pPr>
            <w:r>
              <w:rPr>
                <w:rFonts w:ascii="Times New Roman" w:hAnsi="Times New Roman" w:cs="Times New Roman"/>
              </w:rPr>
              <w:t>0.6529</w:t>
            </w:r>
          </w:p>
        </w:tc>
        <w:tc>
          <w:tcPr>
            <w:tcW w:w="1870" w:type="dxa"/>
          </w:tcPr>
          <w:p w14:paraId="1CD14699" w14:textId="41AB7A22" w:rsidR="009157EE" w:rsidRDefault="00B84DF6" w:rsidP="00B84DF6">
            <w:pPr>
              <w:spacing w:line="480" w:lineRule="auto"/>
              <w:jc w:val="center"/>
              <w:rPr>
                <w:rFonts w:ascii="Times New Roman" w:hAnsi="Times New Roman" w:cs="Times New Roman"/>
              </w:rPr>
            </w:pPr>
            <w:r>
              <w:rPr>
                <w:rFonts w:ascii="Times New Roman" w:hAnsi="Times New Roman" w:cs="Times New Roman"/>
              </w:rPr>
              <w:t>0.6969</w:t>
            </w:r>
          </w:p>
        </w:tc>
      </w:tr>
    </w:tbl>
    <w:p w14:paraId="6BB797B9" w14:textId="77777777" w:rsidR="009157EE" w:rsidRPr="0033047F" w:rsidRDefault="009157EE" w:rsidP="0033047F">
      <w:pPr>
        <w:spacing w:line="480" w:lineRule="auto"/>
        <w:rPr>
          <w:rFonts w:ascii="Times New Roman" w:hAnsi="Times New Roman" w:cs="Times New Roman"/>
        </w:rPr>
      </w:pPr>
    </w:p>
    <w:p w14:paraId="69F93016" w14:textId="0AD303C6" w:rsidR="0033047F" w:rsidRPr="0033047F" w:rsidRDefault="0033047F" w:rsidP="0033047F">
      <w:pPr>
        <w:pStyle w:val="ListParagraph"/>
        <w:numPr>
          <w:ilvl w:val="0"/>
          <w:numId w:val="9"/>
        </w:numPr>
        <w:spacing w:line="480" w:lineRule="auto"/>
        <w:rPr>
          <w:rFonts w:ascii="Times New Roman" w:hAnsi="Times New Roman" w:cs="Times New Roman"/>
        </w:rPr>
      </w:pPr>
      <w:r w:rsidRPr="0033047F">
        <w:rPr>
          <w:rFonts w:ascii="Times New Roman" w:hAnsi="Times New Roman" w:cs="Times New Roman"/>
        </w:rPr>
        <w:t>Accuracy: Overall, the Random Forest correctly predicted 66.32% of outcomes, outperforming the Logistic Regression model which achieved 64.45%.</w:t>
      </w:r>
    </w:p>
    <w:p w14:paraId="4E5600D0" w14:textId="17B6A412" w:rsidR="0033047F" w:rsidRPr="0033047F" w:rsidRDefault="0033047F" w:rsidP="0033047F">
      <w:pPr>
        <w:pStyle w:val="ListParagraph"/>
        <w:numPr>
          <w:ilvl w:val="0"/>
          <w:numId w:val="9"/>
        </w:numPr>
        <w:spacing w:line="480" w:lineRule="auto"/>
        <w:rPr>
          <w:rFonts w:ascii="Times New Roman" w:hAnsi="Times New Roman" w:cs="Times New Roman"/>
        </w:rPr>
      </w:pPr>
      <w:r w:rsidRPr="0033047F">
        <w:rPr>
          <w:rFonts w:ascii="Times New Roman" w:hAnsi="Times New Roman" w:cs="Times New Roman"/>
        </w:rPr>
        <w:lastRenderedPageBreak/>
        <w:t>Precision &amp; Recall : In supply chain logistics, False Positives (predicting a package will be late when it won't) might cause unnecessary expedited shipping costs. However, False Negatives (missing a late package) damage customer trust. The Random Forest achieved an F1 Score of 0.6969, proving it is the superior model for balancing these operational risks.</w:t>
      </w:r>
    </w:p>
    <w:p w14:paraId="532C93A3" w14:textId="1CBD7C5C" w:rsidR="00384F4E" w:rsidRDefault="00384F4E" w:rsidP="00183FCE">
      <w:pPr>
        <w:pStyle w:val="Heading1"/>
        <w:rPr>
          <w:rFonts w:ascii="Times New Roman" w:hAnsi="Times New Roman" w:cs="Times New Roman"/>
          <w:color w:val="000000" w:themeColor="text1"/>
        </w:rPr>
      </w:pPr>
      <w:bookmarkStart w:id="12" w:name="_Toc228452767"/>
      <w:r w:rsidRPr="00183FCE">
        <w:rPr>
          <w:rFonts w:ascii="Times New Roman" w:hAnsi="Times New Roman" w:cs="Times New Roman"/>
          <w:color w:val="000000" w:themeColor="text1"/>
        </w:rPr>
        <w:t>Insights &amp; Recommendations</w:t>
      </w:r>
      <w:bookmarkEnd w:id="12"/>
    </w:p>
    <w:p w14:paraId="14AF3FB1" w14:textId="19AFFF1D" w:rsidR="001D22C2" w:rsidRPr="001D22C2" w:rsidRDefault="001D22C2" w:rsidP="001D22C2">
      <w:pPr>
        <w:pStyle w:val="ListParagraph"/>
        <w:numPr>
          <w:ilvl w:val="0"/>
          <w:numId w:val="10"/>
        </w:numPr>
        <w:spacing w:line="480" w:lineRule="auto"/>
        <w:rPr>
          <w:rFonts w:ascii="Times New Roman" w:hAnsi="Times New Roman" w:cs="Times New Roman"/>
        </w:rPr>
      </w:pPr>
      <w:r w:rsidRPr="001D22C2">
        <w:rPr>
          <w:rFonts w:ascii="Times New Roman" w:hAnsi="Times New Roman" w:cs="Times New Roman"/>
        </w:rPr>
        <w:t>How does the originating warehouse block impact the likelihood of a delayed shipment?</w:t>
      </w:r>
    </w:p>
    <w:p w14:paraId="6CBC3BCA" w14:textId="7B09F0C3" w:rsidR="001D22C2" w:rsidRPr="001D22C2" w:rsidRDefault="001D22C2" w:rsidP="001D22C2">
      <w:pPr>
        <w:pStyle w:val="ListParagraph"/>
        <w:numPr>
          <w:ilvl w:val="0"/>
          <w:numId w:val="11"/>
        </w:numPr>
        <w:spacing w:line="480" w:lineRule="auto"/>
        <w:rPr>
          <w:rFonts w:ascii="Times New Roman" w:hAnsi="Times New Roman" w:cs="Times New Roman"/>
        </w:rPr>
      </w:pPr>
      <w:r w:rsidRPr="001D22C2">
        <w:rPr>
          <w:rFonts w:ascii="Times New Roman" w:hAnsi="Times New Roman" w:cs="Times New Roman"/>
        </w:rPr>
        <w:t>Answer: The data clearly shows a massive network imbalance, with Warehouse Block F processing nearly double the volume of any other facility. Furthermore, every single warehouse has a negative service rate (more late shipments than on-time shipments).</w:t>
      </w:r>
    </w:p>
    <w:p w14:paraId="3E062332" w14:textId="05678C62" w:rsidR="001D22C2" w:rsidRPr="001D22C2" w:rsidRDefault="001D22C2" w:rsidP="001D22C2">
      <w:pPr>
        <w:pStyle w:val="ListParagraph"/>
        <w:numPr>
          <w:ilvl w:val="0"/>
          <w:numId w:val="11"/>
        </w:numPr>
        <w:spacing w:line="480" w:lineRule="auto"/>
        <w:rPr>
          <w:rFonts w:ascii="Times New Roman" w:hAnsi="Times New Roman" w:cs="Times New Roman"/>
        </w:rPr>
      </w:pPr>
      <w:r w:rsidRPr="001D22C2">
        <w:rPr>
          <w:rFonts w:ascii="Times New Roman" w:hAnsi="Times New Roman" w:cs="Times New Roman"/>
        </w:rPr>
        <w:t>Operational Recommendation: The company must immediately implement load-balancing protocols. Diverting inventory from Block F to Blocks A, B, C, or D will reduce localized bottlenecks. Long-term, the systemic delays indicate that the entire network's daily capacity limits are being exceeded.</w:t>
      </w:r>
    </w:p>
    <w:p w14:paraId="4B40EC88" w14:textId="1ABE5C34" w:rsidR="001D22C2" w:rsidRPr="001D22C2" w:rsidRDefault="001D22C2" w:rsidP="001D22C2">
      <w:pPr>
        <w:pStyle w:val="ListParagraph"/>
        <w:numPr>
          <w:ilvl w:val="0"/>
          <w:numId w:val="10"/>
        </w:numPr>
        <w:spacing w:line="480" w:lineRule="auto"/>
        <w:rPr>
          <w:rFonts w:ascii="Times New Roman" w:hAnsi="Times New Roman" w:cs="Times New Roman"/>
        </w:rPr>
      </w:pPr>
      <w:r w:rsidRPr="001D22C2">
        <w:rPr>
          <w:rFonts w:ascii="Times New Roman" w:hAnsi="Times New Roman" w:cs="Times New Roman"/>
        </w:rPr>
        <w:t>Is there a relationship between a product's weight, the chosen mode of shipment, and its on-time delivery rate?</w:t>
      </w:r>
    </w:p>
    <w:p w14:paraId="7C092A1A" w14:textId="4BBD5634" w:rsidR="001D22C2" w:rsidRPr="001D22C2" w:rsidRDefault="001D22C2" w:rsidP="001D22C2">
      <w:pPr>
        <w:pStyle w:val="ListParagraph"/>
        <w:numPr>
          <w:ilvl w:val="0"/>
          <w:numId w:val="12"/>
        </w:numPr>
        <w:spacing w:line="480" w:lineRule="auto"/>
        <w:rPr>
          <w:rFonts w:ascii="Times New Roman" w:hAnsi="Times New Roman" w:cs="Times New Roman"/>
        </w:rPr>
      </w:pPr>
      <w:r w:rsidRPr="001D22C2">
        <w:rPr>
          <w:rFonts w:ascii="Times New Roman" w:hAnsi="Times New Roman" w:cs="Times New Roman"/>
        </w:rPr>
        <w:t>Answer: Yes, but it is highly counter-intuitive. Heavier packages (4,000–6,000 grams) consistently arrive on time, while lighter packages (2,000–4,000 grams) suffer massive variance and frequent delays, regardless of whether they ship via Flight, Road, or Ship.</w:t>
      </w:r>
    </w:p>
    <w:p w14:paraId="6C13E429" w14:textId="5FF827A4" w:rsidR="001D22C2" w:rsidRPr="001D22C2" w:rsidRDefault="001D22C2" w:rsidP="001D22C2">
      <w:pPr>
        <w:pStyle w:val="ListParagraph"/>
        <w:numPr>
          <w:ilvl w:val="0"/>
          <w:numId w:val="12"/>
        </w:numPr>
        <w:spacing w:line="480" w:lineRule="auto"/>
        <w:rPr>
          <w:rFonts w:ascii="Times New Roman" w:hAnsi="Times New Roman" w:cs="Times New Roman"/>
        </w:rPr>
      </w:pPr>
      <w:r w:rsidRPr="001D22C2">
        <w:rPr>
          <w:rFonts w:ascii="Times New Roman" w:hAnsi="Times New Roman" w:cs="Times New Roman"/>
        </w:rPr>
        <w:t xml:space="preserve">Operational Recommendation: This indicates a severe flaw in standard sorting procedures. Lightweight packages are likely being bulk-processed or deprioritized. </w:t>
      </w:r>
      <w:r w:rsidRPr="001D22C2">
        <w:rPr>
          <w:rFonts w:ascii="Times New Roman" w:hAnsi="Times New Roman" w:cs="Times New Roman"/>
        </w:rPr>
        <w:lastRenderedPageBreak/>
        <w:t>Management should audit the lightweight sorting belts and consider standardizing shipping modes for smaller parcels to improve reliability.</w:t>
      </w:r>
    </w:p>
    <w:p w14:paraId="6CCBC467" w14:textId="6883711A" w:rsidR="001D22C2" w:rsidRPr="001D22C2" w:rsidRDefault="001D22C2" w:rsidP="001D22C2">
      <w:pPr>
        <w:pStyle w:val="ListParagraph"/>
        <w:numPr>
          <w:ilvl w:val="0"/>
          <w:numId w:val="10"/>
        </w:numPr>
        <w:spacing w:line="480" w:lineRule="auto"/>
        <w:rPr>
          <w:rFonts w:ascii="Times New Roman" w:hAnsi="Times New Roman" w:cs="Times New Roman"/>
        </w:rPr>
      </w:pPr>
      <w:r w:rsidRPr="001D22C2">
        <w:rPr>
          <w:rFonts w:ascii="Times New Roman" w:hAnsi="Times New Roman" w:cs="Times New Roman"/>
        </w:rPr>
        <w:t>Do promotional strategies, such as higher customer discount rates, negatively impact fulfillment capacity?</w:t>
      </w:r>
    </w:p>
    <w:p w14:paraId="603A8E6A" w14:textId="77777777" w:rsidR="001D22C2" w:rsidRPr="001D22C2" w:rsidRDefault="001D22C2" w:rsidP="001D22C2">
      <w:pPr>
        <w:pStyle w:val="ListParagraph"/>
        <w:numPr>
          <w:ilvl w:val="0"/>
          <w:numId w:val="13"/>
        </w:numPr>
        <w:spacing w:line="480" w:lineRule="auto"/>
        <w:rPr>
          <w:rFonts w:ascii="Times New Roman" w:hAnsi="Times New Roman" w:cs="Times New Roman"/>
        </w:rPr>
      </w:pPr>
      <w:r w:rsidRPr="001D22C2">
        <w:rPr>
          <w:rFonts w:ascii="Times New Roman" w:hAnsi="Times New Roman" w:cs="Times New Roman"/>
        </w:rPr>
        <w:t>Answer: This was the most critical finding of the analysis. There is a hard operational "cliff" at the 10% discount mark. According to the data, 100% of shipments receiving a discount greater than 10% are delayed.</w:t>
      </w:r>
    </w:p>
    <w:p w14:paraId="27CC1ED0" w14:textId="1C523885" w:rsidR="001D22C2" w:rsidRPr="001D22C2" w:rsidRDefault="001D22C2" w:rsidP="001D22C2">
      <w:pPr>
        <w:pStyle w:val="ListParagraph"/>
        <w:numPr>
          <w:ilvl w:val="0"/>
          <w:numId w:val="13"/>
        </w:numPr>
        <w:spacing w:line="480" w:lineRule="auto"/>
        <w:rPr>
          <w:rFonts w:ascii="Times New Roman" w:hAnsi="Times New Roman" w:cs="Times New Roman"/>
        </w:rPr>
      </w:pPr>
      <w:r w:rsidRPr="001D22C2">
        <w:rPr>
          <w:rFonts w:ascii="Times New Roman" w:hAnsi="Times New Roman" w:cs="Times New Roman"/>
        </w:rPr>
        <w:t>Operational Recommendation: Marketing and Supply Chain are entirely misaligned. Deep discounts are generating volume spikes that the warehouses cannot handle, or highly discounted items are purposefully being placed in slower, cheaper shipping queues to preserve margins. The business must cap flash-sale discounts at 10% until warehouse capacity is expanded or explicitly warn customers during checkout that heavily discounted items will experience delayed shipping.</w:t>
      </w:r>
    </w:p>
    <w:p w14:paraId="1AFCCE7B" w14:textId="6C65C58E" w:rsidR="00183FCE" w:rsidRDefault="00183FCE" w:rsidP="00183FCE">
      <w:pPr>
        <w:pStyle w:val="Heading1"/>
        <w:rPr>
          <w:rFonts w:ascii="Times New Roman" w:hAnsi="Times New Roman" w:cs="Times New Roman"/>
          <w:color w:val="000000" w:themeColor="text1"/>
        </w:rPr>
      </w:pPr>
      <w:bookmarkStart w:id="13" w:name="_Toc228452768"/>
      <w:r w:rsidRPr="00183FCE">
        <w:rPr>
          <w:rFonts w:ascii="Times New Roman" w:hAnsi="Times New Roman" w:cs="Times New Roman"/>
          <w:color w:val="000000" w:themeColor="text1"/>
        </w:rPr>
        <w:t>Ethics &amp; Interpretability Reflection</w:t>
      </w:r>
      <w:bookmarkEnd w:id="13"/>
    </w:p>
    <w:p w14:paraId="458C989C" w14:textId="56941F41" w:rsidR="0064382C" w:rsidRPr="0064382C" w:rsidRDefault="0064382C" w:rsidP="000748FA">
      <w:pPr>
        <w:spacing w:line="480" w:lineRule="auto"/>
        <w:rPr>
          <w:rFonts w:ascii="Times New Roman" w:hAnsi="Times New Roman" w:cs="Times New Roman"/>
        </w:rPr>
      </w:pPr>
      <w:r w:rsidRPr="0064382C">
        <w:rPr>
          <w:rFonts w:ascii="Times New Roman" w:hAnsi="Times New Roman" w:cs="Times New Roman"/>
        </w:rPr>
        <w:t>When deploying predictive models in a real-world supply chain, it is critical to consider both transparency and fairness.</w:t>
      </w:r>
    </w:p>
    <w:p w14:paraId="298645FC" w14:textId="411743EC" w:rsidR="0064382C" w:rsidRPr="0064382C" w:rsidRDefault="0064382C" w:rsidP="000748FA">
      <w:pPr>
        <w:pStyle w:val="ListParagraph"/>
        <w:numPr>
          <w:ilvl w:val="0"/>
          <w:numId w:val="14"/>
        </w:numPr>
        <w:spacing w:line="480" w:lineRule="auto"/>
        <w:rPr>
          <w:rFonts w:ascii="Times New Roman" w:hAnsi="Times New Roman" w:cs="Times New Roman"/>
        </w:rPr>
      </w:pPr>
      <w:r w:rsidRPr="0064382C">
        <w:rPr>
          <w:rFonts w:ascii="Times New Roman" w:hAnsi="Times New Roman" w:cs="Times New Roman"/>
          <w:b/>
          <w:bCs/>
        </w:rPr>
        <w:t>Interpretability</w:t>
      </w:r>
      <w:r w:rsidRPr="0064382C">
        <w:rPr>
          <w:rFonts w:ascii="Times New Roman" w:hAnsi="Times New Roman" w:cs="Times New Roman"/>
        </w:rPr>
        <w:t xml:space="preserve">: The Random Forest model achieved higher accuracy and a better F1 score (0.6969) than Logistic Regression, making it the superior choice for operations. However, Random Forests are inherently "black box" models. Unlike a simple linear equation, it is difficult to explain exactly how the hundreds of decision trees voted on a specific package to a non-technical stakeholder. To mitigate this, future iterations of this </w:t>
      </w:r>
      <w:r w:rsidRPr="0064382C">
        <w:rPr>
          <w:rFonts w:ascii="Times New Roman" w:hAnsi="Times New Roman" w:cs="Times New Roman"/>
        </w:rPr>
        <w:lastRenderedPageBreak/>
        <w:t>project should extract "Feature Importance" metrics to show warehouse managers exactly which variables (like Discount Rate or Weight) are driving the model's predictions.</w:t>
      </w:r>
    </w:p>
    <w:p w14:paraId="5E9F6478" w14:textId="1F37A10D" w:rsidR="001D22C2" w:rsidRPr="0064382C" w:rsidRDefault="0064382C" w:rsidP="000748FA">
      <w:pPr>
        <w:pStyle w:val="ListParagraph"/>
        <w:numPr>
          <w:ilvl w:val="0"/>
          <w:numId w:val="14"/>
        </w:numPr>
        <w:spacing w:line="480" w:lineRule="auto"/>
        <w:rPr>
          <w:rFonts w:ascii="Times New Roman" w:hAnsi="Times New Roman" w:cs="Times New Roman"/>
        </w:rPr>
      </w:pPr>
      <w:r w:rsidRPr="0064382C">
        <w:rPr>
          <w:rFonts w:ascii="Times New Roman" w:hAnsi="Times New Roman" w:cs="Times New Roman"/>
          <w:b/>
          <w:bCs/>
        </w:rPr>
        <w:t>Ethical Considerations</w:t>
      </w:r>
      <w:r w:rsidRPr="0064382C">
        <w:rPr>
          <w:rFonts w:ascii="Times New Roman" w:hAnsi="Times New Roman" w:cs="Times New Roman"/>
        </w:rPr>
        <w:t>: While supply chain data is generally less prone to severe human bias than HR or loan-approval data, ethical risks remain. For example, if certain Warehouse Blocks (like Block F) are located in lower-income geographical regions, and the model consistently predicts delays for those regions, the company might decide to stop offering expedited shipping options to those areas altogether. This creates a feedback loop of geographic discrimination, where underserved areas receive continually degrading service. The model should be used to fix bottlenecks, not to penalize customers for systemic network failures.</w:t>
      </w:r>
    </w:p>
    <w:p w14:paraId="24A2D424" w14:textId="6508CA56" w:rsidR="00183FCE" w:rsidRDefault="00183FCE" w:rsidP="00183FCE">
      <w:pPr>
        <w:pStyle w:val="Heading1"/>
        <w:jc w:val="center"/>
        <w:rPr>
          <w:rFonts w:ascii="Times New Roman" w:hAnsi="Times New Roman" w:cs="Times New Roman"/>
          <w:color w:val="000000" w:themeColor="text1"/>
        </w:rPr>
      </w:pPr>
      <w:bookmarkStart w:id="14" w:name="_Toc228452769"/>
      <w:r w:rsidRPr="00183FCE">
        <w:rPr>
          <w:rFonts w:ascii="Times New Roman" w:hAnsi="Times New Roman" w:cs="Times New Roman"/>
          <w:color w:val="000000" w:themeColor="text1"/>
        </w:rPr>
        <w:t>Appendix</w:t>
      </w:r>
      <w:bookmarkEnd w:id="14"/>
    </w:p>
    <w:p w14:paraId="3368B91D" w14:textId="5FE0B755" w:rsidR="00341D91" w:rsidRDefault="00341D91" w:rsidP="00341D91">
      <w:pPr>
        <w:rPr>
          <w:rFonts w:ascii="Times New Roman" w:hAnsi="Times New Roman" w:cs="Times New Roman"/>
        </w:rPr>
      </w:pPr>
      <w:hyperlink r:id="rId11" w:history="1">
        <w:r w:rsidRPr="00341D91">
          <w:rPr>
            <w:rStyle w:val="Hyperlink"/>
            <w:rFonts w:ascii="Times New Roman" w:hAnsi="Times New Roman" w:cs="Times New Roman"/>
          </w:rPr>
          <w:t>GitHub ISOM835-Predictive -Analytics</w:t>
        </w:r>
      </w:hyperlink>
    </w:p>
    <w:p w14:paraId="74A80923" w14:textId="7C2D7C6E" w:rsidR="00341D91" w:rsidRPr="008E4F4C" w:rsidRDefault="00B606B9" w:rsidP="008E4F4C">
      <w:pPr>
        <w:pStyle w:val="Heading2"/>
        <w:rPr>
          <w:rFonts w:ascii="Times New Roman" w:hAnsi="Times New Roman" w:cs="Times New Roman"/>
          <w:color w:val="000000" w:themeColor="text1"/>
        </w:rPr>
      </w:pPr>
      <w:bookmarkStart w:id="15" w:name="_Toc228452770"/>
      <w:r w:rsidRPr="008E4F4C">
        <w:rPr>
          <w:rFonts w:ascii="Times New Roman" w:hAnsi="Times New Roman" w:cs="Times New Roman"/>
          <w:color w:val="000000" w:themeColor="text1"/>
        </w:rPr>
        <w:t>Exploratory Data Analysis (EDA)</w:t>
      </w:r>
      <w:bookmarkEnd w:id="15"/>
    </w:p>
    <w:p w14:paraId="3F7BA6AF"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C99CC6"/>
          <w:kern w:val="0"/>
          <w:sz w:val="21"/>
          <w:szCs w:val="21"/>
          <w14:ligatures w14:val="none"/>
        </w:rPr>
        <w:t>import</w:t>
      </w:r>
      <w:r w:rsidRPr="00B606B9">
        <w:rPr>
          <w:rFonts w:ascii="Courier New" w:eastAsia="Times New Roman" w:hAnsi="Courier New" w:cs="Courier New"/>
          <w:color w:val="D4D4D4"/>
          <w:kern w:val="0"/>
          <w:sz w:val="21"/>
          <w:szCs w:val="21"/>
          <w14:ligatures w14:val="none"/>
        </w:rPr>
        <w:t xml:space="preserve"> seaborn </w:t>
      </w:r>
      <w:r w:rsidRPr="00B606B9">
        <w:rPr>
          <w:rFonts w:ascii="Courier New" w:eastAsia="Times New Roman" w:hAnsi="Courier New" w:cs="Courier New"/>
          <w:color w:val="C99CC6"/>
          <w:kern w:val="0"/>
          <w:sz w:val="21"/>
          <w:szCs w:val="21"/>
          <w14:ligatures w14:val="none"/>
        </w:rPr>
        <w:t>as</w:t>
      </w:r>
      <w:r w:rsidRPr="00B606B9">
        <w:rPr>
          <w:rFonts w:ascii="Courier New" w:eastAsia="Times New Roman" w:hAnsi="Courier New" w:cs="Courier New"/>
          <w:color w:val="D4D4D4"/>
          <w:kern w:val="0"/>
          <w:sz w:val="21"/>
          <w:szCs w:val="21"/>
          <w14:ligatures w14:val="none"/>
        </w:rPr>
        <w:t xml:space="preserve"> </w:t>
      </w:r>
      <w:proofErr w:type="spellStart"/>
      <w:r w:rsidRPr="00B606B9">
        <w:rPr>
          <w:rFonts w:ascii="Courier New" w:eastAsia="Times New Roman" w:hAnsi="Courier New" w:cs="Courier New"/>
          <w:color w:val="D4D4D4"/>
          <w:kern w:val="0"/>
          <w:sz w:val="21"/>
          <w:szCs w:val="21"/>
          <w14:ligatures w14:val="none"/>
        </w:rPr>
        <w:t>sns</w:t>
      </w:r>
      <w:proofErr w:type="spellEnd"/>
    </w:p>
    <w:p w14:paraId="05B652BB"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C99CC6"/>
          <w:kern w:val="0"/>
          <w:sz w:val="21"/>
          <w:szCs w:val="21"/>
          <w14:ligatures w14:val="none"/>
        </w:rPr>
        <w:t>import</w:t>
      </w:r>
      <w:r w:rsidRPr="00B606B9">
        <w:rPr>
          <w:rFonts w:ascii="Courier New" w:eastAsia="Times New Roman" w:hAnsi="Courier New" w:cs="Courier New"/>
          <w:color w:val="D4D4D4"/>
          <w:kern w:val="0"/>
          <w:sz w:val="21"/>
          <w:szCs w:val="21"/>
          <w14:ligatures w14:val="none"/>
        </w:rPr>
        <w:t xml:space="preserve"> </w:t>
      </w:r>
      <w:proofErr w:type="spellStart"/>
      <w:r w:rsidRPr="00B606B9">
        <w:rPr>
          <w:rFonts w:ascii="Courier New" w:eastAsia="Times New Roman" w:hAnsi="Courier New" w:cs="Courier New"/>
          <w:color w:val="D4D4D4"/>
          <w:kern w:val="0"/>
          <w:sz w:val="21"/>
          <w:szCs w:val="21"/>
          <w14:ligatures w14:val="none"/>
        </w:rPr>
        <w:t>matplotlib.pyplot</w:t>
      </w:r>
      <w:proofErr w:type="spellEnd"/>
      <w:r w:rsidRPr="00B606B9">
        <w:rPr>
          <w:rFonts w:ascii="Courier New" w:eastAsia="Times New Roman" w:hAnsi="Courier New" w:cs="Courier New"/>
          <w:color w:val="D4D4D4"/>
          <w:kern w:val="0"/>
          <w:sz w:val="21"/>
          <w:szCs w:val="21"/>
          <w14:ligatures w14:val="none"/>
        </w:rPr>
        <w:t xml:space="preserve"> </w:t>
      </w:r>
      <w:r w:rsidRPr="00B606B9">
        <w:rPr>
          <w:rFonts w:ascii="Courier New" w:eastAsia="Times New Roman" w:hAnsi="Courier New" w:cs="Courier New"/>
          <w:color w:val="C99CC6"/>
          <w:kern w:val="0"/>
          <w:sz w:val="21"/>
          <w:szCs w:val="21"/>
          <w14:ligatures w14:val="none"/>
        </w:rPr>
        <w:t>as</w:t>
      </w:r>
      <w:r w:rsidRPr="00B606B9">
        <w:rPr>
          <w:rFonts w:ascii="Courier New" w:eastAsia="Times New Roman" w:hAnsi="Courier New" w:cs="Courier New"/>
          <w:color w:val="D4D4D4"/>
          <w:kern w:val="0"/>
          <w:sz w:val="21"/>
          <w:szCs w:val="21"/>
          <w14:ligatures w14:val="none"/>
        </w:rPr>
        <w:t xml:space="preserve"> </w:t>
      </w:r>
      <w:proofErr w:type="spellStart"/>
      <w:r w:rsidRPr="00B606B9">
        <w:rPr>
          <w:rFonts w:ascii="Courier New" w:eastAsia="Times New Roman" w:hAnsi="Courier New" w:cs="Courier New"/>
          <w:color w:val="D4D4D4"/>
          <w:kern w:val="0"/>
          <w:sz w:val="21"/>
          <w:szCs w:val="21"/>
          <w14:ligatures w14:val="none"/>
        </w:rPr>
        <w:t>plt</w:t>
      </w:r>
      <w:proofErr w:type="spellEnd"/>
    </w:p>
    <w:p w14:paraId="3E908A87"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A1F3888"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82B76C"/>
          <w:kern w:val="0"/>
          <w:sz w:val="21"/>
          <w:szCs w:val="21"/>
          <w14:ligatures w14:val="none"/>
        </w:rPr>
        <w:t># Make the charts look professional</w:t>
      </w:r>
    </w:p>
    <w:p w14:paraId="2AC88AEE"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sns.set_theme</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style=</w:t>
      </w:r>
      <w:r w:rsidRPr="00B606B9">
        <w:rPr>
          <w:rFonts w:ascii="Courier New" w:eastAsia="Times New Roman" w:hAnsi="Courier New" w:cs="Courier New"/>
          <w:color w:val="CE9178"/>
          <w:kern w:val="0"/>
          <w:sz w:val="21"/>
          <w:szCs w:val="21"/>
          <w14:ligatures w14:val="none"/>
        </w:rPr>
        <w:t>"</w:t>
      </w:r>
      <w:proofErr w:type="spellStart"/>
      <w:r w:rsidRPr="00B606B9">
        <w:rPr>
          <w:rFonts w:ascii="Courier New" w:eastAsia="Times New Roman" w:hAnsi="Courier New" w:cs="Courier New"/>
          <w:color w:val="CE9178"/>
          <w:kern w:val="0"/>
          <w:sz w:val="21"/>
          <w:szCs w:val="21"/>
          <w14:ligatures w14:val="none"/>
        </w:rPr>
        <w:t>whitegrid</w:t>
      </w:r>
      <w:proofErr w:type="spellEnd"/>
      <w:r w:rsidRPr="00B606B9">
        <w:rPr>
          <w:rFonts w:ascii="Courier New" w:eastAsia="Times New Roman" w:hAnsi="Courier New" w:cs="Courier New"/>
          <w:color w:val="CE9178"/>
          <w:kern w:val="0"/>
          <w:sz w:val="21"/>
          <w:szCs w:val="21"/>
          <w14:ligatures w14:val="none"/>
        </w:rPr>
        <w:t>"</w:t>
      </w:r>
      <w:r w:rsidRPr="00B606B9">
        <w:rPr>
          <w:rFonts w:ascii="Courier New" w:eastAsia="Times New Roman" w:hAnsi="Courier New" w:cs="Courier New"/>
          <w:color w:val="DCDCDC"/>
          <w:kern w:val="0"/>
          <w:sz w:val="21"/>
          <w:szCs w:val="21"/>
          <w14:ligatures w14:val="none"/>
        </w:rPr>
        <w:t>)</w:t>
      </w:r>
    </w:p>
    <w:p w14:paraId="6A8697E9"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
    <w:p w14:paraId="487EC27A"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82B76C"/>
          <w:kern w:val="0"/>
          <w:sz w:val="21"/>
          <w:szCs w:val="21"/>
          <w14:ligatures w14:val="none"/>
        </w:rPr>
        <w:t># Create a bar chart comparing warehouses and late deliveries</w:t>
      </w:r>
    </w:p>
    <w:p w14:paraId="41F78D53"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plt.figure</w:t>
      </w:r>
      <w:proofErr w:type="spellEnd"/>
      <w:r w:rsidRPr="00B606B9">
        <w:rPr>
          <w:rFonts w:ascii="Courier New" w:eastAsia="Times New Roman" w:hAnsi="Courier New" w:cs="Courier New"/>
          <w:color w:val="DCDCDC"/>
          <w:kern w:val="0"/>
          <w:sz w:val="21"/>
          <w:szCs w:val="21"/>
          <w14:ligatures w14:val="none"/>
        </w:rPr>
        <w:t>(</w:t>
      </w:r>
      <w:proofErr w:type="spellStart"/>
      <w:r w:rsidRPr="00B606B9">
        <w:rPr>
          <w:rFonts w:ascii="Courier New" w:eastAsia="Times New Roman" w:hAnsi="Courier New" w:cs="Courier New"/>
          <w:color w:val="D4D4D4"/>
          <w:kern w:val="0"/>
          <w:sz w:val="21"/>
          <w:szCs w:val="21"/>
          <w14:ligatures w14:val="none"/>
        </w:rPr>
        <w:t>figsize</w:t>
      </w:r>
      <w:proofErr w:type="spellEnd"/>
      <w:r w:rsidRPr="00B606B9">
        <w:rPr>
          <w:rFonts w:ascii="Courier New" w:eastAsia="Times New Roman" w:hAnsi="Courier New" w:cs="Courier New"/>
          <w:color w:val="D4D4D4"/>
          <w:kern w:val="0"/>
          <w:sz w:val="21"/>
          <w:szCs w:val="21"/>
          <w14:ligatures w14:val="none"/>
        </w:rPr>
        <w:t>=</w:t>
      </w:r>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B5CEA8"/>
          <w:kern w:val="0"/>
          <w:sz w:val="21"/>
          <w:szCs w:val="21"/>
          <w14:ligatures w14:val="none"/>
        </w:rPr>
        <w:t>8</w:t>
      </w:r>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 xml:space="preserve"> </w:t>
      </w:r>
      <w:r w:rsidRPr="00B606B9">
        <w:rPr>
          <w:rFonts w:ascii="Courier New" w:eastAsia="Times New Roman" w:hAnsi="Courier New" w:cs="Courier New"/>
          <w:color w:val="B5CEA8"/>
          <w:kern w:val="0"/>
          <w:sz w:val="21"/>
          <w:szCs w:val="21"/>
          <w14:ligatures w14:val="none"/>
        </w:rPr>
        <w:t>5</w:t>
      </w:r>
      <w:r w:rsidRPr="00B606B9">
        <w:rPr>
          <w:rFonts w:ascii="Courier New" w:eastAsia="Times New Roman" w:hAnsi="Courier New" w:cs="Courier New"/>
          <w:color w:val="DCDCDC"/>
          <w:kern w:val="0"/>
          <w:sz w:val="21"/>
          <w:szCs w:val="21"/>
          <w14:ligatures w14:val="none"/>
        </w:rPr>
        <w:t>))</w:t>
      </w:r>
    </w:p>
    <w:p w14:paraId="50F57C2C"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sns.countplot</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data=</w:t>
      </w:r>
      <w:proofErr w:type="spellStart"/>
      <w:r w:rsidRPr="00B606B9">
        <w:rPr>
          <w:rFonts w:ascii="Courier New" w:eastAsia="Times New Roman" w:hAnsi="Courier New" w:cs="Courier New"/>
          <w:color w:val="D4D4D4"/>
          <w:kern w:val="0"/>
          <w:sz w:val="21"/>
          <w:szCs w:val="21"/>
          <w14:ligatures w14:val="none"/>
        </w:rPr>
        <w:t>df</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 xml:space="preserve"> x=</w:t>
      </w:r>
      <w:r w:rsidRPr="00B606B9">
        <w:rPr>
          <w:rFonts w:ascii="Courier New" w:eastAsia="Times New Roman" w:hAnsi="Courier New" w:cs="Courier New"/>
          <w:color w:val="CE9178"/>
          <w:kern w:val="0"/>
          <w:sz w:val="21"/>
          <w:szCs w:val="21"/>
          <w14:ligatures w14:val="none"/>
        </w:rPr>
        <w:t>'</w:t>
      </w:r>
      <w:proofErr w:type="spellStart"/>
      <w:r w:rsidRPr="00B606B9">
        <w:rPr>
          <w:rFonts w:ascii="Courier New" w:eastAsia="Times New Roman" w:hAnsi="Courier New" w:cs="Courier New"/>
          <w:color w:val="CE9178"/>
          <w:kern w:val="0"/>
          <w:sz w:val="21"/>
          <w:szCs w:val="21"/>
          <w14:ligatures w14:val="none"/>
        </w:rPr>
        <w:t>Warehouse_block</w:t>
      </w:r>
      <w:proofErr w:type="spellEnd"/>
      <w:r w:rsidRPr="00B606B9">
        <w:rPr>
          <w:rFonts w:ascii="Courier New" w:eastAsia="Times New Roman" w:hAnsi="Courier New" w:cs="Courier New"/>
          <w:color w:val="CE9178"/>
          <w:kern w:val="0"/>
          <w:sz w:val="21"/>
          <w:szCs w:val="21"/>
          <w14:ligatures w14:val="none"/>
        </w:rPr>
        <w:t>'</w:t>
      </w:r>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 xml:space="preserve"> hue=</w:t>
      </w:r>
      <w:r w:rsidRPr="00B606B9">
        <w:rPr>
          <w:rFonts w:ascii="Courier New" w:eastAsia="Times New Roman" w:hAnsi="Courier New" w:cs="Courier New"/>
          <w:color w:val="CE9178"/>
          <w:kern w:val="0"/>
          <w:sz w:val="21"/>
          <w:szCs w:val="21"/>
          <w14:ligatures w14:val="none"/>
        </w:rPr>
        <w:t>'</w:t>
      </w:r>
      <w:proofErr w:type="spellStart"/>
      <w:r w:rsidRPr="00B606B9">
        <w:rPr>
          <w:rFonts w:ascii="Courier New" w:eastAsia="Times New Roman" w:hAnsi="Courier New" w:cs="Courier New"/>
          <w:color w:val="CE9178"/>
          <w:kern w:val="0"/>
          <w:sz w:val="21"/>
          <w:szCs w:val="21"/>
          <w14:ligatures w14:val="none"/>
        </w:rPr>
        <w:t>Reached.on.Time_Y.N</w:t>
      </w:r>
      <w:proofErr w:type="spellEnd"/>
      <w:r w:rsidRPr="00B606B9">
        <w:rPr>
          <w:rFonts w:ascii="Courier New" w:eastAsia="Times New Roman" w:hAnsi="Courier New" w:cs="Courier New"/>
          <w:color w:val="CE9178"/>
          <w:kern w:val="0"/>
          <w:sz w:val="21"/>
          <w:szCs w:val="21"/>
          <w14:ligatures w14:val="none"/>
        </w:rPr>
        <w:t>'</w:t>
      </w:r>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 xml:space="preserve"> palette=</w:t>
      </w:r>
      <w:r w:rsidRPr="00B606B9">
        <w:rPr>
          <w:rFonts w:ascii="Courier New" w:eastAsia="Times New Roman" w:hAnsi="Courier New" w:cs="Courier New"/>
          <w:color w:val="CE9178"/>
          <w:kern w:val="0"/>
          <w:sz w:val="21"/>
          <w:szCs w:val="21"/>
          <w14:ligatures w14:val="none"/>
        </w:rPr>
        <w:t>'Blues'</w:t>
      </w:r>
      <w:r w:rsidRPr="00B606B9">
        <w:rPr>
          <w:rFonts w:ascii="Courier New" w:eastAsia="Times New Roman" w:hAnsi="Courier New" w:cs="Courier New"/>
          <w:color w:val="DCDCDC"/>
          <w:kern w:val="0"/>
          <w:sz w:val="21"/>
          <w:szCs w:val="21"/>
          <w14:ligatures w14:val="none"/>
        </w:rPr>
        <w:t>)</w:t>
      </w:r>
    </w:p>
    <w:p w14:paraId="74A987B6"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6C84841"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82B76C"/>
          <w:kern w:val="0"/>
          <w:sz w:val="21"/>
          <w:szCs w:val="21"/>
          <w14:ligatures w14:val="none"/>
        </w:rPr>
        <w:t># Add titles and labels</w:t>
      </w:r>
    </w:p>
    <w:p w14:paraId="6C88B81B"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plt.title</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CE9178"/>
          <w:kern w:val="0"/>
          <w:sz w:val="21"/>
          <w:szCs w:val="21"/>
          <w14:ligatures w14:val="none"/>
        </w:rPr>
        <w:t>'Shipment Delays by Warehouse Block'</w:t>
      </w:r>
      <w:r w:rsidRPr="00B606B9">
        <w:rPr>
          <w:rFonts w:ascii="Courier New" w:eastAsia="Times New Roman" w:hAnsi="Courier New" w:cs="Courier New"/>
          <w:color w:val="DCDCDC"/>
          <w:kern w:val="0"/>
          <w:sz w:val="21"/>
          <w:szCs w:val="21"/>
          <w14:ligatures w14:val="none"/>
        </w:rPr>
        <w:t>)</w:t>
      </w:r>
    </w:p>
    <w:p w14:paraId="540BE37C"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plt.xlabel</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CE9178"/>
          <w:kern w:val="0"/>
          <w:sz w:val="21"/>
          <w:szCs w:val="21"/>
          <w14:ligatures w14:val="none"/>
        </w:rPr>
        <w:t>'Originating Warehouse Block'</w:t>
      </w:r>
      <w:r w:rsidRPr="00B606B9">
        <w:rPr>
          <w:rFonts w:ascii="Courier New" w:eastAsia="Times New Roman" w:hAnsi="Courier New" w:cs="Courier New"/>
          <w:color w:val="DCDCDC"/>
          <w:kern w:val="0"/>
          <w:sz w:val="21"/>
          <w:szCs w:val="21"/>
          <w14:ligatures w14:val="none"/>
        </w:rPr>
        <w:t>)</w:t>
      </w:r>
    </w:p>
    <w:p w14:paraId="6722F9AA"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plt.ylabel</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CE9178"/>
          <w:kern w:val="0"/>
          <w:sz w:val="21"/>
          <w:szCs w:val="21"/>
          <w14:ligatures w14:val="none"/>
        </w:rPr>
        <w:t>'Total Number of Shipments'</w:t>
      </w:r>
      <w:r w:rsidRPr="00B606B9">
        <w:rPr>
          <w:rFonts w:ascii="Courier New" w:eastAsia="Times New Roman" w:hAnsi="Courier New" w:cs="Courier New"/>
          <w:color w:val="DCDCDC"/>
          <w:kern w:val="0"/>
          <w:sz w:val="21"/>
          <w:szCs w:val="21"/>
          <w14:ligatures w14:val="none"/>
        </w:rPr>
        <w:t>)</w:t>
      </w:r>
    </w:p>
    <w:p w14:paraId="43D0E4FF"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plt.legend</w:t>
      </w:r>
      <w:proofErr w:type="spellEnd"/>
      <w:r w:rsidRPr="00B606B9">
        <w:rPr>
          <w:rFonts w:ascii="Courier New" w:eastAsia="Times New Roman" w:hAnsi="Courier New" w:cs="Courier New"/>
          <w:color w:val="DCDCDC"/>
          <w:kern w:val="0"/>
          <w:sz w:val="21"/>
          <w:szCs w:val="21"/>
          <w14:ligatures w14:val="none"/>
        </w:rPr>
        <w:t>(</w:t>
      </w:r>
      <w:r w:rsidRPr="00B606B9">
        <w:rPr>
          <w:rFonts w:ascii="Courier New" w:eastAsia="Times New Roman" w:hAnsi="Courier New" w:cs="Courier New"/>
          <w:color w:val="D4D4D4"/>
          <w:kern w:val="0"/>
          <w:sz w:val="21"/>
          <w:szCs w:val="21"/>
          <w14:ligatures w14:val="none"/>
        </w:rPr>
        <w:t>title=</w:t>
      </w:r>
      <w:r w:rsidRPr="00B606B9">
        <w:rPr>
          <w:rFonts w:ascii="Courier New" w:eastAsia="Times New Roman" w:hAnsi="Courier New" w:cs="Courier New"/>
          <w:color w:val="CE9178"/>
          <w:kern w:val="0"/>
          <w:sz w:val="21"/>
          <w:szCs w:val="21"/>
          <w14:ligatures w14:val="none"/>
        </w:rPr>
        <w:t>'Was it Late? (1 = Yes, 0 = No)'</w:t>
      </w:r>
      <w:r w:rsidRPr="00B606B9">
        <w:rPr>
          <w:rFonts w:ascii="Courier New" w:eastAsia="Times New Roman" w:hAnsi="Courier New" w:cs="Courier New"/>
          <w:color w:val="DCDCDC"/>
          <w:kern w:val="0"/>
          <w:sz w:val="21"/>
          <w:szCs w:val="21"/>
          <w14:ligatures w14:val="none"/>
        </w:rPr>
        <w:t>)</w:t>
      </w:r>
    </w:p>
    <w:p w14:paraId="3FEDD63D"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240C691"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r w:rsidRPr="00B606B9">
        <w:rPr>
          <w:rFonts w:ascii="Courier New" w:eastAsia="Times New Roman" w:hAnsi="Courier New" w:cs="Courier New"/>
          <w:color w:val="82B76C"/>
          <w:kern w:val="0"/>
          <w:sz w:val="21"/>
          <w:szCs w:val="21"/>
          <w14:ligatures w14:val="none"/>
        </w:rPr>
        <w:t># Display the chart</w:t>
      </w:r>
    </w:p>
    <w:p w14:paraId="2A0E6B70" w14:textId="77777777" w:rsidR="00B606B9" w:rsidRPr="00B606B9" w:rsidRDefault="00B606B9" w:rsidP="00B606B9">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B606B9">
        <w:rPr>
          <w:rFonts w:ascii="Courier New" w:eastAsia="Times New Roman" w:hAnsi="Courier New" w:cs="Courier New"/>
          <w:color w:val="D4D4D4"/>
          <w:kern w:val="0"/>
          <w:sz w:val="21"/>
          <w:szCs w:val="21"/>
          <w14:ligatures w14:val="none"/>
        </w:rPr>
        <w:t>plt.show</w:t>
      </w:r>
      <w:proofErr w:type="spellEnd"/>
      <w:r w:rsidRPr="00B606B9">
        <w:rPr>
          <w:rFonts w:ascii="Courier New" w:eastAsia="Times New Roman" w:hAnsi="Courier New" w:cs="Courier New"/>
          <w:color w:val="DCDCDC"/>
          <w:kern w:val="0"/>
          <w:sz w:val="21"/>
          <w:szCs w:val="21"/>
          <w14:ligatures w14:val="none"/>
        </w:rPr>
        <w:t>()</w:t>
      </w:r>
    </w:p>
    <w:p w14:paraId="4766F2C0"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lastRenderedPageBreak/>
        <w:t>plt.figure</w:t>
      </w:r>
      <w:proofErr w:type="spellEnd"/>
      <w:r w:rsidRPr="00A31E4E">
        <w:rPr>
          <w:rFonts w:ascii="Courier New" w:eastAsia="Times New Roman" w:hAnsi="Courier New" w:cs="Courier New"/>
          <w:color w:val="DCDCDC"/>
          <w:kern w:val="0"/>
          <w:sz w:val="21"/>
          <w:szCs w:val="21"/>
          <w14:ligatures w14:val="none"/>
        </w:rPr>
        <w:t>(</w:t>
      </w:r>
      <w:proofErr w:type="spellStart"/>
      <w:r w:rsidRPr="00A31E4E">
        <w:rPr>
          <w:rFonts w:ascii="Courier New" w:eastAsia="Times New Roman" w:hAnsi="Courier New" w:cs="Courier New"/>
          <w:color w:val="D4D4D4"/>
          <w:kern w:val="0"/>
          <w:sz w:val="21"/>
          <w:szCs w:val="21"/>
          <w14:ligatures w14:val="none"/>
        </w:rPr>
        <w:t>figsize</w:t>
      </w:r>
      <w:proofErr w:type="spellEnd"/>
      <w:r w:rsidRPr="00A31E4E">
        <w:rPr>
          <w:rFonts w:ascii="Courier New" w:eastAsia="Times New Roman" w:hAnsi="Courier New" w:cs="Courier New"/>
          <w:color w:val="D4D4D4"/>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B5CEA8"/>
          <w:kern w:val="0"/>
          <w:sz w:val="21"/>
          <w:szCs w:val="21"/>
          <w14:ligatures w14:val="none"/>
        </w:rPr>
        <w:t>10</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w:t>
      </w:r>
      <w:r w:rsidRPr="00A31E4E">
        <w:rPr>
          <w:rFonts w:ascii="Courier New" w:eastAsia="Times New Roman" w:hAnsi="Courier New" w:cs="Courier New"/>
          <w:color w:val="B5CEA8"/>
          <w:kern w:val="0"/>
          <w:sz w:val="21"/>
          <w:szCs w:val="21"/>
          <w14:ligatures w14:val="none"/>
        </w:rPr>
        <w:t>6</w:t>
      </w:r>
      <w:r w:rsidRPr="00A31E4E">
        <w:rPr>
          <w:rFonts w:ascii="Courier New" w:eastAsia="Times New Roman" w:hAnsi="Courier New" w:cs="Courier New"/>
          <w:color w:val="DCDCDC"/>
          <w:kern w:val="0"/>
          <w:sz w:val="21"/>
          <w:szCs w:val="21"/>
          <w14:ligatures w14:val="none"/>
        </w:rPr>
        <w:t>))</w:t>
      </w:r>
    </w:p>
    <w:p w14:paraId="537B7E20"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r w:rsidRPr="00A31E4E">
        <w:rPr>
          <w:rFonts w:ascii="Courier New" w:eastAsia="Times New Roman" w:hAnsi="Courier New" w:cs="Courier New"/>
          <w:color w:val="82B76C"/>
          <w:kern w:val="0"/>
          <w:sz w:val="21"/>
          <w:szCs w:val="21"/>
          <w14:ligatures w14:val="none"/>
        </w:rPr>
        <w:t># Create a boxplot comparing shipping modes and package weights</w:t>
      </w:r>
    </w:p>
    <w:p w14:paraId="43A26B50"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sns.boxplot</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data=</w:t>
      </w:r>
      <w:proofErr w:type="spellStart"/>
      <w:r w:rsidRPr="00A31E4E">
        <w:rPr>
          <w:rFonts w:ascii="Courier New" w:eastAsia="Times New Roman" w:hAnsi="Courier New" w:cs="Courier New"/>
          <w:color w:val="D4D4D4"/>
          <w:kern w:val="0"/>
          <w:sz w:val="21"/>
          <w:szCs w:val="21"/>
          <w14:ligatures w14:val="none"/>
        </w:rPr>
        <w:t>df</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x=</w:t>
      </w:r>
      <w:r w:rsidRPr="00A31E4E">
        <w:rPr>
          <w:rFonts w:ascii="Courier New" w:eastAsia="Times New Roman" w:hAnsi="Courier New" w:cs="Courier New"/>
          <w:color w:val="CE9178"/>
          <w:kern w:val="0"/>
          <w:sz w:val="21"/>
          <w:szCs w:val="21"/>
          <w14:ligatures w14:val="none"/>
        </w:rPr>
        <w:t>'</w:t>
      </w:r>
      <w:proofErr w:type="spellStart"/>
      <w:r w:rsidRPr="00A31E4E">
        <w:rPr>
          <w:rFonts w:ascii="Courier New" w:eastAsia="Times New Roman" w:hAnsi="Courier New" w:cs="Courier New"/>
          <w:color w:val="CE9178"/>
          <w:kern w:val="0"/>
          <w:sz w:val="21"/>
          <w:szCs w:val="21"/>
          <w14:ligatures w14:val="none"/>
        </w:rPr>
        <w:t>Mode_of_Shipment</w:t>
      </w:r>
      <w:proofErr w:type="spellEnd"/>
      <w:r w:rsidRPr="00A31E4E">
        <w:rPr>
          <w:rFonts w:ascii="Courier New" w:eastAsia="Times New Roman" w:hAnsi="Courier New" w:cs="Courier New"/>
          <w:color w:val="CE9178"/>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y=</w:t>
      </w:r>
      <w:r w:rsidRPr="00A31E4E">
        <w:rPr>
          <w:rFonts w:ascii="Courier New" w:eastAsia="Times New Roman" w:hAnsi="Courier New" w:cs="Courier New"/>
          <w:color w:val="CE9178"/>
          <w:kern w:val="0"/>
          <w:sz w:val="21"/>
          <w:szCs w:val="21"/>
          <w14:ligatures w14:val="none"/>
        </w:rPr>
        <w:t>'</w:t>
      </w:r>
      <w:proofErr w:type="spellStart"/>
      <w:r w:rsidRPr="00A31E4E">
        <w:rPr>
          <w:rFonts w:ascii="Courier New" w:eastAsia="Times New Roman" w:hAnsi="Courier New" w:cs="Courier New"/>
          <w:color w:val="CE9178"/>
          <w:kern w:val="0"/>
          <w:sz w:val="21"/>
          <w:szCs w:val="21"/>
          <w14:ligatures w14:val="none"/>
        </w:rPr>
        <w:t>Weight_in_gms</w:t>
      </w:r>
      <w:proofErr w:type="spellEnd"/>
      <w:r w:rsidRPr="00A31E4E">
        <w:rPr>
          <w:rFonts w:ascii="Courier New" w:eastAsia="Times New Roman" w:hAnsi="Courier New" w:cs="Courier New"/>
          <w:color w:val="CE9178"/>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hue=</w:t>
      </w:r>
      <w:r w:rsidRPr="00A31E4E">
        <w:rPr>
          <w:rFonts w:ascii="Courier New" w:eastAsia="Times New Roman" w:hAnsi="Courier New" w:cs="Courier New"/>
          <w:color w:val="CE9178"/>
          <w:kern w:val="0"/>
          <w:sz w:val="21"/>
          <w:szCs w:val="21"/>
          <w14:ligatures w14:val="none"/>
        </w:rPr>
        <w:t>'</w:t>
      </w:r>
      <w:proofErr w:type="spellStart"/>
      <w:r w:rsidRPr="00A31E4E">
        <w:rPr>
          <w:rFonts w:ascii="Courier New" w:eastAsia="Times New Roman" w:hAnsi="Courier New" w:cs="Courier New"/>
          <w:color w:val="CE9178"/>
          <w:kern w:val="0"/>
          <w:sz w:val="21"/>
          <w:szCs w:val="21"/>
          <w14:ligatures w14:val="none"/>
        </w:rPr>
        <w:t>Reached.on.Time_Y.N</w:t>
      </w:r>
      <w:proofErr w:type="spellEnd"/>
      <w:r w:rsidRPr="00A31E4E">
        <w:rPr>
          <w:rFonts w:ascii="Courier New" w:eastAsia="Times New Roman" w:hAnsi="Courier New" w:cs="Courier New"/>
          <w:color w:val="CE9178"/>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palette=</w:t>
      </w:r>
      <w:r w:rsidRPr="00A31E4E">
        <w:rPr>
          <w:rFonts w:ascii="Courier New" w:eastAsia="Times New Roman" w:hAnsi="Courier New" w:cs="Courier New"/>
          <w:color w:val="CE9178"/>
          <w:kern w:val="0"/>
          <w:sz w:val="21"/>
          <w:szCs w:val="21"/>
          <w14:ligatures w14:val="none"/>
        </w:rPr>
        <w:t>'Set2'</w:t>
      </w:r>
      <w:r w:rsidRPr="00A31E4E">
        <w:rPr>
          <w:rFonts w:ascii="Courier New" w:eastAsia="Times New Roman" w:hAnsi="Courier New" w:cs="Courier New"/>
          <w:color w:val="DCDCDC"/>
          <w:kern w:val="0"/>
          <w:sz w:val="21"/>
          <w:szCs w:val="21"/>
          <w14:ligatures w14:val="none"/>
        </w:rPr>
        <w:t>)</w:t>
      </w:r>
    </w:p>
    <w:p w14:paraId="48FBC629"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DEDF486"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plt.title</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'Product Weight by Shipment Mode and Delay Status'</w:t>
      </w:r>
      <w:r w:rsidRPr="00A31E4E">
        <w:rPr>
          <w:rFonts w:ascii="Courier New" w:eastAsia="Times New Roman" w:hAnsi="Courier New" w:cs="Courier New"/>
          <w:color w:val="DCDCDC"/>
          <w:kern w:val="0"/>
          <w:sz w:val="21"/>
          <w:szCs w:val="21"/>
          <w14:ligatures w14:val="none"/>
        </w:rPr>
        <w:t>)</w:t>
      </w:r>
    </w:p>
    <w:p w14:paraId="2CCAAC85"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plt.xlabel</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'Mode of Shipment'</w:t>
      </w:r>
      <w:r w:rsidRPr="00A31E4E">
        <w:rPr>
          <w:rFonts w:ascii="Courier New" w:eastAsia="Times New Roman" w:hAnsi="Courier New" w:cs="Courier New"/>
          <w:color w:val="DCDCDC"/>
          <w:kern w:val="0"/>
          <w:sz w:val="21"/>
          <w:szCs w:val="21"/>
          <w14:ligatures w14:val="none"/>
        </w:rPr>
        <w:t>)</w:t>
      </w:r>
    </w:p>
    <w:p w14:paraId="76493D1C"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plt.ylabel</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'Package Weight (grams)'</w:t>
      </w:r>
      <w:r w:rsidRPr="00A31E4E">
        <w:rPr>
          <w:rFonts w:ascii="Courier New" w:eastAsia="Times New Roman" w:hAnsi="Courier New" w:cs="Courier New"/>
          <w:color w:val="DCDCDC"/>
          <w:kern w:val="0"/>
          <w:sz w:val="21"/>
          <w:szCs w:val="21"/>
          <w14:ligatures w14:val="none"/>
        </w:rPr>
        <w:t>)</w:t>
      </w:r>
    </w:p>
    <w:p w14:paraId="72BA505B"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plt.legend</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title=</w:t>
      </w:r>
      <w:r w:rsidRPr="00A31E4E">
        <w:rPr>
          <w:rFonts w:ascii="Courier New" w:eastAsia="Times New Roman" w:hAnsi="Courier New" w:cs="Courier New"/>
          <w:color w:val="CE9178"/>
          <w:kern w:val="0"/>
          <w:sz w:val="21"/>
          <w:szCs w:val="21"/>
          <w14:ligatures w14:val="none"/>
        </w:rPr>
        <w:t>'Late? (1 = Yes, 0 = No)'</w:t>
      </w:r>
      <w:r w:rsidRPr="00A31E4E">
        <w:rPr>
          <w:rFonts w:ascii="Courier New" w:eastAsia="Times New Roman" w:hAnsi="Courier New" w:cs="Courier New"/>
          <w:color w:val="DCDCDC"/>
          <w:kern w:val="0"/>
          <w:sz w:val="21"/>
          <w:szCs w:val="21"/>
          <w14:ligatures w14:val="none"/>
        </w:rPr>
        <w:t>)</w:t>
      </w:r>
    </w:p>
    <w:p w14:paraId="70A9B68E"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plt.show</w:t>
      </w:r>
      <w:proofErr w:type="spellEnd"/>
      <w:r w:rsidRPr="00A31E4E">
        <w:rPr>
          <w:rFonts w:ascii="Courier New" w:eastAsia="Times New Roman" w:hAnsi="Courier New" w:cs="Courier New"/>
          <w:color w:val="DCDCDC"/>
          <w:kern w:val="0"/>
          <w:sz w:val="21"/>
          <w:szCs w:val="21"/>
          <w14:ligatures w14:val="none"/>
        </w:rPr>
        <w:t>()</w:t>
      </w:r>
    </w:p>
    <w:p w14:paraId="6A5FE870" w14:textId="77777777" w:rsidR="00B606B9" w:rsidRDefault="00B606B9" w:rsidP="00341D91">
      <w:pPr>
        <w:rPr>
          <w:rFonts w:ascii="Times New Roman" w:hAnsi="Times New Roman" w:cs="Times New Roman"/>
        </w:rPr>
      </w:pPr>
    </w:p>
    <w:p w14:paraId="7C50508A"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plt.figure</w:t>
      </w:r>
      <w:proofErr w:type="spellEnd"/>
      <w:r w:rsidRPr="00A31E4E">
        <w:rPr>
          <w:rFonts w:ascii="Courier New" w:eastAsia="Times New Roman" w:hAnsi="Courier New" w:cs="Courier New"/>
          <w:color w:val="DCDCDC"/>
          <w:kern w:val="0"/>
          <w:sz w:val="21"/>
          <w:szCs w:val="21"/>
          <w14:ligatures w14:val="none"/>
        </w:rPr>
        <w:t>(</w:t>
      </w:r>
      <w:proofErr w:type="spellStart"/>
      <w:r w:rsidRPr="00A31E4E">
        <w:rPr>
          <w:rFonts w:ascii="Courier New" w:eastAsia="Times New Roman" w:hAnsi="Courier New" w:cs="Courier New"/>
          <w:color w:val="D4D4D4"/>
          <w:kern w:val="0"/>
          <w:sz w:val="21"/>
          <w:szCs w:val="21"/>
          <w14:ligatures w14:val="none"/>
        </w:rPr>
        <w:t>figsize</w:t>
      </w:r>
      <w:proofErr w:type="spellEnd"/>
      <w:r w:rsidRPr="00A31E4E">
        <w:rPr>
          <w:rFonts w:ascii="Courier New" w:eastAsia="Times New Roman" w:hAnsi="Courier New" w:cs="Courier New"/>
          <w:color w:val="D4D4D4"/>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B5CEA8"/>
          <w:kern w:val="0"/>
          <w:sz w:val="21"/>
          <w:szCs w:val="21"/>
          <w14:ligatures w14:val="none"/>
        </w:rPr>
        <w:t>10</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w:t>
      </w:r>
      <w:r w:rsidRPr="00A31E4E">
        <w:rPr>
          <w:rFonts w:ascii="Courier New" w:eastAsia="Times New Roman" w:hAnsi="Courier New" w:cs="Courier New"/>
          <w:color w:val="B5CEA8"/>
          <w:kern w:val="0"/>
          <w:sz w:val="21"/>
          <w:szCs w:val="21"/>
          <w14:ligatures w14:val="none"/>
        </w:rPr>
        <w:t>6</w:t>
      </w:r>
      <w:r w:rsidRPr="00A31E4E">
        <w:rPr>
          <w:rFonts w:ascii="Courier New" w:eastAsia="Times New Roman" w:hAnsi="Courier New" w:cs="Courier New"/>
          <w:color w:val="DCDCDC"/>
          <w:kern w:val="0"/>
          <w:sz w:val="21"/>
          <w:szCs w:val="21"/>
          <w14:ligatures w14:val="none"/>
        </w:rPr>
        <w:t>))</w:t>
      </w:r>
    </w:p>
    <w:p w14:paraId="302EB8CB"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r w:rsidRPr="00A31E4E">
        <w:rPr>
          <w:rFonts w:ascii="Courier New" w:eastAsia="Times New Roman" w:hAnsi="Courier New" w:cs="Courier New"/>
          <w:color w:val="82B76C"/>
          <w:kern w:val="0"/>
          <w:sz w:val="21"/>
          <w:szCs w:val="21"/>
          <w14:ligatures w14:val="none"/>
        </w:rPr>
        <w:t># Create a stacked histogram showing the frequency of different discount rates</w:t>
      </w:r>
    </w:p>
    <w:p w14:paraId="0B740490"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sns.histplot</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data=</w:t>
      </w:r>
      <w:proofErr w:type="spellStart"/>
      <w:r w:rsidRPr="00A31E4E">
        <w:rPr>
          <w:rFonts w:ascii="Courier New" w:eastAsia="Times New Roman" w:hAnsi="Courier New" w:cs="Courier New"/>
          <w:color w:val="D4D4D4"/>
          <w:kern w:val="0"/>
          <w:sz w:val="21"/>
          <w:szCs w:val="21"/>
          <w14:ligatures w14:val="none"/>
        </w:rPr>
        <w:t>df</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x=</w:t>
      </w:r>
      <w:r w:rsidRPr="00A31E4E">
        <w:rPr>
          <w:rFonts w:ascii="Courier New" w:eastAsia="Times New Roman" w:hAnsi="Courier New" w:cs="Courier New"/>
          <w:color w:val="CE9178"/>
          <w:kern w:val="0"/>
          <w:sz w:val="21"/>
          <w:szCs w:val="21"/>
          <w14:ligatures w14:val="none"/>
        </w:rPr>
        <w:t>'Discount_offered'</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hue=</w:t>
      </w:r>
      <w:r w:rsidRPr="00A31E4E">
        <w:rPr>
          <w:rFonts w:ascii="Courier New" w:eastAsia="Times New Roman" w:hAnsi="Courier New" w:cs="Courier New"/>
          <w:color w:val="CE9178"/>
          <w:kern w:val="0"/>
          <w:sz w:val="21"/>
          <w:szCs w:val="21"/>
          <w14:ligatures w14:val="none"/>
        </w:rPr>
        <w:t>'</w:t>
      </w:r>
      <w:proofErr w:type="spellStart"/>
      <w:r w:rsidRPr="00A31E4E">
        <w:rPr>
          <w:rFonts w:ascii="Courier New" w:eastAsia="Times New Roman" w:hAnsi="Courier New" w:cs="Courier New"/>
          <w:color w:val="CE9178"/>
          <w:kern w:val="0"/>
          <w:sz w:val="21"/>
          <w:szCs w:val="21"/>
          <w14:ligatures w14:val="none"/>
        </w:rPr>
        <w:t>Reached.on.Time_Y.N</w:t>
      </w:r>
      <w:proofErr w:type="spellEnd"/>
      <w:r w:rsidRPr="00A31E4E">
        <w:rPr>
          <w:rFonts w:ascii="Courier New" w:eastAsia="Times New Roman" w:hAnsi="Courier New" w:cs="Courier New"/>
          <w:color w:val="CE9178"/>
          <w:kern w:val="0"/>
          <w:sz w:val="21"/>
          <w:szCs w:val="21"/>
          <w14:ligatures w14:val="none"/>
        </w:rPr>
        <w: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multiple=</w:t>
      </w:r>
      <w:r w:rsidRPr="00A31E4E">
        <w:rPr>
          <w:rFonts w:ascii="Courier New" w:eastAsia="Times New Roman" w:hAnsi="Courier New" w:cs="Courier New"/>
          <w:color w:val="CE9178"/>
          <w:kern w:val="0"/>
          <w:sz w:val="21"/>
          <w:szCs w:val="21"/>
          <w14:ligatures w14:val="none"/>
        </w:rPr>
        <w:t>'stack'</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palette=</w:t>
      </w:r>
      <w:r w:rsidRPr="00A31E4E">
        <w:rPr>
          <w:rFonts w:ascii="Courier New" w:eastAsia="Times New Roman" w:hAnsi="Courier New" w:cs="Courier New"/>
          <w:color w:val="CE9178"/>
          <w:kern w:val="0"/>
          <w:sz w:val="21"/>
          <w:szCs w:val="21"/>
          <w14:ligatures w14:val="none"/>
        </w:rPr>
        <w:t>'rocket'</w:t>
      </w:r>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D4D4D4"/>
          <w:kern w:val="0"/>
          <w:sz w:val="21"/>
          <w:szCs w:val="21"/>
          <w14:ligatures w14:val="none"/>
        </w:rPr>
        <w:t xml:space="preserve"> bins=</w:t>
      </w:r>
      <w:r w:rsidRPr="00A31E4E">
        <w:rPr>
          <w:rFonts w:ascii="Courier New" w:eastAsia="Times New Roman" w:hAnsi="Courier New" w:cs="Courier New"/>
          <w:color w:val="B5CEA8"/>
          <w:kern w:val="0"/>
          <w:sz w:val="21"/>
          <w:szCs w:val="21"/>
          <w14:ligatures w14:val="none"/>
        </w:rPr>
        <w:t>30</w:t>
      </w:r>
      <w:r w:rsidRPr="00A31E4E">
        <w:rPr>
          <w:rFonts w:ascii="Courier New" w:eastAsia="Times New Roman" w:hAnsi="Courier New" w:cs="Courier New"/>
          <w:color w:val="DCDCDC"/>
          <w:kern w:val="0"/>
          <w:sz w:val="21"/>
          <w:szCs w:val="21"/>
          <w14:ligatures w14:val="none"/>
        </w:rPr>
        <w:t>)</w:t>
      </w:r>
    </w:p>
    <w:p w14:paraId="7CDFC05B"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EE35E2B"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plt.title</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'Impact of Customer Discounts on Delivery Delays'</w:t>
      </w:r>
      <w:r w:rsidRPr="00A31E4E">
        <w:rPr>
          <w:rFonts w:ascii="Courier New" w:eastAsia="Times New Roman" w:hAnsi="Courier New" w:cs="Courier New"/>
          <w:color w:val="DCDCDC"/>
          <w:kern w:val="0"/>
          <w:sz w:val="21"/>
          <w:szCs w:val="21"/>
          <w14:ligatures w14:val="none"/>
        </w:rPr>
        <w:t>)</w:t>
      </w:r>
    </w:p>
    <w:p w14:paraId="63A05BE1"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plt.xlabel</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'Discount Offered (%)'</w:t>
      </w:r>
      <w:r w:rsidRPr="00A31E4E">
        <w:rPr>
          <w:rFonts w:ascii="Courier New" w:eastAsia="Times New Roman" w:hAnsi="Courier New" w:cs="Courier New"/>
          <w:color w:val="DCDCDC"/>
          <w:kern w:val="0"/>
          <w:sz w:val="21"/>
          <w:szCs w:val="21"/>
          <w14:ligatures w14:val="none"/>
        </w:rPr>
        <w:t>)</w:t>
      </w:r>
    </w:p>
    <w:p w14:paraId="19F1B2CA"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plt.ylabel</w:t>
      </w:r>
      <w:proofErr w:type="spellEnd"/>
      <w:r w:rsidRPr="00A31E4E">
        <w:rPr>
          <w:rFonts w:ascii="Courier New" w:eastAsia="Times New Roman" w:hAnsi="Courier New" w:cs="Courier New"/>
          <w:color w:val="DCDCDC"/>
          <w:kern w:val="0"/>
          <w:sz w:val="21"/>
          <w:szCs w:val="21"/>
          <w14:ligatures w14:val="none"/>
        </w:rPr>
        <w:t>(</w:t>
      </w:r>
      <w:r w:rsidRPr="00A31E4E">
        <w:rPr>
          <w:rFonts w:ascii="Courier New" w:eastAsia="Times New Roman" w:hAnsi="Courier New" w:cs="Courier New"/>
          <w:color w:val="CE9178"/>
          <w:kern w:val="0"/>
          <w:sz w:val="21"/>
          <w:szCs w:val="21"/>
          <w14:ligatures w14:val="none"/>
        </w:rPr>
        <w:t>'Number of Shipments'</w:t>
      </w:r>
      <w:r w:rsidRPr="00A31E4E">
        <w:rPr>
          <w:rFonts w:ascii="Courier New" w:eastAsia="Times New Roman" w:hAnsi="Courier New" w:cs="Courier New"/>
          <w:color w:val="DCDCDC"/>
          <w:kern w:val="0"/>
          <w:sz w:val="21"/>
          <w:szCs w:val="21"/>
          <w14:ligatures w14:val="none"/>
        </w:rPr>
        <w:t>)</w:t>
      </w:r>
    </w:p>
    <w:p w14:paraId="6864A002" w14:textId="77777777" w:rsidR="00A31E4E" w:rsidRPr="00A31E4E" w:rsidRDefault="00A31E4E" w:rsidP="00A31E4E">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A31E4E">
        <w:rPr>
          <w:rFonts w:ascii="Courier New" w:eastAsia="Times New Roman" w:hAnsi="Courier New" w:cs="Courier New"/>
          <w:color w:val="D4D4D4"/>
          <w:kern w:val="0"/>
          <w:sz w:val="21"/>
          <w:szCs w:val="21"/>
          <w14:ligatures w14:val="none"/>
        </w:rPr>
        <w:t>plt.show</w:t>
      </w:r>
      <w:proofErr w:type="spellEnd"/>
      <w:r w:rsidRPr="00A31E4E">
        <w:rPr>
          <w:rFonts w:ascii="Courier New" w:eastAsia="Times New Roman" w:hAnsi="Courier New" w:cs="Courier New"/>
          <w:color w:val="DCDCDC"/>
          <w:kern w:val="0"/>
          <w:sz w:val="21"/>
          <w:szCs w:val="21"/>
          <w14:ligatures w14:val="none"/>
        </w:rPr>
        <w:t>()</w:t>
      </w:r>
    </w:p>
    <w:p w14:paraId="284AE355" w14:textId="77777777" w:rsidR="00A31E4E" w:rsidRDefault="00A31E4E" w:rsidP="00341D91">
      <w:pPr>
        <w:rPr>
          <w:rFonts w:ascii="Times New Roman" w:hAnsi="Times New Roman" w:cs="Times New Roman"/>
        </w:rPr>
      </w:pPr>
    </w:p>
    <w:p w14:paraId="1A323AF0" w14:textId="362608DA" w:rsidR="00A31E4E" w:rsidRPr="008E4F4C" w:rsidRDefault="00A31E4E" w:rsidP="008E4F4C">
      <w:pPr>
        <w:pStyle w:val="Heading2"/>
        <w:rPr>
          <w:rFonts w:ascii="Times New Roman" w:hAnsi="Times New Roman" w:cs="Times New Roman"/>
          <w:color w:val="000000" w:themeColor="text1"/>
        </w:rPr>
      </w:pPr>
      <w:bookmarkStart w:id="16" w:name="_Toc228452771"/>
      <w:r w:rsidRPr="008E4F4C">
        <w:rPr>
          <w:rFonts w:ascii="Times New Roman" w:hAnsi="Times New Roman" w:cs="Times New Roman"/>
          <w:color w:val="000000" w:themeColor="text1"/>
        </w:rPr>
        <w:t>Data cleaning and Preprocessing</w:t>
      </w:r>
      <w:bookmarkEnd w:id="16"/>
    </w:p>
    <w:p w14:paraId="394C347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from</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sklearn.model_selection</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train_test_split</w:t>
      </w:r>
      <w:proofErr w:type="spellEnd"/>
    </w:p>
    <w:p w14:paraId="3B860C74"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from</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sklearn.preprocessing</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StandardScaler</w:t>
      </w:r>
      <w:proofErr w:type="spellEnd"/>
    </w:p>
    <w:p w14:paraId="209899B5"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94D66E2"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1. Drop irrelevant columns (ID does not predict shipping delays)</w:t>
      </w:r>
    </w:p>
    <w:p w14:paraId="4970B36F"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df_clean</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df.drop</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columns=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'ID'</w:t>
      </w:r>
      <w:r w:rsidRPr="008E4F4C">
        <w:rPr>
          <w:rFonts w:ascii="Courier New" w:eastAsia="Times New Roman" w:hAnsi="Courier New" w:cs="Courier New"/>
          <w:color w:val="DCDCDC"/>
          <w:kern w:val="0"/>
          <w:sz w:val="21"/>
          <w:szCs w:val="21"/>
          <w14:ligatures w14:val="none"/>
        </w:rPr>
        <w:t>])</w:t>
      </w:r>
    </w:p>
    <w:p w14:paraId="03A0802C"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F61B91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2. Separate Features (X) and Target (y)</w:t>
      </w:r>
    </w:p>
    <w:p w14:paraId="2306FF3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Our goal is to predict '</w:t>
      </w:r>
      <w:proofErr w:type="spellStart"/>
      <w:r w:rsidRPr="008E4F4C">
        <w:rPr>
          <w:rFonts w:ascii="Courier New" w:eastAsia="Times New Roman" w:hAnsi="Courier New" w:cs="Courier New"/>
          <w:color w:val="82B76C"/>
          <w:kern w:val="0"/>
          <w:sz w:val="21"/>
          <w:szCs w:val="21"/>
          <w14:ligatures w14:val="none"/>
        </w:rPr>
        <w:t>Reached.on.Time_Y.N</w:t>
      </w:r>
      <w:proofErr w:type="spellEnd"/>
      <w:r w:rsidRPr="008E4F4C">
        <w:rPr>
          <w:rFonts w:ascii="Courier New" w:eastAsia="Times New Roman" w:hAnsi="Courier New" w:cs="Courier New"/>
          <w:color w:val="82B76C"/>
          <w:kern w:val="0"/>
          <w:sz w:val="21"/>
          <w:szCs w:val="21"/>
          <w14:ligatures w14:val="none"/>
        </w:rPr>
        <w:t>'</w:t>
      </w:r>
    </w:p>
    <w:p w14:paraId="5E7A134F"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X = </w:t>
      </w:r>
      <w:proofErr w:type="spellStart"/>
      <w:r w:rsidRPr="008E4F4C">
        <w:rPr>
          <w:rFonts w:ascii="Courier New" w:eastAsia="Times New Roman" w:hAnsi="Courier New" w:cs="Courier New"/>
          <w:color w:val="D4D4D4"/>
          <w:kern w:val="0"/>
          <w:sz w:val="21"/>
          <w:szCs w:val="21"/>
          <w14:ligatures w14:val="none"/>
        </w:rPr>
        <w:t>df_clean.drop</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columns=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w:t>
      </w:r>
      <w:proofErr w:type="spellStart"/>
      <w:r w:rsidRPr="008E4F4C">
        <w:rPr>
          <w:rFonts w:ascii="Courier New" w:eastAsia="Times New Roman" w:hAnsi="Courier New" w:cs="Courier New"/>
          <w:color w:val="CE9178"/>
          <w:kern w:val="0"/>
          <w:sz w:val="21"/>
          <w:szCs w:val="21"/>
          <w14:ligatures w14:val="none"/>
        </w:rPr>
        <w:t>Reached.on.Time_Y.N</w:t>
      </w:r>
      <w:proofErr w:type="spellEnd"/>
      <w:r w:rsidRPr="008E4F4C">
        <w:rPr>
          <w:rFonts w:ascii="Courier New" w:eastAsia="Times New Roman" w:hAnsi="Courier New" w:cs="Courier New"/>
          <w:color w:val="CE9178"/>
          <w:kern w:val="0"/>
          <w:sz w:val="21"/>
          <w:szCs w:val="21"/>
          <w14:ligatures w14:val="none"/>
        </w:rPr>
        <w:t>'</w:t>
      </w:r>
      <w:r w:rsidRPr="008E4F4C">
        <w:rPr>
          <w:rFonts w:ascii="Courier New" w:eastAsia="Times New Roman" w:hAnsi="Courier New" w:cs="Courier New"/>
          <w:color w:val="DCDCDC"/>
          <w:kern w:val="0"/>
          <w:sz w:val="21"/>
          <w:szCs w:val="21"/>
          <w14:ligatures w14:val="none"/>
        </w:rPr>
        <w:t>])</w:t>
      </w:r>
    </w:p>
    <w:p w14:paraId="0C43A33B"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y = </w:t>
      </w:r>
      <w:proofErr w:type="spellStart"/>
      <w:r w:rsidRPr="008E4F4C">
        <w:rPr>
          <w:rFonts w:ascii="Courier New" w:eastAsia="Times New Roman" w:hAnsi="Courier New" w:cs="Courier New"/>
          <w:color w:val="D4D4D4"/>
          <w:kern w:val="0"/>
          <w:sz w:val="21"/>
          <w:szCs w:val="21"/>
          <w14:ligatures w14:val="none"/>
        </w:rPr>
        <w:t>df_clean</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w:t>
      </w:r>
      <w:proofErr w:type="spellStart"/>
      <w:r w:rsidRPr="008E4F4C">
        <w:rPr>
          <w:rFonts w:ascii="Courier New" w:eastAsia="Times New Roman" w:hAnsi="Courier New" w:cs="Courier New"/>
          <w:color w:val="CE9178"/>
          <w:kern w:val="0"/>
          <w:sz w:val="21"/>
          <w:szCs w:val="21"/>
          <w14:ligatures w14:val="none"/>
        </w:rPr>
        <w:t>Reached.on.Time_Y.N</w:t>
      </w:r>
      <w:proofErr w:type="spellEnd"/>
      <w:r w:rsidRPr="008E4F4C">
        <w:rPr>
          <w:rFonts w:ascii="Courier New" w:eastAsia="Times New Roman" w:hAnsi="Courier New" w:cs="Courier New"/>
          <w:color w:val="CE9178"/>
          <w:kern w:val="0"/>
          <w:sz w:val="21"/>
          <w:szCs w:val="21"/>
          <w14:ligatures w14:val="none"/>
        </w:rPr>
        <w:t>'</w:t>
      </w:r>
      <w:r w:rsidRPr="008E4F4C">
        <w:rPr>
          <w:rFonts w:ascii="Courier New" w:eastAsia="Times New Roman" w:hAnsi="Courier New" w:cs="Courier New"/>
          <w:color w:val="DCDCDC"/>
          <w:kern w:val="0"/>
          <w:sz w:val="21"/>
          <w:szCs w:val="21"/>
          <w14:ligatures w14:val="none"/>
        </w:rPr>
        <w:t>]</w:t>
      </w:r>
    </w:p>
    <w:p w14:paraId="19D9C6A2"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2A5F12B"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3. Encode Categorical Variables (One-Hot Encoding)</w:t>
      </w:r>
    </w:p>
    <w:p w14:paraId="4321E0ED"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This converts text columns (Warehouse, Shipment Mode, etc.) into 1s and 0s</w:t>
      </w:r>
    </w:p>
    <w:p w14:paraId="05BEC9E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X_encoded</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pd.get_dummies</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X</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drop_first</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569CD6"/>
          <w:kern w:val="0"/>
          <w:sz w:val="21"/>
          <w:szCs w:val="21"/>
          <w14:ligatures w14:val="none"/>
        </w:rPr>
        <w:t>True</w:t>
      </w:r>
      <w:r w:rsidRPr="008E4F4C">
        <w:rPr>
          <w:rFonts w:ascii="Courier New" w:eastAsia="Times New Roman" w:hAnsi="Courier New" w:cs="Courier New"/>
          <w:color w:val="DCDCDC"/>
          <w:kern w:val="0"/>
          <w:sz w:val="21"/>
          <w:szCs w:val="21"/>
          <w14:ligatures w14:val="none"/>
        </w:rPr>
        <w:t>)</w:t>
      </w:r>
    </w:p>
    <w:p w14:paraId="03555D2C"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7CE40CD0"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4. Train/Test Split</w:t>
      </w:r>
    </w:p>
    <w:p w14:paraId="53CC91BB"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We hold back 20% of the data to test our model later (like a final exam)</w:t>
      </w:r>
    </w:p>
    <w:p w14:paraId="69FFA19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X_train</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X_test</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y_train</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y_test</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train_test_split</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X_encoded</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y</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test_size</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B5CEA8"/>
          <w:kern w:val="0"/>
          <w:sz w:val="21"/>
          <w:szCs w:val="21"/>
          <w14:ligatures w14:val="none"/>
        </w:rPr>
        <w:t>0.2</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random_state</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B5CEA8"/>
          <w:kern w:val="0"/>
          <w:sz w:val="21"/>
          <w:szCs w:val="21"/>
          <w14:ligatures w14:val="none"/>
        </w:rPr>
        <w:t>42</w:t>
      </w:r>
      <w:r w:rsidRPr="008E4F4C">
        <w:rPr>
          <w:rFonts w:ascii="Courier New" w:eastAsia="Times New Roman" w:hAnsi="Courier New" w:cs="Courier New"/>
          <w:color w:val="DCDCDC"/>
          <w:kern w:val="0"/>
          <w:sz w:val="21"/>
          <w:szCs w:val="21"/>
          <w14:ligatures w14:val="none"/>
        </w:rPr>
        <w:t>)</w:t>
      </w:r>
    </w:p>
    <w:p w14:paraId="0EE775A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0993FF0"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5. Feature Scaling</w:t>
      </w:r>
    </w:p>
    <w:p w14:paraId="7236C3D5"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This standardizes the numbers so large values (Weight) don't overpower small ones (Ratings)</w:t>
      </w:r>
    </w:p>
    <w:p w14:paraId="3A03C6E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scaler = </w:t>
      </w:r>
      <w:proofErr w:type="spellStart"/>
      <w:r w:rsidRPr="008E4F4C">
        <w:rPr>
          <w:rFonts w:ascii="Courier New" w:eastAsia="Times New Roman" w:hAnsi="Courier New" w:cs="Courier New"/>
          <w:color w:val="D4D4D4"/>
          <w:kern w:val="0"/>
          <w:sz w:val="21"/>
          <w:szCs w:val="21"/>
          <w14:ligatures w14:val="none"/>
        </w:rPr>
        <w:t>StandardScaler</w:t>
      </w:r>
      <w:proofErr w:type="spellEnd"/>
      <w:r w:rsidRPr="008E4F4C">
        <w:rPr>
          <w:rFonts w:ascii="Courier New" w:eastAsia="Times New Roman" w:hAnsi="Courier New" w:cs="Courier New"/>
          <w:color w:val="DCDCDC"/>
          <w:kern w:val="0"/>
          <w:sz w:val="21"/>
          <w:szCs w:val="21"/>
          <w14:ligatures w14:val="none"/>
        </w:rPr>
        <w:t>()</w:t>
      </w:r>
    </w:p>
    <w:p w14:paraId="3DF35860"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X_train_scaled</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scaler.fit_transform</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X_train</w:t>
      </w:r>
      <w:proofErr w:type="spellEnd"/>
      <w:r w:rsidRPr="008E4F4C">
        <w:rPr>
          <w:rFonts w:ascii="Courier New" w:eastAsia="Times New Roman" w:hAnsi="Courier New" w:cs="Courier New"/>
          <w:color w:val="DCDCDC"/>
          <w:kern w:val="0"/>
          <w:sz w:val="21"/>
          <w:szCs w:val="21"/>
          <w14:ligatures w14:val="none"/>
        </w:rPr>
        <w:t>)</w:t>
      </w:r>
    </w:p>
    <w:p w14:paraId="3B923264"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X_test_scaled</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scaler.transform</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X_test</w:t>
      </w:r>
      <w:proofErr w:type="spellEnd"/>
      <w:r w:rsidRPr="008E4F4C">
        <w:rPr>
          <w:rFonts w:ascii="Courier New" w:eastAsia="Times New Roman" w:hAnsi="Courier New" w:cs="Courier New"/>
          <w:color w:val="DCDCDC"/>
          <w:kern w:val="0"/>
          <w:sz w:val="21"/>
          <w:szCs w:val="21"/>
          <w14:ligatures w14:val="none"/>
        </w:rPr>
        <w:t>)</w:t>
      </w:r>
    </w:p>
    <w:p w14:paraId="72A4062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98D38F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CDCAA"/>
          <w:kern w:val="0"/>
          <w:sz w:val="21"/>
          <w:szCs w:val="21"/>
          <w14:ligatures w14:val="none"/>
        </w:rPr>
        <w:t>print</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"Preprocessing Complete!"</w:t>
      </w:r>
      <w:r w:rsidRPr="008E4F4C">
        <w:rPr>
          <w:rFonts w:ascii="Courier New" w:eastAsia="Times New Roman" w:hAnsi="Courier New" w:cs="Courier New"/>
          <w:color w:val="DCDCDC"/>
          <w:kern w:val="0"/>
          <w:sz w:val="21"/>
          <w:szCs w:val="21"/>
          <w14:ligatures w14:val="none"/>
        </w:rPr>
        <w:t>)</w:t>
      </w:r>
    </w:p>
    <w:p w14:paraId="59CE84E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CDCAA"/>
          <w:kern w:val="0"/>
          <w:sz w:val="21"/>
          <w:szCs w:val="21"/>
          <w14:ligatures w14:val="none"/>
        </w:rPr>
        <w:t>print</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69A5D7"/>
          <w:kern w:val="0"/>
          <w:sz w:val="21"/>
          <w:szCs w:val="21"/>
          <w14:ligatures w14:val="none"/>
        </w:rPr>
        <w:t>f</w:t>
      </w:r>
      <w:r w:rsidRPr="008E4F4C">
        <w:rPr>
          <w:rFonts w:ascii="Courier New" w:eastAsia="Times New Roman" w:hAnsi="Courier New" w:cs="Courier New"/>
          <w:color w:val="CE9178"/>
          <w:kern w:val="0"/>
          <w:sz w:val="21"/>
          <w:szCs w:val="21"/>
          <w14:ligatures w14:val="none"/>
        </w:rPr>
        <w:t>"Training</w:t>
      </w:r>
      <w:proofErr w:type="spellEnd"/>
      <w:r w:rsidRPr="008E4F4C">
        <w:rPr>
          <w:rFonts w:ascii="Courier New" w:eastAsia="Times New Roman" w:hAnsi="Courier New" w:cs="Courier New"/>
          <w:color w:val="CE9178"/>
          <w:kern w:val="0"/>
          <w:sz w:val="21"/>
          <w:szCs w:val="21"/>
          <w14:ligatures w14:val="none"/>
        </w:rPr>
        <w:t xml:space="preserve"> data shape: </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X_train_scaled.shape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w:t>
      </w:r>
      <w:r w:rsidRPr="008E4F4C">
        <w:rPr>
          <w:rFonts w:ascii="Courier New" w:eastAsia="Times New Roman" w:hAnsi="Courier New" w:cs="Courier New"/>
          <w:color w:val="DCDCDC"/>
          <w:kern w:val="0"/>
          <w:sz w:val="21"/>
          <w:szCs w:val="21"/>
          <w14:ligatures w14:val="none"/>
        </w:rPr>
        <w:t>)</w:t>
      </w:r>
    </w:p>
    <w:p w14:paraId="62CCE4A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CDCAA"/>
          <w:kern w:val="0"/>
          <w:sz w:val="21"/>
          <w:szCs w:val="21"/>
          <w14:ligatures w14:val="none"/>
        </w:rPr>
        <w:t>print</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69A5D7"/>
          <w:kern w:val="0"/>
          <w:sz w:val="21"/>
          <w:szCs w:val="21"/>
          <w14:ligatures w14:val="none"/>
        </w:rPr>
        <w:t>f</w:t>
      </w:r>
      <w:r w:rsidRPr="008E4F4C">
        <w:rPr>
          <w:rFonts w:ascii="Courier New" w:eastAsia="Times New Roman" w:hAnsi="Courier New" w:cs="Courier New"/>
          <w:color w:val="CE9178"/>
          <w:kern w:val="0"/>
          <w:sz w:val="21"/>
          <w:szCs w:val="21"/>
          <w14:ligatures w14:val="none"/>
        </w:rPr>
        <w:t>"Testing</w:t>
      </w:r>
      <w:proofErr w:type="spellEnd"/>
      <w:r w:rsidRPr="008E4F4C">
        <w:rPr>
          <w:rFonts w:ascii="Courier New" w:eastAsia="Times New Roman" w:hAnsi="Courier New" w:cs="Courier New"/>
          <w:color w:val="CE9178"/>
          <w:kern w:val="0"/>
          <w:sz w:val="21"/>
          <w:szCs w:val="21"/>
          <w14:ligatures w14:val="none"/>
        </w:rPr>
        <w:t xml:space="preserve"> data shape: </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X_test_scaled.shape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CE9178"/>
          <w:kern w:val="0"/>
          <w:sz w:val="21"/>
          <w:szCs w:val="21"/>
          <w14:ligatures w14:val="none"/>
        </w:rPr>
        <w:t>"</w:t>
      </w:r>
      <w:r w:rsidRPr="008E4F4C">
        <w:rPr>
          <w:rFonts w:ascii="Courier New" w:eastAsia="Times New Roman" w:hAnsi="Courier New" w:cs="Courier New"/>
          <w:color w:val="DCDCDC"/>
          <w:kern w:val="0"/>
          <w:sz w:val="21"/>
          <w:szCs w:val="21"/>
          <w14:ligatures w14:val="none"/>
        </w:rPr>
        <w:t>)</w:t>
      </w:r>
    </w:p>
    <w:p w14:paraId="4963DCAB" w14:textId="77777777" w:rsidR="008E4F4C" w:rsidRDefault="008E4F4C" w:rsidP="00341D91">
      <w:pPr>
        <w:rPr>
          <w:rFonts w:ascii="Times New Roman" w:hAnsi="Times New Roman" w:cs="Times New Roman"/>
        </w:rPr>
      </w:pPr>
    </w:p>
    <w:p w14:paraId="11DAF691" w14:textId="56B30858" w:rsidR="008E4F4C" w:rsidRPr="00427E5B" w:rsidRDefault="008E4F4C" w:rsidP="008E4F4C">
      <w:pPr>
        <w:pStyle w:val="Heading2"/>
        <w:rPr>
          <w:rFonts w:ascii="Times New Roman" w:hAnsi="Times New Roman" w:cs="Times New Roman"/>
          <w:color w:val="000000" w:themeColor="text1"/>
        </w:rPr>
      </w:pPr>
      <w:bookmarkStart w:id="17" w:name="_Toc228452772"/>
      <w:r w:rsidRPr="00427E5B">
        <w:rPr>
          <w:rFonts w:ascii="Times New Roman" w:hAnsi="Times New Roman" w:cs="Times New Roman"/>
          <w:color w:val="000000" w:themeColor="text1"/>
        </w:rPr>
        <w:t>Predictive Modeling</w:t>
      </w:r>
      <w:bookmarkEnd w:id="17"/>
    </w:p>
    <w:p w14:paraId="02F19F2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from</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sklearn.linear_model</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LogisticRegression</w:t>
      </w:r>
      <w:proofErr w:type="spellEnd"/>
    </w:p>
    <w:p w14:paraId="0A73AE2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from</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sklearn.ensemble</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RandomForestClassifier</w:t>
      </w:r>
      <w:proofErr w:type="spellEnd"/>
    </w:p>
    <w:p w14:paraId="12EDDCBA"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from</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sklearn.metrics</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accuracy_score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precision_score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recall_score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f1_score</w:t>
      </w:r>
    </w:p>
    <w:p w14:paraId="4A39970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C99CC6"/>
          <w:kern w:val="0"/>
          <w:sz w:val="21"/>
          <w:szCs w:val="21"/>
          <w14:ligatures w14:val="none"/>
        </w:rPr>
        <w:t>import</w:t>
      </w:r>
      <w:r w:rsidRPr="008E4F4C">
        <w:rPr>
          <w:rFonts w:ascii="Courier New" w:eastAsia="Times New Roman" w:hAnsi="Courier New" w:cs="Courier New"/>
          <w:color w:val="D4D4D4"/>
          <w:kern w:val="0"/>
          <w:sz w:val="21"/>
          <w:szCs w:val="21"/>
          <w14:ligatures w14:val="none"/>
        </w:rPr>
        <w:t xml:space="preserve"> pandas </w:t>
      </w:r>
      <w:r w:rsidRPr="008E4F4C">
        <w:rPr>
          <w:rFonts w:ascii="Courier New" w:eastAsia="Times New Roman" w:hAnsi="Courier New" w:cs="Courier New"/>
          <w:color w:val="C99CC6"/>
          <w:kern w:val="0"/>
          <w:sz w:val="21"/>
          <w:szCs w:val="21"/>
          <w14:ligatures w14:val="none"/>
        </w:rPr>
        <w:t>as</w:t>
      </w:r>
      <w:r w:rsidRPr="008E4F4C">
        <w:rPr>
          <w:rFonts w:ascii="Courier New" w:eastAsia="Times New Roman" w:hAnsi="Courier New" w:cs="Courier New"/>
          <w:color w:val="D4D4D4"/>
          <w:kern w:val="0"/>
          <w:sz w:val="21"/>
          <w:szCs w:val="21"/>
          <w14:ligatures w14:val="none"/>
        </w:rPr>
        <w:t xml:space="preserve"> pd</w:t>
      </w:r>
    </w:p>
    <w:p w14:paraId="1E633BAD"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5FF5151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1. Initialize the Models</w:t>
      </w:r>
    </w:p>
    <w:p w14:paraId="58370ADD"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log_reg</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LogisticRegression</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random_state</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B5CEA8"/>
          <w:kern w:val="0"/>
          <w:sz w:val="21"/>
          <w:szCs w:val="21"/>
          <w14:ligatures w14:val="none"/>
        </w:rPr>
        <w:t>42</w:t>
      </w:r>
      <w:r w:rsidRPr="008E4F4C">
        <w:rPr>
          <w:rFonts w:ascii="Courier New" w:eastAsia="Times New Roman" w:hAnsi="Courier New" w:cs="Courier New"/>
          <w:color w:val="DCDCDC"/>
          <w:kern w:val="0"/>
          <w:sz w:val="21"/>
          <w:szCs w:val="21"/>
          <w14:ligatures w14:val="none"/>
        </w:rPr>
        <w:t>)</w:t>
      </w:r>
    </w:p>
    <w:p w14:paraId="52A8B59F"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rf_model</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RandomForestClassifier</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n_estimators</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B5CEA8"/>
          <w:kern w:val="0"/>
          <w:sz w:val="21"/>
          <w:szCs w:val="21"/>
          <w14:ligatures w14:val="none"/>
        </w:rPr>
        <w:t>100</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random_state</w:t>
      </w:r>
      <w:proofErr w:type="spellEnd"/>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B5CEA8"/>
          <w:kern w:val="0"/>
          <w:sz w:val="21"/>
          <w:szCs w:val="21"/>
          <w14:ligatures w14:val="none"/>
        </w:rPr>
        <w:t>42</w:t>
      </w:r>
      <w:r w:rsidRPr="008E4F4C">
        <w:rPr>
          <w:rFonts w:ascii="Courier New" w:eastAsia="Times New Roman" w:hAnsi="Courier New" w:cs="Courier New"/>
          <w:color w:val="DCDCDC"/>
          <w:kern w:val="0"/>
          <w:sz w:val="21"/>
          <w:szCs w:val="21"/>
          <w14:ligatures w14:val="none"/>
        </w:rPr>
        <w:t>)</w:t>
      </w:r>
    </w:p>
    <w:p w14:paraId="2D4C7FD6"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6AD0FDDF"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2. Train the Models (Teaching them the patterns)</w:t>
      </w:r>
    </w:p>
    <w:p w14:paraId="6EA838A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log_reg.fit</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X_train_scaled</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y_train</w:t>
      </w:r>
      <w:proofErr w:type="spellEnd"/>
      <w:r w:rsidRPr="008E4F4C">
        <w:rPr>
          <w:rFonts w:ascii="Courier New" w:eastAsia="Times New Roman" w:hAnsi="Courier New" w:cs="Courier New"/>
          <w:color w:val="DCDCDC"/>
          <w:kern w:val="0"/>
          <w:sz w:val="21"/>
          <w:szCs w:val="21"/>
          <w14:ligatures w14:val="none"/>
        </w:rPr>
        <w:t>)</w:t>
      </w:r>
    </w:p>
    <w:p w14:paraId="4691C352"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rf_model.fit</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X_train_scaled</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y_train</w:t>
      </w:r>
      <w:proofErr w:type="spellEnd"/>
      <w:r w:rsidRPr="008E4F4C">
        <w:rPr>
          <w:rFonts w:ascii="Courier New" w:eastAsia="Times New Roman" w:hAnsi="Courier New" w:cs="Courier New"/>
          <w:color w:val="DCDCDC"/>
          <w:kern w:val="0"/>
          <w:sz w:val="21"/>
          <w:szCs w:val="21"/>
          <w14:ligatures w14:val="none"/>
        </w:rPr>
        <w:t>)</w:t>
      </w:r>
    </w:p>
    <w:p w14:paraId="60FEEF3D"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F2CD7D2"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3. Make Predictions on the Test Set (The Final Exam)</w:t>
      </w:r>
    </w:p>
    <w:p w14:paraId="666052E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log_preds</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log_reg.predict</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X_test_scaled</w:t>
      </w:r>
      <w:proofErr w:type="spellEnd"/>
      <w:r w:rsidRPr="008E4F4C">
        <w:rPr>
          <w:rFonts w:ascii="Courier New" w:eastAsia="Times New Roman" w:hAnsi="Courier New" w:cs="Courier New"/>
          <w:color w:val="DCDCDC"/>
          <w:kern w:val="0"/>
          <w:sz w:val="21"/>
          <w:szCs w:val="21"/>
          <w14:ligatures w14:val="none"/>
        </w:rPr>
        <w:t>)</w:t>
      </w:r>
    </w:p>
    <w:p w14:paraId="185949ED"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rf_preds</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rf_model.predict</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X_test_scaled</w:t>
      </w:r>
      <w:proofErr w:type="spellEnd"/>
      <w:r w:rsidRPr="008E4F4C">
        <w:rPr>
          <w:rFonts w:ascii="Courier New" w:eastAsia="Times New Roman" w:hAnsi="Courier New" w:cs="Courier New"/>
          <w:color w:val="DCDCDC"/>
          <w:kern w:val="0"/>
          <w:sz w:val="21"/>
          <w:szCs w:val="21"/>
          <w14:ligatures w14:val="none"/>
        </w:rPr>
        <w:t>)</w:t>
      </w:r>
    </w:p>
    <w:p w14:paraId="3475D30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272E7E4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4. Create a function to calculate our grading metrics</w:t>
      </w:r>
    </w:p>
    <w:p w14:paraId="3DAF3A7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69A5D7"/>
          <w:kern w:val="0"/>
          <w:sz w:val="21"/>
          <w:szCs w:val="21"/>
          <w14:ligatures w14:val="none"/>
        </w:rPr>
        <w:t>def</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CDCAA"/>
          <w:kern w:val="0"/>
          <w:sz w:val="21"/>
          <w:szCs w:val="21"/>
          <w14:ligatures w14:val="none"/>
        </w:rPr>
        <w:t>evaluate_model</w:t>
      </w:r>
      <w:proofErr w:type="spellEnd"/>
      <w:r w:rsidRPr="008E4F4C">
        <w:rPr>
          <w:rFonts w:ascii="Courier New" w:eastAsia="Times New Roman" w:hAnsi="Courier New" w:cs="Courier New"/>
          <w:color w:val="D4D4D4"/>
          <w:kern w:val="0"/>
          <w:sz w:val="21"/>
          <w:szCs w:val="21"/>
          <w14:ligatures w14:val="none"/>
        </w:rPr>
        <w:t>(</w:t>
      </w:r>
      <w:proofErr w:type="spellStart"/>
      <w:r w:rsidRPr="008E4F4C">
        <w:rPr>
          <w:rFonts w:ascii="Courier New" w:eastAsia="Times New Roman" w:hAnsi="Courier New" w:cs="Courier New"/>
          <w:color w:val="9CDCFE"/>
          <w:kern w:val="0"/>
          <w:sz w:val="21"/>
          <w:szCs w:val="21"/>
          <w14:ligatures w14:val="none"/>
        </w:rPr>
        <w:t>y_true</w:t>
      </w:r>
      <w:proofErr w:type="spellEnd"/>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9CDCFE"/>
          <w:kern w:val="0"/>
          <w:sz w:val="21"/>
          <w:szCs w:val="21"/>
          <w14:ligatures w14:val="none"/>
        </w:rPr>
        <w:t>predictions</w:t>
      </w:r>
      <w:r w:rsidRPr="008E4F4C">
        <w:rPr>
          <w:rFonts w:ascii="Courier New" w:eastAsia="Times New Roman" w:hAnsi="Courier New" w:cs="Courier New"/>
          <w:color w:val="D4D4D4"/>
          <w:kern w:val="0"/>
          <w:sz w:val="21"/>
          <w:szCs w:val="21"/>
          <w14:ligatures w14:val="none"/>
        </w:rPr>
        <w:t>)</w:t>
      </w:r>
      <w:r w:rsidRPr="008E4F4C">
        <w:rPr>
          <w:rFonts w:ascii="Courier New" w:eastAsia="Times New Roman" w:hAnsi="Courier New" w:cs="Courier New"/>
          <w:color w:val="DCDCDC"/>
          <w:kern w:val="0"/>
          <w:sz w:val="21"/>
          <w:szCs w:val="21"/>
          <w14:ligatures w14:val="none"/>
        </w:rPr>
        <w:t>:</w:t>
      </w:r>
    </w:p>
    <w:p w14:paraId="0663BF4E"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99CC6"/>
          <w:kern w:val="0"/>
          <w:sz w:val="21"/>
          <w:szCs w:val="21"/>
          <w14:ligatures w14:val="none"/>
        </w:rPr>
        <w:t>return</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DC"/>
          <w:kern w:val="0"/>
          <w:sz w:val="21"/>
          <w:szCs w:val="21"/>
          <w14:ligatures w14:val="none"/>
        </w:rPr>
        <w:t>{</w:t>
      </w:r>
    </w:p>
    <w:p w14:paraId="3BAECA6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'Accuracy'</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AA"/>
          <w:kern w:val="0"/>
          <w:sz w:val="21"/>
          <w:szCs w:val="21"/>
          <w14:ligatures w14:val="none"/>
        </w:rPr>
        <w:t>round</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accuracy_score</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y_true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predictions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B5CEA8"/>
          <w:kern w:val="0"/>
          <w:sz w:val="21"/>
          <w:szCs w:val="21"/>
          <w14:ligatures w14:val="none"/>
        </w:rPr>
        <w:t>4</w:t>
      </w:r>
      <w:r w:rsidRPr="008E4F4C">
        <w:rPr>
          <w:rFonts w:ascii="Courier New" w:eastAsia="Times New Roman" w:hAnsi="Courier New" w:cs="Courier New"/>
          <w:color w:val="DCDCDC"/>
          <w:kern w:val="0"/>
          <w:sz w:val="21"/>
          <w:szCs w:val="21"/>
          <w14:ligatures w14:val="none"/>
        </w:rPr>
        <w:t>),</w:t>
      </w:r>
    </w:p>
    <w:p w14:paraId="3B97E50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'Precision'</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AA"/>
          <w:kern w:val="0"/>
          <w:sz w:val="21"/>
          <w:szCs w:val="21"/>
          <w14:ligatures w14:val="none"/>
        </w:rPr>
        <w:t>round</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precision_score</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y_true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predictions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B5CEA8"/>
          <w:kern w:val="0"/>
          <w:sz w:val="21"/>
          <w:szCs w:val="21"/>
          <w14:ligatures w14:val="none"/>
        </w:rPr>
        <w:t>4</w:t>
      </w:r>
      <w:r w:rsidRPr="008E4F4C">
        <w:rPr>
          <w:rFonts w:ascii="Courier New" w:eastAsia="Times New Roman" w:hAnsi="Courier New" w:cs="Courier New"/>
          <w:color w:val="DCDCDC"/>
          <w:kern w:val="0"/>
          <w:sz w:val="21"/>
          <w:szCs w:val="21"/>
          <w14:ligatures w14:val="none"/>
        </w:rPr>
        <w:t>),</w:t>
      </w:r>
    </w:p>
    <w:p w14:paraId="4D3A10F0"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'Recall'</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AA"/>
          <w:kern w:val="0"/>
          <w:sz w:val="21"/>
          <w:szCs w:val="21"/>
          <w14:ligatures w14:val="none"/>
        </w:rPr>
        <w:t>round</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recall_score</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y_true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predictions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B5CEA8"/>
          <w:kern w:val="0"/>
          <w:sz w:val="21"/>
          <w:szCs w:val="21"/>
          <w14:ligatures w14:val="none"/>
        </w:rPr>
        <w:t>4</w:t>
      </w:r>
      <w:r w:rsidRPr="008E4F4C">
        <w:rPr>
          <w:rFonts w:ascii="Courier New" w:eastAsia="Times New Roman" w:hAnsi="Courier New" w:cs="Courier New"/>
          <w:color w:val="DCDCDC"/>
          <w:kern w:val="0"/>
          <w:sz w:val="21"/>
          <w:szCs w:val="21"/>
          <w14:ligatures w14:val="none"/>
        </w:rPr>
        <w:t>),</w:t>
      </w:r>
    </w:p>
    <w:p w14:paraId="47A8A765"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'F1 Score'</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AA"/>
          <w:kern w:val="0"/>
          <w:sz w:val="21"/>
          <w:szCs w:val="21"/>
          <w14:ligatures w14:val="none"/>
        </w:rPr>
        <w:t>round</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f1_score</w:t>
      </w:r>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y_true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predictions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B5CEA8"/>
          <w:kern w:val="0"/>
          <w:sz w:val="21"/>
          <w:szCs w:val="21"/>
          <w14:ligatures w14:val="none"/>
        </w:rPr>
        <w:t>4</w:t>
      </w:r>
      <w:r w:rsidRPr="008E4F4C">
        <w:rPr>
          <w:rFonts w:ascii="Courier New" w:eastAsia="Times New Roman" w:hAnsi="Courier New" w:cs="Courier New"/>
          <w:color w:val="DCDCDC"/>
          <w:kern w:val="0"/>
          <w:sz w:val="21"/>
          <w:szCs w:val="21"/>
          <w14:ligatures w14:val="none"/>
        </w:rPr>
        <w:t>)</w:t>
      </w:r>
    </w:p>
    <w:p w14:paraId="2C2AB03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DCDCDC"/>
          <w:kern w:val="0"/>
          <w:sz w:val="21"/>
          <w:szCs w:val="21"/>
          <w14:ligatures w14:val="none"/>
        </w:rPr>
        <w:t>}</w:t>
      </w:r>
    </w:p>
    <w:p w14:paraId="7CB74F1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1F6179F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5. Build the Performance Table</w:t>
      </w:r>
    </w:p>
    <w:p w14:paraId="799118D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results = </w:t>
      </w:r>
      <w:r w:rsidRPr="008E4F4C">
        <w:rPr>
          <w:rFonts w:ascii="Courier New" w:eastAsia="Times New Roman" w:hAnsi="Courier New" w:cs="Courier New"/>
          <w:color w:val="DCDCDC"/>
          <w:kern w:val="0"/>
          <w:sz w:val="21"/>
          <w:szCs w:val="21"/>
          <w14:ligatures w14:val="none"/>
        </w:rPr>
        <w:t>{</w:t>
      </w:r>
    </w:p>
    <w:p w14:paraId="4E734367"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'Logistic Regression'</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evaluate_model</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y_test</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log_preds</w:t>
      </w:r>
      <w:proofErr w:type="spellEnd"/>
      <w:r w:rsidRPr="008E4F4C">
        <w:rPr>
          <w:rFonts w:ascii="Courier New" w:eastAsia="Times New Roman" w:hAnsi="Courier New" w:cs="Courier New"/>
          <w:color w:val="DCDCDC"/>
          <w:kern w:val="0"/>
          <w:sz w:val="21"/>
          <w:szCs w:val="21"/>
          <w14:ligatures w14:val="none"/>
        </w:rPr>
        <w:t>),</w:t>
      </w:r>
    </w:p>
    <w:p w14:paraId="36EDA8F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4D4D4"/>
          <w:kern w:val="0"/>
          <w:sz w:val="21"/>
          <w:szCs w:val="21"/>
          <w14:ligatures w14:val="none"/>
        </w:rPr>
        <w:t xml:space="preserve">    </w:t>
      </w:r>
      <w:r w:rsidRPr="008E4F4C">
        <w:rPr>
          <w:rFonts w:ascii="Courier New" w:eastAsia="Times New Roman" w:hAnsi="Courier New" w:cs="Courier New"/>
          <w:color w:val="CE9178"/>
          <w:kern w:val="0"/>
          <w:sz w:val="21"/>
          <w:szCs w:val="21"/>
          <w14:ligatures w14:val="none"/>
        </w:rPr>
        <w:t>'Random Forest'</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evaluate_model</w:t>
      </w:r>
      <w:proofErr w:type="spellEnd"/>
      <w:r w:rsidRPr="008E4F4C">
        <w:rPr>
          <w:rFonts w:ascii="Courier New" w:eastAsia="Times New Roman" w:hAnsi="Courier New" w:cs="Courier New"/>
          <w:color w:val="DCDCDC"/>
          <w:kern w:val="0"/>
          <w:sz w:val="21"/>
          <w:szCs w:val="21"/>
          <w14:ligatures w14:val="none"/>
        </w:rPr>
        <w:t>(</w:t>
      </w:r>
      <w:proofErr w:type="spellStart"/>
      <w:r w:rsidRPr="008E4F4C">
        <w:rPr>
          <w:rFonts w:ascii="Courier New" w:eastAsia="Times New Roman" w:hAnsi="Courier New" w:cs="Courier New"/>
          <w:color w:val="D4D4D4"/>
          <w:kern w:val="0"/>
          <w:sz w:val="21"/>
          <w:szCs w:val="21"/>
          <w14:ligatures w14:val="none"/>
        </w:rPr>
        <w:t>y_test</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 xml:space="preserve"> </w:t>
      </w:r>
      <w:proofErr w:type="spellStart"/>
      <w:r w:rsidRPr="008E4F4C">
        <w:rPr>
          <w:rFonts w:ascii="Courier New" w:eastAsia="Times New Roman" w:hAnsi="Courier New" w:cs="Courier New"/>
          <w:color w:val="D4D4D4"/>
          <w:kern w:val="0"/>
          <w:sz w:val="21"/>
          <w:szCs w:val="21"/>
          <w14:ligatures w14:val="none"/>
        </w:rPr>
        <w:t>rf_preds</w:t>
      </w:r>
      <w:proofErr w:type="spellEnd"/>
      <w:r w:rsidRPr="008E4F4C">
        <w:rPr>
          <w:rFonts w:ascii="Courier New" w:eastAsia="Times New Roman" w:hAnsi="Courier New" w:cs="Courier New"/>
          <w:color w:val="DCDCDC"/>
          <w:kern w:val="0"/>
          <w:sz w:val="21"/>
          <w:szCs w:val="21"/>
          <w14:ligatures w14:val="none"/>
        </w:rPr>
        <w:t>)</w:t>
      </w:r>
    </w:p>
    <w:p w14:paraId="567746A5"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DCDCDC"/>
          <w:kern w:val="0"/>
          <w:sz w:val="21"/>
          <w:szCs w:val="21"/>
          <w14:ligatures w14:val="none"/>
        </w:rPr>
        <w:lastRenderedPageBreak/>
        <w:t>}</w:t>
      </w:r>
    </w:p>
    <w:p w14:paraId="38DE1603"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
    <w:p w14:paraId="3AFF4469"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r w:rsidRPr="008E4F4C">
        <w:rPr>
          <w:rFonts w:ascii="Courier New" w:eastAsia="Times New Roman" w:hAnsi="Courier New" w:cs="Courier New"/>
          <w:color w:val="82B76C"/>
          <w:kern w:val="0"/>
          <w:sz w:val="21"/>
          <w:szCs w:val="21"/>
          <w14:ligatures w14:val="none"/>
        </w:rPr>
        <w:t># Display the final comparison table</w:t>
      </w:r>
    </w:p>
    <w:p w14:paraId="6DF04962"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results_df</w:t>
      </w:r>
      <w:proofErr w:type="spellEnd"/>
      <w:r w:rsidRPr="008E4F4C">
        <w:rPr>
          <w:rFonts w:ascii="Courier New" w:eastAsia="Times New Roman" w:hAnsi="Courier New" w:cs="Courier New"/>
          <w:color w:val="D4D4D4"/>
          <w:kern w:val="0"/>
          <w:sz w:val="21"/>
          <w:szCs w:val="21"/>
          <w14:ligatures w14:val="none"/>
        </w:rPr>
        <w:t xml:space="preserve"> = </w:t>
      </w:r>
      <w:proofErr w:type="spellStart"/>
      <w:r w:rsidRPr="008E4F4C">
        <w:rPr>
          <w:rFonts w:ascii="Courier New" w:eastAsia="Times New Roman" w:hAnsi="Courier New" w:cs="Courier New"/>
          <w:color w:val="D4D4D4"/>
          <w:kern w:val="0"/>
          <w:sz w:val="21"/>
          <w:szCs w:val="21"/>
          <w14:ligatures w14:val="none"/>
        </w:rPr>
        <w:t>pd.DataFrame</w:t>
      </w:r>
      <w:proofErr w:type="spellEnd"/>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results</w:t>
      </w:r>
      <w:r w:rsidRPr="008E4F4C">
        <w:rPr>
          <w:rFonts w:ascii="Courier New" w:eastAsia="Times New Roman" w:hAnsi="Courier New" w:cs="Courier New"/>
          <w:color w:val="DCDCDC"/>
          <w:kern w:val="0"/>
          <w:sz w:val="21"/>
          <w:szCs w:val="21"/>
          <w14:ligatures w14:val="none"/>
        </w:rPr>
        <w:t>)</w:t>
      </w:r>
      <w:r w:rsidRPr="008E4F4C">
        <w:rPr>
          <w:rFonts w:ascii="Courier New" w:eastAsia="Times New Roman" w:hAnsi="Courier New" w:cs="Courier New"/>
          <w:color w:val="D4D4D4"/>
          <w:kern w:val="0"/>
          <w:sz w:val="21"/>
          <w:szCs w:val="21"/>
          <w14:ligatures w14:val="none"/>
        </w:rPr>
        <w:t>.T</w:t>
      </w:r>
    </w:p>
    <w:p w14:paraId="363C1B41" w14:textId="77777777" w:rsidR="008E4F4C" w:rsidRPr="008E4F4C" w:rsidRDefault="008E4F4C" w:rsidP="008E4F4C">
      <w:pPr>
        <w:shd w:val="clear" w:color="auto" w:fill="282A2C"/>
        <w:spacing w:after="0" w:line="285" w:lineRule="atLeast"/>
        <w:rPr>
          <w:rFonts w:ascii="Courier New" w:eastAsia="Times New Roman" w:hAnsi="Courier New" w:cs="Courier New"/>
          <w:color w:val="D4D4D4"/>
          <w:kern w:val="0"/>
          <w:sz w:val="21"/>
          <w:szCs w:val="21"/>
          <w14:ligatures w14:val="none"/>
        </w:rPr>
      </w:pPr>
      <w:proofErr w:type="spellStart"/>
      <w:r w:rsidRPr="008E4F4C">
        <w:rPr>
          <w:rFonts w:ascii="Courier New" w:eastAsia="Times New Roman" w:hAnsi="Courier New" w:cs="Courier New"/>
          <w:color w:val="D4D4D4"/>
          <w:kern w:val="0"/>
          <w:sz w:val="21"/>
          <w:szCs w:val="21"/>
          <w14:ligatures w14:val="none"/>
        </w:rPr>
        <w:t>results_df</w:t>
      </w:r>
      <w:proofErr w:type="spellEnd"/>
    </w:p>
    <w:p w14:paraId="0728B29E" w14:textId="77777777" w:rsidR="008E4F4C" w:rsidRPr="00341D91" w:rsidRDefault="008E4F4C" w:rsidP="00341D91">
      <w:pPr>
        <w:rPr>
          <w:rFonts w:ascii="Times New Roman" w:hAnsi="Times New Roman" w:cs="Times New Roman"/>
        </w:rPr>
      </w:pPr>
    </w:p>
    <w:sectPr w:rsidR="008E4F4C" w:rsidRPr="00341D91" w:rsidSect="001124B7">
      <w:headerReference w:type="even" r:id="rId12"/>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404CB" w14:textId="77777777" w:rsidR="00913874" w:rsidRDefault="00913874" w:rsidP="003E0746">
      <w:pPr>
        <w:spacing w:after="0" w:line="240" w:lineRule="auto"/>
      </w:pPr>
      <w:r>
        <w:separator/>
      </w:r>
    </w:p>
  </w:endnote>
  <w:endnote w:type="continuationSeparator" w:id="0">
    <w:p w14:paraId="192EA065" w14:textId="77777777" w:rsidR="00913874" w:rsidRDefault="00913874" w:rsidP="003E0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A23D3E" w14:textId="77777777" w:rsidR="00913874" w:rsidRDefault="00913874" w:rsidP="003E0746">
      <w:pPr>
        <w:spacing w:after="0" w:line="240" w:lineRule="auto"/>
      </w:pPr>
      <w:r>
        <w:separator/>
      </w:r>
    </w:p>
  </w:footnote>
  <w:footnote w:type="continuationSeparator" w:id="0">
    <w:p w14:paraId="450753F9" w14:textId="77777777" w:rsidR="00913874" w:rsidRDefault="00913874" w:rsidP="003E07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07175842"/>
      <w:docPartObj>
        <w:docPartGallery w:val="Page Numbers (Top of Page)"/>
        <w:docPartUnique/>
      </w:docPartObj>
    </w:sdtPr>
    <w:sdtEndPr>
      <w:rPr>
        <w:rStyle w:val="PageNumber"/>
      </w:rPr>
    </w:sdtEndPr>
    <w:sdtContent>
      <w:p w14:paraId="26B07E60" w14:textId="2AA88508" w:rsidR="003E0746" w:rsidRDefault="003E0746" w:rsidP="00755A7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11BDF0" w14:textId="77777777" w:rsidR="003E0746" w:rsidRDefault="003E0746" w:rsidP="003E074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26182646"/>
      <w:docPartObj>
        <w:docPartGallery w:val="Page Numbers (Top of Page)"/>
        <w:docPartUnique/>
      </w:docPartObj>
    </w:sdtPr>
    <w:sdtEndPr>
      <w:rPr>
        <w:rStyle w:val="PageNumber"/>
      </w:rPr>
    </w:sdtEndPr>
    <w:sdtContent>
      <w:p w14:paraId="201F8686" w14:textId="7CAE63B4" w:rsidR="003E0746" w:rsidRDefault="003E0746" w:rsidP="00755A7A">
        <w:pPr>
          <w:pStyle w:val="Header"/>
          <w:framePr w:wrap="none" w:vAnchor="text" w:hAnchor="margin" w:xAlign="right" w:y="1"/>
          <w:rPr>
            <w:rStyle w:val="PageNumber"/>
          </w:rPr>
        </w:pPr>
        <w:r w:rsidRPr="003E0746">
          <w:rPr>
            <w:rStyle w:val="PageNumber"/>
            <w:rFonts w:ascii="Times New Roman" w:hAnsi="Times New Roman" w:cs="Times New Roman"/>
          </w:rPr>
          <w:fldChar w:fldCharType="begin"/>
        </w:r>
        <w:r w:rsidRPr="003E0746">
          <w:rPr>
            <w:rStyle w:val="PageNumber"/>
            <w:rFonts w:ascii="Times New Roman" w:hAnsi="Times New Roman" w:cs="Times New Roman"/>
          </w:rPr>
          <w:instrText xml:space="preserve"> PAGE </w:instrText>
        </w:r>
        <w:r w:rsidRPr="003E0746">
          <w:rPr>
            <w:rStyle w:val="PageNumber"/>
            <w:rFonts w:ascii="Times New Roman" w:hAnsi="Times New Roman" w:cs="Times New Roman"/>
          </w:rPr>
          <w:fldChar w:fldCharType="separate"/>
        </w:r>
        <w:r w:rsidRPr="003E0746">
          <w:rPr>
            <w:rStyle w:val="PageNumber"/>
            <w:rFonts w:ascii="Times New Roman" w:hAnsi="Times New Roman" w:cs="Times New Roman"/>
            <w:noProof/>
          </w:rPr>
          <w:t>1</w:t>
        </w:r>
        <w:r w:rsidRPr="003E0746">
          <w:rPr>
            <w:rStyle w:val="PageNumber"/>
            <w:rFonts w:ascii="Times New Roman" w:hAnsi="Times New Roman" w:cs="Times New Roman"/>
          </w:rPr>
          <w:fldChar w:fldCharType="end"/>
        </w:r>
      </w:p>
    </w:sdtContent>
  </w:sdt>
  <w:p w14:paraId="328B2BE4" w14:textId="77777777" w:rsidR="003E0746" w:rsidRDefault="003E0746" w:rsidP="003E0746">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7F2D"/>
    <w:multiLevelType w:val="hybridMultilevel"/>
    <w:tmpl w:val="836E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5803B8"/>
    <w:multiLevelType w:val="hybridMultilevel"/>
    <w:tmpl w:val="820A3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DE11B3"/>
    <w:multiLevelType w:val="hybridMultilevel"/>
    <w:tmpl w:val="2E5CDC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62237"/>
    <w:multiLevelType w:val="hybridMultilevel"/>
    <w:tmpl w:val="8AE4E9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CEC4C27"/>
    <w:multiLevelType w:val="hybridMultilevel"/>
    <w:tmpl w:val="0846B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C36B60"/>
    <w:multiLevelType w:val="hybridMultilevel"/>
    <w:tmpl w:val="093A3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E62677"/>
    <w:multiLevelType w:val="hybridMultilevel"/>
    <w:tmpl w:val="CFE65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EB1F80"/>
    <w:multiLevelType w:val="hybridMultilevel"/>
    <w:tmpl w:val="47D29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695004"/>
    <w:multiLevelType w:val="hybridMultilevel"/>
    <w:tmpl w:val="D604CF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EE870A0"/>
    <w:multiLevelType w:val="hybridMultilevel"/>
    <w:tmpl w:val="EAD6CB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B35E06"/>
    <w:multiLevelType w:val="hybridMultilevel"/>
    <w:tmpl w:val="8EFCD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C86313"/>
    <w:multiLevelType w:val="hybridMultilevel"/>
    <w:tmpl w:val="2B98B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051E9B"/>
    <w:multiLevelType w:val="hybridMultilevel"/>
    <w:tmpl w:val="98800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DA47856"/>
    <w:multiLevelType w:val="hybridMultilevel"/>
    <w:tmpl w:val="6324DC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9125926">
    <w:abstractNumId w:val="10"/>
  </w:num>
  <w:num w:numId="2" w16cid:durableId="213464389">
    <w:abstractNumId w:val="11"/>
  </w:num>
  <w:num w:numId="3" w16cid:durableId="1265502334">
    <w:abstractNumId w:val="0"/>
  </w:num>
  <w:num w:numId="4" w16cid:durableId="1377393537">
    <w:abstractNumId w:val="7"/>
  </w:num>
  <w:num w:numId="5" w16cid:durableId="505218852">
    <w:abstractNumId w:val="2"/>
  </w:num>
  <w:num w:numId="6" w16cid:durableId="27729195">
    <w:abstractNumId w:val="13"/>
  </w:num>
  <w:num w:numId="7" w16cid:durableId="1503543036">
    <w:abstractNumId w:val="3"/>
  </w:num>
  <w:num w:numId="8" w16cid:durableId="1522163448">
    <w:abstractNumId w:val="1"/>
  </w:num>
  <w:num w:numId="9" w16cid:durableId="1262253788">
    <w:abstractNumId w:val="6"/>
  </w:num>
  <w:num w:numId="10" w16cid:durableId="1631276243">
    <w:abstractNumId w:val="4"/>
  </w:num>
  <w:num w:numId="11" w16cid:durableId="1249575764">
    <w:abstractNumId w:val="12"/>
  </w:num>
  <w:num w:numId="12" w16cid:durableId="1531071564">
    <w:abstractNumId w:val="9"/>
  </w:num>
  <w:num w:numId="13" w16cid:durableId="1179546603">
    <w:abstractNumId w:val="8"/>
  </w:num>
  <w:num w:numId="14" w16cid:durableId="1306083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AC"/>
    <w:rsid w:val="000748FA"/>
    <w:rsid w:val="000F5231"/>
    <w:rsid w:val="001124B7"/>
    <w:rsid w:val="00134204"/>
    <w:rsid w:val="00183FCE"/>
    <w:rsid w:val="001B24C9"/>
    <w:rsid w:val="001D22C2"/>
    <w:rsid w:val="001F6A14"/>
    <w:rsid w:val="00245FA8"/>
    <w:rsid w:val="002B35FA"/>
    <w:rsid w:val="0033047F"/>
    <w:rsid w:val="00341D91"/>
    <w:rsid w:val="003772AC"/>
    <w:rsid w:val="00384F4E"/>
    <w:rsid w:val="003C367B"/>
    <w:rsid w:val="003E0746"/>
    <w:rsid w:val="004257A5"/>
    <w:rsid w:val="00427E5B"/>
    <w:rsid w:val="00460756"/>
    <w:rsid w:val="00491CD6"/>
    <w:rsid w:val="0050183E"/>
    <w:rsid w:val="005021D6"/>
    <w:rsid w:val="0050328E"/>
    <w:rsid w:val="005111AB"/>
    <w:rsid w:val="005369DB"/>
    <w:rsid w:val="00557EC8"/>
    <w:rsid w:val="00571F45"/>
    <w:rsid w:val="005809F8"/>
    <w:rsid w:val="00590E19"/>
    <w:rsid w:val="00592C1E"/>
    <w:rsid w:val="00601B4E"/>
    <w:rsid w:val="00635430"/>
    <w:rsid w:val="0064382C"/>
    <w:rsid w:val="00647775"/>
    <w:rsid w:val="0067654B"/>
    <w:rsid w:val="006B7E7D"/>
    <w:rsid w:val="0070758A"/>
    <w:rsid w:val="007671F3"/>
    <w:rsid w:val="00856E8A"/>
    <w:rsid w:val="00883274"/>
    <w:rsid w:val="008C4769"/>
    <w:rsid w:val="008E4F4C"/>
    <w:rsid w:val="0091318B"/>
    <w:rsid w:val="00913874"/>
    <w:rsid w:val="009157EE"/>
    <w:rsid w:val="009230A0"/>
    <w:rsid w:val="00A31E4E"/>
    <w:rsid w:val="00A567B7"/>
    <w:rsid w:val="00A82205"/>
    <w:rsid w:val="00A959DB"/>
    <w:rsid w:val="00AC5187"/>
    <w:rsid w:val="00AD7B05"/>
    <w:rsid w:val="00AF158F"/>
    <w:rsid w:val="00AF6B76"/>
    <w:rsid w:val="00B606B9"/>
    <w:rsid w:val="00B84DF6"/>
    <w:rsid w:val="00B8563A"/>
    <w:rsid w:val="00BA67AA"/>
    <w:rsid w:val="00BC6B3C"/>
    <w:rsid w:val="00BF7534"/>
    <w:rsid w:val="00C03E9C"/>
    <w:rsid w:val="00C15630"/>
    <w:rsid w:val="00C6455F"/>
    <w:rsid w:val="00C77078"/>
    <w:rsid w:val="00D15CF2"/>
    <w:rsid w:val="00D37697"/>
    <w:rsid w:val="00D840D6"/>
    <w:rsid w:val="00DA0231"/>
    <w:rsid w:val="00DA3A13"/>
    <w:rsid w:val="00DE430B"/>
    <w:rsid w:val="00DE4FC1"/>
    <w:rsid w:val="00E436A0"/>
    <w:rsid w:val="00EB2BAC"/>
    <w:rsid w:val="00FF4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1C15"/>
  <w15:chartTrackingRefBased/>
  <w15:docId w15:val="{A2CB2833-9349-4E49-BD85-59531D051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72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72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72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72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2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2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2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2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2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2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72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72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72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2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2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2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2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2AC"/>
    <w:rPr>
      <w:rFonts w:eastAsiaTheme="majorEastAsia" w:cstheme="majorBidi"/>
      <w:color w:val="272727" w:themeColor="text1" w:themeTint="D8"/>
    </w:rPr>
  </w:style>
  <w:style w:type="paragraph" w:styleId="Title">
    <w:name w:val="Title"/>
    <w:basedOn w:val="Normal"/>
    <w:next w:val="Normal"/>
    <w:link w:val="TitleChar"/>
    <w:uiPriority w:val="10"/>
    <w:qFormat/>
    <w:rsid w:val="003772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2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2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2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2AC"/>
    <w:pPr>
      <w:spacing w:before="160"/>
      <w:jc w:val="center"/>
    </w:pPr>
    <w:rPr>
      <w:i/>
      <w:iCs/>
      <w:color w:val="404040" w:themeColor="text1" w:themeTint="BF"/>
    </w:rPr>
  </w:style>
  <w:style w:type="character" w:customStyle="1" w:styleId="QuoteChar">
    <w:name w:val="Quote Char"/>
    <w:basedOn w:val="DefaultParagraphFont"/>
    <w:link w:val="Quote"/>
    <w:uiPriority w:val="29"/>
    <w:rsid w:val="003772AC"/>
    <w:rPr>
      <w:i/>
      <w:iCs/>
      <w:color w:val="404040" w:themeColor="text1" w:themeTint="BF"/>
    </w:rPr>
  </w:style>
  <w:style w:type="paragraph" w:styleId="ListParagraph">
    <w:name w:val="List Paragraph"/>
    <w:basedOn w:val="Normal"/>
    <w:uiPriority w:val="34"/>
    <w:qFormat/>
    <w:rsid w:val="003772AC"/>
    <w:pPr>
      <w:ind w:left="720"/>
      <w:contextualSpacing/>
    </w:pPr>
  </w:style>
  <w:style w:type="character" w:styleId="IntenseEmphasis">
    <w:name w:val="Intense Emphasis"/>
    <w:basedOn w:val="DefaultParagraphFont"/>
    <w:uiPriority w:val="21"/>
    <w:qFormat/>
    <w:rsid w:val="003772AC"/>
    <w:rPr>
      <w:i/>
      <w:iCs/>
      <w:color w:val="0F4761" w:themeColor="accent1" w:themeShade="BF"/>
    </w:rPr>
  </w:style>
  <w:style w:type="paragraph" w:styleId="IntenseQuote">
    <w:name w:val="Intense Quote"/>
    <w:basedOn w:val="Normal"/>
    <w:next w:val="Normal"/>
    <w:link w:val="IntenseQuoteChar"/>
    <w:uiPriority w:val="30"/>
    <w:qFormat/>
    <w:rsid w:val="003772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2AC"/>
    <w:rPr>
      <w:i/>
      <w:iCs/>
      <w:color w:val="0F4761" w:themeColor="accent1" w:themeShade="BF"/>
    </w:rPr>
  </w:style>
  <w:style w:type="character" w:styleId="IntenseReference">
    <w:name w:val="Intense Reference"/>
    <w:basedOn w:val="DefaultParagraphFont"/>
    <w:uiPriority w:val="32"/>
    <w:qFormat/>
    <w:rsid w:val="003772AC"/>
    <w:rPr>
      <w:b/>
      <w:bCs/>
      <w:smallCaps/>
      <w:color w:val="0F4761" w:themeColor="accent1" w:themeShade="BF"/>
      <w:spacing w:val="5"/>
    </w:rPr>
  </w:style>
  <w:style w:type="paragraph" w:styleId="NormalWeb">
    <w:name w:val="Normal (Web)"/>
    <w:basedOn w:val="Normal"/>
    <w:uiPriority w:val="99"/>
    <w:semiHidden/>
    <w:unhideWhenUsed/>
    <w:rsid w:val="00C6455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3E07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0746"/>
  </w:style>
  <w:style w:type="character" w:styleId="PageNumber">
    <w:name w:val="page number"/>
    <w:basedOn w:val="DefaultParagraphFont"/>
    <w:uiPriority w:val="99"/>
    <w:semiHidden/>
    <w:unhideWhenUsed/>
    <w:rsid w:val="003E0746"/>
  </w:style>
  <w:style w:type="paragraph" w:styleId="Footer">
    <w:name w:val="footer"/>
    <w:basedOn w:val="Normal"/>
    <w:link w:val="FooterChar"/>
    <w:uiPriority w:val="99"/>
    <w:unhideWhenUsed/>
    <w:rsid w:val="003E07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0746"/>
  </w:style>
  <w:style w:type="paragraph" w:styleId="TOCHeading">
    <w:name w:val="TOC Heading"/>
    <w:basedOn w:val="Heading1"/>
    <w:next w:val="Normal"/>
    <w:uiPriority w:val="39"/>
    <w:unhideWhenUsed/>
    <w:qFormat/>
    <w:rsid w:val="009230A0"/>
    <w:pPr>
      <w:spacing w:before="480" w:after="0" w:line="276" w:lineRule="auto"/>
      <w:outlineLvl w:val="9"/>
    </w:pPr>
    <w:rPr>
      <w:b/>
      <w:bCs/>
      <w:kern w:val="0"/>
      <w:sz w:val="28"/>
      <w:szCs w:val="28"/>
      <w14:ligatures w14:val="none"/>
    </w:rPr>
  </w:style>
  <w:style w:type="paragraph" w:styleId="TOC3">
    <w:name w:val="toc 3"/>
    <w:basedOn w:val="Normal"/>
    <w:next w:val="Normal"/>
    <w:autoRedefine/>
    <w:uiPriority w:val="39"/>
    <w:unhideWhenUsed/>
    <w:rsid w:val="009230A0"/>
    <w:pPr>
      <w:spacing w:after="0"/>
      <w:ind w:left="480"/>
    </w:pPr>
    <w:rPr>
      <w:sz w:val="20"/>
      <w:szCs w:val="20"/>
    </w:rPr>
  </w:style>
  <w:style w:type="paragraph" w:styleId="TOC1">
    <w:name w:val="toc 1"/>
    <w:basedOn w:val="Normal"/>
    <w:next w:val="Normal"/>
    <w:autoRedefine/>
    <w:uiPriority w:val="39"/>
    <w:unhideWhenUsed/>
    <w:rsid w:val="009230A0"/>
    <w:pPr>
      <w:spacing w:before="120" w:after="0"/>
    </w:pPr>
    <w:rPr>
      <w:b/>
      <w:bCs/>
      <w:i/>
      <w:iCs/>
    </w:rPr>
  </w:style>
  <w:style w:type="character" w:styleId="Hyperlink">
    <w:name w:val="Hyperlink"/>
    <w:basedOn w:val="DefaultParagraphFont"/>
    <w:uiPriority w:val="99"/>
    <w:unhideWhenUsed/>
    <w:rsid w:val="009230A0"/>
    <w:rPr>
      <w:color w:val="467886" w:themeColor="hyperlink"/>
      <w:u w:val="single"/>
    </w:rPr>
  </w:style>
  <w:style w:type="paragraph" w:styleId="TOC2">
    <w:name w:val="toc 2"/>
    <w:basedOn w:val="Normal"/>
    <w:next w:val="Normal"/>
    <w:autoRedefine/>
    <w:uiPriority w:val="39"/>
    <w:unhideWhenUsed/>
    <w:rsid w:val="009230A0"/>
    <w:pPr>
      <w:spacing w:before="120" w:after="0"/>
      <w:ind w:left="240"/>
    </w:pPr>
    <w:rPr>
      <w:b/>
      <w:bCs/>
      <w:sz w:val="22"/>
      <w:szCs w:val="22"/>
    </w:rPr>
  </w:style>
  <w:style w:type="paragraph" w:styleId="TOC4">
    <w:name w:val="toc 4"/>
    <w:basedOn w:val="Normal"/>
    <w:next w:val="Normal"/>
    <w:autoRedefine/>
    <w:uiPriority w:val="39"/>
    <w:semiHidden/>
    <w:unhideWhenUsed/>
    <w:rsid w:val="009230A0"/>
    <w:pPr>
      <w:spacing w:after="0"/>
      <w:ind w:left="720"/>
    </w:pPr>
    <w:rPr>
      <w:sz w:val="20"/>
      <w:szCs w:val="20"/>
    </w:rPr>
  </w:style>
  <w:style w:type="paragraph" w:styleId="TOC5">
    <w:name w:val="toc 5"/>
    <w:basedOn w:val="Normal"/>
    <w:next w:val="Normal"/>
    <w:autoRedefine/>
    <w:uiPriority w:val="39"/>
    <w:semiHidden/>
    <w:unhideWhenUsed/>
    <w:rsid w:val="009230A0"/>
    <w:pPr>
      <w:spacing w:after="0"/>
      <w:ind w:left="960"/>
    </w:pPr>
    <w:rPr>
      <w:sz w:val="20"/>
      <w:szCs w:val="20"/>
    </w:rPr>
  </w:style>
  <w:style w:type="paragraph" w:styleId="TOC6">
    <w:name w:val="toc 6"/>
    <w:basedOn w:val="Normal"/>
    <w:next w:val="Normal"/>
    <w:autoRedefine/>
    <w:uiPriority w:val="39"/>
    <w:semiHidden/>
    <w:unhideWhenUsed/>
    <w:rsid w:val="009230A0"/>
    <w:pPr>
      <w:spacing w:after="0"/>
      <w:ind w:left="1200"/>
    </w:pPr>
    <w:rPr>
      <w:sz w:val="20"/>
      <w:szCs w:val="20"/>
    </w:rPr>
  </w:style>
  <w:style w:type="paragraph" w:styleId="TOC7">
    <w:name w:val="toc 7"/>
    <w:basedOn w:val="Normal"/>
    <w:next w:val="Normal"/>
    <w:autoRedefine/>
    <w:uiPriority w:val="39"/>
    <w:semiHidden/>
    <w:unhideWhenUsed/>
    <w:rsid w:val="009230A0"/>
    <w:pPr>
      <w:spacing w:after="0"/>
      <w:ind w:left="1440"/>
    </w:pPr>
    <w:rPr>
      <w:sz w:val="20"/>
      <w:szCs w:val="20"/>
    </w:rPr>
  </w:style>
  <w:style w:type="paragraph" w:styleId="TOC8">
    <w:name w:val="toc 8"/>
    <w:basedOn w:val="Normal"/>
    <w:next w:val="Normal"/>
    <w:autoRedefine/>
    <w:uiPriority w:val="39"/>
    <w:semiHidden/>
    <w:unhideWhenUsed/>
    <w:rsid w:val="009230A0"/>
    <w:pPr>
      <w:spacing w:after="0"/>
      <w:ind w:left="1680"/>
    </w:pPr>
    <w:rPr>
      <w:sz w:val="20"/>
      <w:szCs w:val="20"/>
    </w:rPr>
  </w:style>
  <w:style w:type="paragraph" w:styleId="TOC9">
    <w:name w:val="toc 9"/>
    <w:basedOn w:val="Normal"/>
    <w:next w:val="Normal"/>
    <w:autoRedefine/>
    <w:uiPriority w:val="39"/>
    <w:semiHidden/>
    <w:unhideWhenUsed/>
    <w:rsid w:val="009230A0"/>
    <w:pPr>
      <w:spacing w:after="0"/>
      <w:ind w:left="1920"/>
    </w:pPr>
    <w:rPr>
      <w:sz w:val="20"/>
      <w:szCs w:val="20"/>
    </w:rPr>
  </w:style>
  <w:style w:type="character" w:styleId="Strong">
    <w:name w:val="Strong"/>
    <w:basedOn w:val="DefaultParagraphFont"/>
    <w:uiPriority w:val="22"/>
    <w:qFormat/>
    <w:rsid w:val="00601B4E"/>
    <w:rPr>
      <w:b/>
      <w:bCs/>
    </w:rPr>
  </w:style>
  <w:style w:type="character" w:styleId="HTMLCode">
    <w:name w:val="HTML Code"/>
    <w:basedOn w:val="DefaultParagraphFont"/>
    <w:uiPriority w:val="99"/>
    <w:semiHidden/>
    <w:unhideWhenUsed/>
    <w:rsid w:val="00856E8A"/>
    <w:rPr>
      <w:rFonts w:ascii="Courier New" w:eastAsia="Times New Roman" w:hAnsi="Courier New" w:cs="Courier New"/>
      <w:sz w:val="20"/>
      <w:szCs w:val="20"/>
    </w:rPr>
  </w:style>
  <w:style w:type="table" w:styleId="TableGrid">
    <w:name w:val="Table Grid"/>
    <w:basedOn w:val="TableNormal"/>
    <w:uiPriority w:val="39"/>
    <w:rsid w:val="00915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41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nguyentaman200802-web/ISOM835-Predictive-Analytics"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D6FE82-1953-EF4F-B282-F9A5720F6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15</Pages>
  <Words>2589</Words>
  <Characters>14759</Characters>
  <Application>Microsoft Office Word</Application>
  <DocSecurity>0</DocSecurity>
  <Lines>122</Lines>
  <Paragraphs>34</Paragraphs>
  <ScaleCrop>false</ScaleCrop>
  <Company/>
  <LinksUpToDate>false</LinksUpToDate>
  <CharactersWithSpaces>17314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An</dc:creator>
  <cp:keywords/>
  <dc:description/>
  <cp:lastModifiedBy>Nguyen, An</cp:lastModifiedBy>
  <cp:revision>61</cp:revision>
  <dcterms:created xsi:type="dcterms:W3CDTF">2026-04-28T17:45:00Z</dcterms:created>
  <dcterms:modified xsi:type="dcterms:W3CDTF">2026-04-30T18:46:00Z</dcterms:modified>
</cp:coreProperties>
</file>