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</w:pPr>
      <w:r>
        <w:drawing>
          <wp:inline xmlns:a="http://schemas.openxmlformats.org/drawingml/2006/main" xmlns:pic="http://schemas.openxmlformats.org/drawingml/2006/picture">
            <wp:extent cx="658368" cy="658368"/>
            <wp:docPr id="1" name="Picture 1" descr="Logo Touch! Việt Nam" title="Touch! Việt N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te-log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8368" cy="658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 w:line="300" w:lineRule="auto"/>
      </w:pPr>
      <w:r>
        <w:rPr>
          <w:rFonts w:ascii="Calibri" w:hAnsi="Calibri" w:eastAsia="Calibri"/>
          <w:b/>
          <w:i w:val="0"/>
          <w:color w:val="B98618"/>
          <w:sz w:val="20"/>
        </w:rPr>
        <w:t>BÁO CÁO KIỂM THỬ</w:t>
      </w:r>
    </w:p>
    <w:p>
      <w:pPr>
        <w:spacing w:after="140" w:line="300" w:lineRule="auto"/>
      </w:pPr>
      <w:r>
        <w:rPr>
          <w:rFonts w:ascii="Calibri" w:hAnsi="Calibri" w:eastAsia="Calibri"/>
          <w:b/>
          <w:i w:val="0"/>
          <w:color w:val="064D3B"/>
          <w:sz w:val="54"/>
        </w:rPr>
        <w:t>Touch VN - Báo cáo kiểm thử và đánh giá chất lượng</w:t>
      </w:r>
    </w:p>
    <w:p>
      <w:pPr>
        <w:spacing w:after="360" w:line="300" w:lineRule="auto"/>
      </w:pPr>
      <w:r>
        <w:rPr>
          <w:rFonts w:ascii="Calibri" w:hAnsi="Calibri" w:eastAsia="Calibri"/>
          <w:b w:val="0"/>
          <w:i w:val="0"/>
          <w:color w:val="5F6F78"/>
          <w:sz w:val="26"/>
        </w:rPr>
        <w:t>Chức năng, API, hiệu năng, bảo mật OWASP Top 10:2025 và chuỗi cung ứng.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rHeight w:hRule="atLeast"/>
          <w:tblHeader w:val="true"/>
        </w:trPr>
        <w:tc>
          <w:tcPr>
            <w:tcW w:type="dxa" w:w="2700"/>
            <w:shd w:fill="064D3B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THÔNG TIN</w:t>
            </w:r>
          </w:p>
        </w:tc>
        <w:tc>
          <w:tcPr>
            <w:tcW w:type="dxa" w:w="6660"/>
            <w:shd w:fill="064D3B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NỘI DUNG</w:t>
            </w:r>
          </w:p>
        </w:tc>
      </w:tr>
      <w:tr>
        <w:trPr>
          <w:trHeight w:hRule="atLeast"/>
        </w:trPr>
        <w:tc>
          <w:tcPr>
            <w:tcW w:type="dxa" w:w="27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3247"/>
                <w:sz w:val="19"/>
              </w:rPr>
              <w:t>Phiên bản kiểm thử</w:t>
            </w:r>
          </w:p>
        </w:tc>
        <w:tc>
          <w:tcPr>
            <w:tcW w:type="dxa" w:w="66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3247"/>
                <w:sz w:val="19"/>
              </w:rPr>
              <w:t>Touch VN 1.1.0</w:t>
            </w:r>
          </w:p>
        </w:tc>
      </w:tr>
      <w:tr>
        <w:trPr>
          <w:trHeight w:hRule="atLeast"/>
        </w:trPr>
        <w:tc>
          <w:tcPr>
            <w:tcW w:type="dxa" w:w="2700"/>
            <w:shd w:fill="F4F7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3247"/>
                <w:sz w:val="19"/>
              </w:rPr>
              <w:t>Ngày xác nhận gần nhất</w:t>
            </w:r>
          </w:p>
        </w:tc>
        <w:tc>
          <w:tcPr>
            <w:tcW w:type="dxa" w:w="6660"/>
            <w:shd w:fill="F4F7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3247"/>
                <w:sz w:val="19"/>
              </w:rPr>
              <w:t>06/08/2026</w:t>
            </w:r>
          </w:p>
        </w:tc>
      </w:tr>
      <w:tr>
        <w:trPr>
          <w:trHeight w:hRule="atLeast"/>
        </w:trPr>
        <w:tc>
          <w:tcPr>
            <w:tcW w:type="dxa" w:w="27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3247"/>
                <w:sz w:val="19"/>
              </w:rPr>
              <w:t>Acceptance</w:t>
            </w:r>
          </w:p>
        </w:tc>
        <w:tc>
          <w:tcPr>
            <w:tcW w:type="dxa" w:w="66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3247"/>
                <w:sz w:val="19"/>
              </w:rPr>
              <w:t>22/22 PASS</w:t>
            </w:r>
          </w:p>
        </w:tc>
      </w:tr>
      <w:tr>
        <w:trPr>
          <w:trHeight w:hRule="atLeast"/>
        </w:trPr>
        <w:tc>
          <w:tcPr>
            <w:tcW w:type="dxa" w:w="2700"/>
            <w:shd w:fill="F4F7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3247"/>
                <w:sz w:val="19"/>
              </w:rPr>
              <w:t>Phạm vi</w:t>
            </w:r>
          </w:p>
        </w:tc>
        <w:tc>
          <w:tcPr>
            <w:tcW w:type="dxa" w:w="6660"/>
            <w:shd w:fill="F4F7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3247"/>
                <w:sz w:val="19"/>
              </w:rPr>
              <w:t>Baseline tự động; không thay thế pentest độc lập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rHeight w:hRule="atLeast"/>
        </w:trPr>
        <w:tc>
          <w:tcPr>
            <w:tcW w:type="dxa" w:w="9360"/>
            <w:shd w:fill="EAF4EF"/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Calibri"/>
                <w:b/>
                <w:color w:val="086B50"/>
                <w:sz w:val="21"/>
              </w:rPr>
              <w:t xml:space="preserve">Phạm vi: </w:t>
            </w:r>
            <w:r>
              <w:rPr>
                <w:rFonts w:ascii="Calibri" w:hAnsi="Calibri" w:eastAsia="Calibri"/>
                <w:color w:val="173247"/>
                <w:sz w:val="21"/>
              </w:rPr>
              <w:t>Tài liệu thuộc bộ hồ sơ tốt nghiệp Touch VN - sinh viên Nguyễn Phạm Tân, MSSV 24730064, phiên bản sản phẩm 1.1.0.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1. Tóm tắt kết quả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3180"/>
        <w:gridCol w:w="3180"/>
      </w:tblGrid>
      <w:tr>
        <w:trPr>
          <w:trHeight w:hRule="atLeast"/>
          <w:tblHeader w:val="true"/>
        </w:trPr>
        <w:tc>
          <w:tcPr>
            <w:tcW w:type="dxa" w:w="3000"/>
            <w:shd w:fill="064D3B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Chỉ số</w:t>
            </w:r>
          </w:p>
        </w:tc>
        <w:tc>
          <w:tcPr>
            <w:tcW w:type="dxa" w:w="3180"/>
            <w:shd w:fill="064D3B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Kết quả</w:t>
            </w:r>
          </w:p>
        </w:tc>
        <w:tc>
          <w:tcPr>
            <w:tcW w:type="dxa" w:w="3180"/>
            <w:shd w:fill="064D3B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Đánh giá</w:t>
            </w:r>
          </w:p>
        </w:tc>
      </w:tr>
      <w:tr>
        <w:trPr>
          <w:trHeight w:hRule="atLeast"/>
        </w:trPr>
        <w:tc>
          <w:tcPr>
            <w:tcW w:type="dxa" w:w="30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3247"/>
                <w:sz w:val="18"/>
              </w:rPr>
              <w:t>Acceptance tests</w:t>
            </w:r>
          </w:p>
        </w:tc>
        <w:tc>
          <w:tcPr>
            <w:tcW w:type="dxa" w:w="318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3247"/>
                <w:sz w:val="18"/>
              </w:rPr>
              <w:t>22/22</w:t>
            </w:r>
          </w:p>
        </w:tc>
        <w:tc>
          <w:tcPr>
            <w:tcW w:type="dxa" w:w="318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3247"/>
                <w:sz w:val="18"/>
              </w:rPr>
              <w:t>PASS</w:t>
            </w:r>
          </w:p>
        </w:tc>
      </w:tr>
      <w:tr>
        <w:trPr>
          <w:trHeight w:hRule="atLeast"/>
        </w:trPr>
        <w:tc>
          <w:tcPr>
            <w:tcW w:type="dxa" w:w="3000"/>
            <w:shd w:fill="F4F7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3247"/>
                <w:sz w:val="18"/>
              </w:rPr>
              <w:t>CVE đã biết</w:t>
            </w:r>
          </w:p>
        </w:tc>
        <w:tc>
          <w:tcPr>
            <w:tcW w:type="dxa" w:w="3180"/>
            <w:shd w:fill="F4F7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3247"/>
                <w:sz w:val="18"/>
              </w:rPr>
              <w:t>0 trong lần quét</w:t>
            </w:r>
          </w:p>
        </w:tc>
        <w:tc>
          <w:tcPr>
            <w:tcW w:type="dxa" w:w="3180"/>
            <w:shd w:fill="F4F7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3247"/>
                <w:sz w:val="18"/>
              </w:rPr>
              <w:t>PASS tại thời điểm quét</w:t>
            </w:r>
          </w:p>
        </w:tc>
      </w:tr>
      <w:tr>
        <w:trPr>
          <w:trHeight w:hRule="atLeast"/>
        </w:trPr>
        <w:tc>
          <w:tcPr>
            <w:tcW w:type="dxa" w:w="30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3247"/>
                <w:sz w:val="18"/>
              </w:rPr>
              <w:t>DAST</w:t>
            </w:r>
          </w:p>
        </w:tc>
        <w:tc>
          <w:tcPr>
            <w:tcW w:type="dxa" w:w="318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3247"/>
                <w:sz w:val="18"/>
              </w:rPr>
              <w:t>Không có lỗi chặn</w:t>
            </w:r>
          </w:p>
        </w:tc>
        <w:tc>
          <w:tcPr>
            <w:tcW w:type="dxa" w:w="318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3247"/>
                <w:sz w:val="18"/>
              </w:rPr>
              <w:t>PASS</w:t>
            </w:r>
          </w:p>
        </w:tc>
      </w:tr>
      <w:tr>
        <w:trPr>
          <w:trHeight w:hRule="atLeast"/>
        </w:trPr>
        <w:tc>
          <w:tcPr>
            <w:tcW w:type="dxa" w:w="3000"/>
            <w:shd w:fill="F4F7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3247"/>
                <w:sz w:val="18"/>
              </w:rPr>
              <w:t>Stress smoke</w:t>
            </w:r>
          </w:p>
        </w:tc>
        <w:tc>
          <w:tcPr>
            <w:tcW w:type="dxa" w:w="3180"/>
            <w:shd w:fill="F4F7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3247"/>
                <w:sz w:val="18"/>
              </w:rPr>
              <w:t>120 request / 12 worker / 0 lỗi</w:t>
            </w:r>
          </w:p>
        </w:tc>
        <w:tc>
          <w:tcPr>
            <w:tcW w:type="dxa" w:w="3180"/>
            <w:shd w:fill="F4F7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3247"/>
                <w:sz w:val="18"/>
              </w:rPr>
              <w:t>PASS</w:t>
            </w:r>
          </w:p>
        </w:tc>
      </w:tr>
      <w:tr>
        <w:trPr>
          <w:trHeight w:hRule="atLeast"/>
        </w:trPr>
        <w:tc>
          <w:tcPr>
            <w:tcW w:type="dxa" w:w="30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3247"/>
                <w:sz w:val="18"/>
              </w:rPr>
              <w:t>p95 lần đóng gói cuối</w:t>
            </w:r>
          </w:p>
        </w:tc>
        <w:tc>
          <w:tcPr>
            <w:tcW w:type="dxa" w:w="318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3247"/>
                <w:sz w:val="18"/>
              </w:rPr>
              <w:t>0,921 giây</w:t>
            </w:r>
          </w:p>
        </w:tc>
        <w:tc>
          <w:tcPr>
            <w:tcW w:type="dxa" w:w="318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3247"/>
                <w:sz w:val="18"/>
              </w:rPr>
              <w:t>Dưới ngưỡng 3 giây</w:t>
            </w:r>
          </w:p>
        </w:tc>
      </w:tr>
      <w:tr>
        <w:trPr>
          <w:trHeight w:hRule="atLeast"/>
        </w:trPr>
        <w:tc>
          <w:tcPr>
            <w:tcW w:type="dxa" w:w="3000"/>
            <w:shd w:fill="F4F7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3247"/>
                <w:sz w:val="18"/>
              </w:rPr>
              <w:t>Release</w:t>
            </w:r>
          </w:p>
        </w:tc>
        <w:tc>
          <w:tcPr>
            <w:tcW w:type="dxa" w:w="3180"/>
            <w:shd w:fill="F4F7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3247"/>
                <w:sz w:val="18"/>
              </w:rPr>
              <w:t>26.638.674 bytes / 183 mục</w:t>
            </w:r>
          </w:p>
        </w:tc>
        <w:tc>
          <w:tcPr>
            <w:tcW w:type="dxa" w:w="3180"/>
            <w:shd w:fill="F4F7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3247"/>
                <w:sz w:val="18"/>
              </w:rPr>
              <w:t>Toàn vẹn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rHeight w:hRule="atLeast"/>
        </w:trPr>
        <w:tc>
          <w:tcPr>
            <w:tcW w:type="dxa" w:w="9360"/>
            <w:shd w:fill="EAF4EF"/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Calibri"/>
                <w:b/>
                <w:color w:val="087A55"/>
                <w:sz w:val="21"/>
              </w:rPr>
              <w:t xml:space="preserve">Kết luận: </w:t>
            </w:r>
            <w:r>
              <w:rPr>
                <w:rFonts w:ascii="Calibri" w:hAnsi="Calibri" w:eastAsia="Calibri"/>
                <w:color w:val="173247"/>
                <w:sz w:val="21"/>
              </w:rPr>
              <w:t>Quality gate của phiên bản 1.1.0 đạt trong môi trường kiểm thử. Kết quả là baseline kỹ thuật của đồ án, không phải chứng nhận pentest hoặc SLA production.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2. Phạm vi và phương pháp</w:t>
      </w:r>
    </w:p>
    <w:p>
      <w:pPr>
        <w:pStyle w:val="ListBullet"/>
      </w:pPr>
      <w:r>
        <w:rPr>
          <w:rFonts w:ascii="Calibri" w:hAnsi="Calibri" w:eastAsia="Calibri"/>
          <w:color w:val="173247"/>
          <w:sz w:val="22"/>
        </w:rPr>
        <w:t>Kiểm thử kho điểm đến, tìm kiếm, phân loại, đa ngôn ngữ và must-go.</w:t>
      </w:r>
    </w:p>
    <w:p>
      <w:pPr>
        <w:pStyle w:val="ListBullet"/>
      </w:pPr>
      <w:r>
        <w:rPr>
          <w:rFonts w:ascii="Calibri" w:hAnsi="Calibri" w:eastAsia="Calibri"/>
          <w:color w:val="173247"/>
          <w:sz w:val="22"/>
        </w:rPr>
        <w:t>Kiểm thử planner AI, structured output, smart fallback và dự toán ngân sách.</w:t>
      </w:r>
    </w:p>
    <w:p>
      <w:pPr>
        <w:pStyle w:val="ListBullet"/>
      </w:pPr>
      <w:r>
        <w:rPr>
          <w:rFonts w:ascii="Calibri" w:hAnsi="Calibri" w:eastAsia="Calibri"/>
          <w:color w:val="173247"/>
          <w:sz w:val="22"/>
        </w:rPr>
        <w:t>Kiểm thử vé, gateway ưu tiên, booking, chat, chi tiêu, offline và QR/AR.</w:t>
      </w:r>
    </w:p>
    <w:p>
      <w:pPr>
        <w:pStyle w:val="ListBullet"/>
      </w:pPr>
      <w:r>
        <w:rPr>
          <w:rFonts w:ascii="Calibri" w:hAnsi="Calibri" w:eastAsia="Calibri"/>
          <w:color w:val="173247"/>
          <w:sz w:val="22"/>
        </w:rPr>
        <w:t>Kiểm thử session, JWT, CSRF, quyền admin, security headers, SQL injection và SSRF.</w:t>
      </w:r>
    </w:p>
    <w:p>
      <w:pPr>
        <w:pStyle w:val="ListBullet"/>
      </w:pPr>
      <w:r>
        <w:rPr>
          <w:rFonts w:ascii="Calibri" w:hAnsi="Calibri" w:eastAsia="Calibri"/>
          <w:color w:val="173247"/>
          <w:sz w:val="22"/>
        </w:rPr>
        <w:t>Biên dịch Python, cú pháp JavaScript, Bandit SAST và static checks nội bộ.</w:t>
      </w:r>
    </w:p>
    <w:p>
      <w:pPr>
        <w:pStyle w:val="ListBullet"/>
      </w:pPr>
      <w:r>
        <w:rPr>
          <w:rFonts w:ascii="Calibri" w:hAnsi="Calibri" w:eastAsia="Calibri"/>
          <w:color w:val="173247"/>
          <w:sz w:val="22"/>
        </w:rPr>
        <w:t>Xác minh requirements.lock có hash, SBOM CycloneDX và dependency scan.</w:t>
      </w:r>
    </w:p>
    <w:p>
      <w:pPr>
        <w:pStyle w:val="ListBullet"/>
      </w:pPr>
      <w:r>
        <w:rPr>
          <w:rFonts w:ascii="Calibri" w:hAnsi="Calibri" w:eastAsia="Calibri"/>
          <w:color w:val="173247"/>
          <w:sz w:val="22"/>
        </w:rPr>
        <w:t>DAST trên web/API tạm thời và stress smoke đồng thời.</w:t>
      </w:r>
    </w:p>
    <w:p>
      <w:pPr>
        <w:pStyle w:val="Heading1"/>
        <w:keepNext/>
      </w:pPr>
      <w:r>
        <w:t>3. Môi trường kiểm thử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rHeight w:hRule="atLeast"/>
          <w:tblHeader w:val="true"/>
        </w:trPr>
        <w:tc>
          <w:tcPr>
            <w:tcW w:type="dxa" w:w="2800"/>
            <w:shd w:fill="064D3B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Thành phần</w:t>
            </w:r>
          </w:p>
        </w:tc>
        <w:tc>
          <w:tcPr>
            <w:tcW w:type="dxa" w:w="6560"/>
            <w:shd w:fill="064D3B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Cấu hình</w:t>
            </w:r>
          </w:p>
        </w:tc>
      </w:tr>
      <w:tr>
        <w:trPr>
          <w:trHeight w:hRule="atLeast"/>
        </w:trPr>
        <w:tc>
          <w:tcPr>
            <w:tcW w:type="dxa" w:w="28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3247"/>
                <w:sz w:val="18"/>
              </w:rPr>
              <w:t>Hệ điều hành</w:t>
            </w:r>
          </w:p>
        </w:tc>
        <w:tc>
          <w:tcPr>
            <w:tcW w:type="dxa" w:w="65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3247"/>
                <w:sz w:val="18"/>
              </w:rPr>
              <w:t>Windows - workspace local</w:t>
            </w:r>
          </w:p>
        </w:tc>
      </w:tr>
      <w:tr>
        <w:trPr>
          <w:trHeight w:hRule="atLeast"/>
        </w:trPr>
        <w:tc>
          <w:tcPr>
            <w:tcW w:type="dxa" w:w="2800"/>
            <w:shd w:fill="F4F7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3247"/>
                <w:sz w:val="18"/>
              </w:rPr>
              <w:t>Python</w:t>
            </w:r>
          </w:p>
        </w:tc>
        <w:tc>
          <w:tcPr>
            <w:tcW w:type="dxa" w:w="6560"/>
            <w:shd w:fill="F4F7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3247"/>
                <w:sz w:val="18"/>
              </w:rPr>
              <w:t>Python 3.11+ trong .venv dự án</w:t>
            </w:r>
          </w:p>
        </w:tc>
      </w:tr>
      <w:tr>
        <w:trPr>
          <w:trHeight w:hRule="atLeast"/>
        </w:trPr>
        <w:tc>
          <w:tcPr>
            <w:tcW w:type="dxa" w:w="28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3247"/>
                <w:sz w:val="18"/>
              </w:rPr>
              <w:t>Web/API</w:t>
            </w:r>
          </w:p>
        </w:tc>
        <w:tc>
          <w:tcPr>
            <w:tcW w:type="dxa" w:w="65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3247"/>
                <w:sz w:val="18"/>
              </w:rPr>
              <w:t>Flask test client và FastAPI/Starlette test client</w:t>
            </w:r>
          </w:p>
        </w:tc>
      </w:tr>
      <w:tr>
        <w:trPr>
          <w:trHeight w:hRule="atLeast"/>
        </w:trPr>
        <w:tc>
          <w:tcPr>
            <w:tcW w:type="dxa" w:w="2800"/>
            <w:shd w:fill="F4F7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3247"/>
                <w:sz w:val="18"/>
              </w:rPr>
              <w:t>Database</w:t>
            </w:r>
          </w:p>
        </w:tc>
        <w:tc>
          <w:tcPr>
            <w:tcW w:type="dxa" w:w="6560"/>
            <w:shd w:fill="F4F7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3247"/>
                <w:sz w:val="18"/>
              </w:rPr>
              <w:t>SQLite test database tách biệt theo ca</w:t>
            </w:r>
          </w:p>
        </w:tc>
      </w:tr>
      <w:tr>
        <w:trPr>
          <w:trHeight w:hRule="atLeast"/>
        </w:trPr>
        <w:tc>
          <w:tcPr>
            <w:tcW w:type="dxa" w:w="28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3247"/>
                <w:sz w:val="18"/>
              </w:rPr>
              <w:t>Công cụ</w:t>
            </w:r>
          </w:p>
        </w:tc>
        <w:tc>
          <w:tcPr>
            <w:tcW w:type="dxa" w:w="65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3247"/>
                <w:sz w:val="18"/>
              </w:rPr>
              <w:t>unittest, Bandit, pip-audit, DAST và stress script nội bộ</w:t>
            </w:r>
          </w:p>
        </w:tc>
      </w:tr>
      <w:tr>
        <w:trPr>
          <w:trHeight w:hRule="atLeast"/>
        </w:trPr>
        <w:tc>
          <w:tcPr>
            <w:tcW w:type="dxa" w:w="2800"/>
            <w:shd w:fill="F4F7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3247"/>
                <w:sz w:val="18"/>
              </w:rPr>
              <w:t>Dữ liệu</w:t>
            </w:r>
          </w:p>
        </w:tc>
        <w:tc>
          <w:tcPr>
            <w:tcW w:type="dxa" w:w="6560"/>
            <w:shd w:fill="F4F7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3247"/>
                <w:sz w:val="18"/>
              </w:rPr>
              <w:t>63 điểm đến, 34 tỉnh/thành, 8 nhóm, VI/EN/KO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4. Kết quả 22 ca kiểm thử chấp nhận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50"/>
        <w:gridCol w:w="2850"/>
        <w:gridCol w:w="4340"/>
        <w:gridCol w:w="1520"/>
      </w:tblGrid>
      <w:tr>
        <w:trPr>
          <w:trHeight w:hRule="atLeast"/>
          <w:tblHeader w:val="true"/>
        </w:trPr>
        <w:tc>
          <w:tcPr>
            <w:tcW w:type="dxa" w:w="650"/>
            <w:shd w:fill="064D3B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Mã</w:t>
            </w:r>
          </w:p>
        </w:tc>
        <w:tc>
          <w:tcPr>
            <w:tcW w:type="dxa" w:w="2850"/>
            <w:shd w:fill="064D3B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Ca kiểm thử</w:t>
            </w:r>
          </w:p>
        </w:tc>
        <w:tc>
          <w:tcPr>
            <w:tcW w:type="dxa" w:w="4340"/>
            <w:shd w:fill="064D3B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Minh chứng</w:t>
            </w:r>
          </w:p>
        </w:tc>
        <w:tc>
          <w:tcPr>
            <w:tcW w:type="dxa" w:w="1520"/>
            <w:shd w:fill="064D3B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Kết quả</w:t>
            </w:r>
          </w:p>
        </w:tc>
      </w:tr>
      <w:tr>
        <w:trPr>
          <w:trHeight w:hRule="atLeast"/>
        </w:trPr>
        <w:tc>
          <w:tcPr>
            <w:tcW w:type="dxa" w:w="65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3247"/>
                <w:sz w:val="16"/>
              </w:rPr>
              <w:t>01</w:t>
            </w:r>
          </w:p>
        </w:tc>
        <w:tc>
          <w:tcPr>
            <w:tcW w:type="dxa" w:w="285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3247"/>
                <w:sz w:val="16"/>
              </w:rPr>
              <w:t>Địa lý hiện hành</w:t>
            </w:r>
          </w:p>
        </w:tc>
        <w:tc>
          <w:tcPr>
            <w:tcW w:type="dxa" w:w="434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3247"/>
                <w:sz w:val="16"/>
              </w:rPr>
              <w:t>63 điểm, đủ 34 tỉnh/thành, 3 miền</w:t>
            </w:r>
          </w:p>
        </w:tc>
        <w:tc>
          <w:tcPr>
            <w:tcW w:type="dxa" w:w="152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3247"/>
                <w:sz w:val="16"/>
              </w:rPr>
              <w:t>PASS</w:t>
            </w:r>
          </w:p>
        </w:tc>
      </w:tr>
      <w:tr>
        <w:trPr>
          <w:trHeight w:hRule="atLeast"/>
        </w:trPr>
        <w:tc>
          <w:tcPr>
            <w:tcW w:type="dxa" w:w="650"/>
            <w:shd w:fill="F4F7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3247"/>
                <w:sz w:val="16"/>
              </w:rPr>
              <w:t>02</w:t>
            </w:r>
          </w:p>
        </w:tc>
        <w:tc>
          <w:tcPr>
            <w:tcW w:type="dxa" w:w="2850"/>
            <w:shd w:fill="F4F7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3247"/>
                <w:sz w:val="16"/>
              </w:rPr>
              <w:t>Tìm kiếm kết hợp</w:t>
            </w:r>
          </w:p>
        </w:tc>
        <w:tc>
          <w:tcPr>
            <w:tcW w:type="dxa" w:w="4340"/>
            <w:shd w:fill="F4F7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3247"/>
                <w:sz w:val="16"/>
              </w:rPr>
              <w:t>region + province + category + q</w:t>
            </w:r>
          </w:p>
        </w:tc>
        <w:tc>
          <w:tcPr>
            <w:tcW w:type="dxa" w:w="1520"/>
            <w:shd w:fill="F4F7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3247"/>
                <w:sz w:val="16"/>
              </w:rPr>
              <w:t>PASS</w:t>
            </w:r>
          </w:p>
        </w:tc>
      </w:tr>
      <w:tr>
        <w:trPr>
          <w:trHeight w:hRule="atLeast"/>
        </w:trPr>
        <w:tc>
          <w:tcPr>
            <w:tcW w:type="dxa" w:w="65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3247"/>
                <w:sz w:val="16"/>
              </w:rPr>
              <w:t>03</w:t>
            </w:r>
          </w:p>
        </w:tc>
        <w:tc>
          <w:tcPr>
            <w:tcW w:type="dxa" w:w="285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3247"/>
                <w:sz w:val="16"/>
              </w:rPr>
              <w:t>Danh mục/must-go</w:t>
            </w:r>
          </w:p>
        </w:tc>
        <w:tc>
          <w:tcPr>
            <w:tcW w:type="dxa" w:w="434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3247"/>
                <w:sz w:val="16"/>
              </w:rPr>
              <w:t>8 nhóm và xếp hạng</w:t>
            </w:r>
          </w:p>
        </w:tc>
        <w:tc>
          <w:tcPr>
            <w:tcW w:type="dxa" w:w="152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3247"/>
                <w:sz w:val="16"/>
              </w:rPr>
              <w:t>PASS</w:t>
            </w:r>
          </w:p>
        </w:tc>
      </w:tr>
      <w:tr>
        <w:trPr>
          <w:trHeight w:hRule="atLeast"/>
        </w:trPr>
        <w:tc>
          <w:tcPr>
            <w:tcW w:type="dxa" w:w="650"/>
            <w:shd w:fill="F4F7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3247"/>
                <w:sz w:val="16"/>
              </w:rPr>
              <w:t>04</w:t>
            </w:r>
          </w:p>
        </w:tc>
        <w:tc>
          <w:tcPr>
            <w:tcW w:type="dxa" w:w="2850"/>
            <w:shd w:fill="F4F7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3247"/>
                <w:sz w:val="16"/>
              </w:rPr>
              <w:t>Mô tả đa ngôn ngữ</w:t>
            </w:r>
          </w:p>
        </w:tc>
        <w:tc>
          <w:tcPr>
            <w:tcW w:type="dxa" w:w="4340"/>
            <w:shd w:fill="F4F7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3247"/>
                <w:sz w:val="16"/>
              </w:rPr>
              <w:t>63/63 có VI/EN/KO</w:t>
            </w:r>
          </w:p>
        </w:tc>
        <w:tc>
          <w:tcPr>
            <w:tcW w:type="dxa" w:w="1520"/>
            <w:shd w:fill="F4F7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3247"/>
                <w:sz w:val="16"/>
              </w:rPr>
              <w:t>PASS</w:t>
            </w:r>
          </w:p>
        </w:tc>
      </w:tr>
      <w:tr>
        <w:trPr>
          <w:trHeight w:hRule="atLeast"/>
        </w:trPr>
        <w:tc>
          <w:tcPr>
            <w:tcW w:type="dxa" w:w="65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3247"/>
                <w:sz w:val="16"/>
              </w:rPr>
              <w:t>05</w:t>
            </w:r>
          </w:p>
        </w:tc>
        <w:tc>
          <w:tcPr>
            <w:tcW w:type="dxa" w:w="285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3247"/>
                <w:sz w:val="16"/>
              </w:rPr>
              <w:t>Khóa UI</w:t>
            </w:r>
          </w:p>
        </w:tc>
        <w:tc>
          <w:tcPr>
            <w:tcW w:type="dxa" w:w="434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3247"/>
                <w:sz w:val="16"/>
              </w:rPr>
              <w:t>486 khóa đồng nhất</w:t>
            </w:r>
          </w:p>
        </w:tc>
        <w:tc>
          <w:tcPr>
            <w:tcW w:type="dxa" w:w="152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3247"/>
                <w:sz w:val="16"/>
              </w:rPr>
              <w:t>PASS</w:t>
            </w:r>
          </w:p>
        </w:tc>
      </w:tr>
      <w:tr>
        <w:trPr>
          <w:trHeight w:hRule="atLeast"/>
        </w:trPr>
        <w:tc>
          <w:tcPr>
            <w:tcW w:type="dxa" w:w="650"/>
            <w:shd w:fill="F4F7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3247"/>
                <w:sz w:val="16"/>
              </w:rPr>
              <w:t>06</w:t>
            </w:r>
          </w:p>
        </w:tc>
        <w:tc>
          <w:tcPr>
            <w:tcW w:type="dxa" w:w="2850"/>
            <w:shd w:fill="F4F7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3247"/>
                <w:sz w:val="16"/>
              </w:rPr>
              <w:t>Planner fallback</w:t>
            </w:r>
          </w:p>
        </w:tc>
        <w:tc>
          <w:tcPr>
            <w:tcW w:type="dxa" w:w="4340"/>
            <w:shd w:fill="F4F7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3247"/>
                <w:sz w:val="16"/>
              </w:rPr>
              <w:t>Đúng ngày, người, ngân sách</w:t>
            </w:r>
          </w:p>
        </w:tc>
        <w:tc>
          <w:tcPr>
            <w:tcW w:type="dxa" w:w="1520"/>
            <w:shd w:fill="F4F7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3247"/>
                <w:sz w:val="16"/>
              </w:rPr>
              <w:t>PASS</w:t>
            </w:r>
          </w:p>
        </w:tc>
      </w:tr>
      <w:tr>
        <w:trPr>
          <w:trHeight w:hRule="atLeast"/>
        </w:trPr>
        <w:tc>
          <w:tcPr>
            <w:tcW w:type="dxa" w:w="65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3247"/>
                <w:sz w:val="16"/>
              </w:rPr>
              <w:t>07</w:t>
            </w:r>
          </w:p>
        </w:tc>
        <w:tc>
          <w:tcPr>
            <w:tcW w:type="dxa" w:w="285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3247"/>
                <w:sz w:val="16"/>
              </w:rPr>
              <w:t>Structured output</w:t>
            </w:r>
          </w:p>
        </w:tc>
        <w:tc>
          <w:tcPr>
            <w:tcW w:type="dxa" w:w="434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3247"/>
                <w:sz w:val="16"/>
              </w:rPr>
              <w:t>Output ánh xạ schema</w:t>
            </w:r>
          </w:p>
        </w:tc>
        <w:tc>
          <w:tcPr>
            <w:tcW w:type="dxa" w:w="152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3247"/>
                <w:sz w:val="16"/>
              </w:rPr>
              <w:t>PASS</w:t>
            </w:r>
          </w:p>
        </w:tc>
      </w:tr>
      <w:tr>
        <w:trPr>
          <w:trHeight w:hRule="atLeast"/>
        </w:trPr>
        <w:tc>
          <w:tcPr>
            <w:tcW w:type="dxa" w:w="650"/>
            <w:shd w:fill="F4F7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3247"/>
                <w:sz w:val="16"/>
              </w:rPr>
              <w:t>08</w:t>
            </w:r>
          </w:p>
        </w:tc>
        <w:tc>
          <w:tcPr>
            <w:tcW w:type="dxa" w:w="2850"/>
            <w:shd w:fill="F4F7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3247"/>
                <w:sz w:val="16"/>
              </w:rPr>
              <w:t>Bốn loại vé</w:t>
            </w:r>
          </w:p>
        </w:tc>
        <w:tc>
          <w:tcPr>
            <w:tcW w:type="dxa" w:w="4340"/>
            <w:shd w:fill="F4F7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3247"/>
                <w:sz w:val="16"/>
              </w:rPr>
              <w:t>Máy bay, tàu, xe, vui chơi</w:t>
            </w:r>
          </w:p>
        </w:tc>
        <w:tc>
          <w:tcPr>
            <w:tcW w:type="dxa" w:w="1520"/>
            <w:shd w:fill="F4F7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3247"/>
                <w:sz w:val="16"/>
              </w:rPr>
              <w:t>PASS</w:t>
            </w:r>
          </w:p>
        </w:tc>
      </w:tr>
      <w:tr>
        <w:trPr>
          <w:trHeight w:hRule="atLeast"/>
        </w:trPr>
        <w:tc>
          <w:tcPr>
            <w:tcW w:type="dxa" w:w="65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3247"/>
                <w:sz w:val="16"/>
              </w:rPr>
              <w:t>09</w:t>
            </w:r>
          </w:p>
        </w:tc>
        <w:tc>
          <w:tcPr>
            <w:tcW w:type="dxa" w:w="285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3247"/>
                <w:sz w:val="16"/>
              </w:rPr>
              <w:t>Gateway vé</w:t>
            </w:r>
          </w:p>
        </w:tc>
        <w:tc>
          <w:tcPr>
            <w:tcW w:type="dxa" w:w="434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3247"/>
                <w:sz w:val="16"/>
              </w:rPr>
              <w:t>Provider ngoài được ưu tiên</w:t>
            </w:r>
          </w:p>
        </w:tc>
        <w:tc>
          <w:tcPr>
            <w:tcW w:type="dxa" w:w="152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3247"/>
                <w:sz w:val="16"/>
              </w:rPr>
              <w:t>PASS</w:t>
            </w:r>
          </w:p>
        </w:tc>
      </w:tr>
      <w:tr>
        <w:trPr>
          <w:trHeight w:hRule="atLeast"/>
        </w:trPr>
        <w:tc>
          <w:tcPr>
            <w:tcW w:type="dxa" w:w="650"/>
            <w:shd w:fill="F4F7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3247"/>
                <w:sz w:val="16"/>
              </w:rPr>
              <w:t>10</w:t>
            </w:r>
          </w:p>
        </w:tc>
        <w:tc>
          <w:tcPr>
            <w:tcW w:type="dxa" w:w="2850"/>
            <w:shd w:fill="F4F7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3247"/>
                <w:sz w:val="16"/>
              </w:rPr>
              <w:t>Auth/CSRF/admin</w:t>
            </w:r>
          </w:p>
        </w:tc>
        <w:tc>
          <w:tcPr>
            <w:tcW w:type="dxa" w:w="4340"/>
            <w:shd w:fill="F4F7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3247"/>
                <w:sz w:val="16"/>
              </w:rPr>
              <w:t>Session và quyền ghi</w:t>
            </w:r>
          </w:p>
        </w:tc>
        <w:tc>
          <w:tcPr>
            <w:tcW w:type="dxa" w:w="1520"/>
            <w:shd w:fill="F4F7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3247"/>
                <w:sz w:val="16"/>
              </w:rPr>
              <w:t>PASS</w:t>
            </w:r>
          </w:p>
        </w:tc>
      </w:tr>
      <w:tr>
        <w:trPr>
          <w:trHeight w:hRule="atLeast"/>
        </w:trPr>
        <w:tc>
          <w:tcPr>
            <w:tcW w:type="dxa" w:w="65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3247"/>
                <w:sz w:val="16"/>
              </w:rPr>
              <w:t>11</w:t>
            </w:r>
          </w:p>
        </w:tc>
        <w:tc>
          <w:tcPr>
            <w:tcW w:type="dxa" w:w="285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3247"/>
                <w:sz w:val="16"/>
              </w:rPr>
              <w:t>Headers/ngôn ngữ</w:t>
            </w:r>
          </w:p>
        </w:tc>
        <w:tc>
          <w:tcPr>
            <w:tcW w:type="dxa" w:w="434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3247"/>
                <w:sz w:val="16"/>
              </w:rPr>
              <w:t>Security headers và persistence</w:t>
            </w:r>
          </w:p>
        </w:tc>
        <w:tc>
          <w:tcPr>
            <w:tcW w:type="dxa" w:w="152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3247"/>
                <w:sz w:val="16"/>
              </w:rPr>
              <w:t>PASS</w:t>
            </w:r>
          </w:p>
        </w:tc>
      </w:tr>
      <w:tr>
        <w:trPr>
          <w:trHeight w:hRule="atLeast"/>
        </w:trPr>
        <w:tc>
          <w:tcPr>
            <w:tcW w:type="dxa" w:w="650"/>
            <w:shd w:fill="F4F7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3247"/>
                <w:sz w:val="16"/>
              </w:rPr>
              <w:t>12</w:t>
            </w:r>
          </w:p>
        </w:tc>
        <w:tc>
          <w:tcPr>
            <w:tcW w:type="dxa" w:w="2850"/>
            <w:shd w:fill="F4F7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3247"/>
                <w:sz w:val="16"/>
              </w:rPr>
              <w:t>Chat</w:t>
            </w:r>
          </w:p>
        </w:tc>
        <w:tc>
          <w:tcPr>
            <w:tcW w:type="dxa" w:w="4340"/>
            <w:shd w:fill="F4F7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3247"/>
                <w:sz w:val="16"/>
              </w:rPr>
              <w:t>Lịch sử và fallback</w:t>
            </w:r>
          </w:p>
        </w:tc>
        <w:tc>
          <w:tcPr>
            <w:tcW w:type="dxa" w:w="1520"/>
            <w:shd w:fill="F4F7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3247"/>
                <w:sz w:val="16"/>
              </w:rPr>
              <w:t>PASS</w:t>
            </w:r>
          </w:p>
        </w:tc>
      </w:tr>
      <w:tr>
        <w:trPr>
          <w:trHeight w:hRule="atLeast"/>
        </w:trPr>
        <w:tc>
          <w:tcPr>
            <w:tcW w:type="dxa" w:w="65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3247"/>
                <w:sz w:val="16"/>
              </w:rPr>
              <w:t>13</w:t>
            </w:r>
          </w:p>
        </w:tc>
        <w:tc>
          <w:tcPr>
            <w:tcW w:type="dxa" w:w="285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3247"/>
                <w:sz w:val="16"/>
              </w:rPr>
              <w:t>Chi tiêu nhóm</w:t>
            </w:r>
          </w:p>
        </w:tc>
        <w:tc>
          <w:tcPr>
            <w:tcW w:type="dxa" w:w="434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3247"/>
                <w:sz w:val="16"/>
              </w:rPr>
              <w:t>Trip/payer/category/members/note</w:t>
            </w:r>
          </w:p>
        </w:tc>
        <w:tc>
          <w:tcPr>
            <w:tcW w:type="dxa" w:w="152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3247"/>
                <w:sz w:val="16"/>
              </w:rPr>
              <w:t>PASS</w:t>
            </w:r>
          </w:p>
        </w:tc>
      </w:tr>
      <w:tr>
        <w:trPr>
          <w:trHeight w:hRule="atLeast"/>
        </w:trPr>
        <w:tc>
          <w:tcPr>
            <w:tcW w:type="dxa" w:w="650"/>
            <w:shd w:fill="F4F7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3247"/>
                <w:sz w:val="16"/>
              </w:rPr>
              <w:t>14</w:t>
            </w:r>
          </w:p>
        </w:tc>
        <w:tc>
          <w:tcPr>
            <w:tcW w:type="dxa" w:w="2850"/>
            <w:shd w:fill="F4F7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3247"/>
                <w:sz w:val="16"/>
              </w:rPr>
              <w:t>Offline</w:t>
            </w:r>
          </w:p>
        </w:tc>
        <w:tc>
          <w:tcPr>
            <w:tcW w:type="dxa" w:w="4340"/>
            <w:shd w:fill="F4F7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3247"/>
                <w:sz w:val="16"/>
              </w:rPr>
              <w:t>JSON và GeoJSON tải được</w:t>
            </w:r>
          </w:p>
        </w:tc>
        <w:tc>
          <w:tcPr>
            <w:tcW w:type="dxa" w:w="1520"/>
            <w:shd w:fill="F4F7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3247"/>
                <w:sz w:val="16"/>
              </w:rPr>
              <w:t>PASS</w:t>
            </w:r>
          </w:p>
        </w:tc>
      </w:tr>
      <w:tr>
        <w:trPr>
          <w:trHeight w:hRule="atLeast"/>
        </w:trPr>
        <w:tc>
          <w:tcPr>
            <w:tcW w:type="dxa" w:w="65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3247"/>
                <w:sz w:val="16"/>
              </w:rPr>
              <w:t>15</w:t>
            </w:r>
          </w:p>
        </w:tc>
        <w:tc>
          <w:tcPr>
            <w:tcW w:type="dxa" w:w="285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3247"/>
                <w:sz w:val="16"/>
              </w:rPr>
              <w:t>Hiệu năng route</w:t>
            </w:r>
          </w:p>
        </w:tc>
        <w:tc>
          <w:tcPr>
            <w:tcW w:type="dxa" w:w="434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3247"/>
                <w:sz w:val="16"/>
              </w:rPr>
              <w:t>Dưới ngưỡng demo</w:t>
            </w:r>
          </w:p>
        </w:tc>
        <w:tc>
          <w:tcPr>
            <w:tcW w:type="dxa" w:w="152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3247"/>
                <w:sz w:val="16"/>
              </w:rPr>
              <w:t>PASS</w:t>
            </w:r>
          </w:p>
        </w:tc>
      </w:tr>
      <w:tr>
        <w:trPr>
          <w:trHeight w:hRule="atLeast"/>
        </w:trPr>
        <w:tc>
          <w:tcPr>
            <w:tcW w:type="dxa" w:w="650"/>
            <w:shd w:fill="F4F7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3247"/>
                <w:sz w:val="16"/>
              </w:rPr>
              <w:t>16</w:t>
            </w:r>
          </w:p>
        </w:tc>
        <w:tc>
          <w:tcPr>
            <w:tcW w:type="dxa" w:w="2850"/>
            <w:shd w:fill="F4F7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3247"/>
                <w:sz w:val="16"/>
              </w:rPr>
              <w:t>API/access control</w:t>
            </w:r>
          </w:p>
        </w:tc>
        <w:tc>
          <w:tcPr>
            <w:tcW w:type="dxa" w:w="4340"/>
            <w:shd w:fill="F4F7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3247"/>
                <w:sz w:val="16"/>
              </w:rPr>
              <w:t>Route công khai/bảo vệ đúng</w:t>
            </w:r>
          </w:p>
        </w:tc>
        <w:tc>
          <w:tcPr>
            <w:tcW w:type="dxa" w:w="1520"/>
            <w:shd w:fill="F4F7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3247"/>
                <w:sz w:val="16"/>
              </w:rPr>
              <w:t>PASS</w:t>
            </w:r>
          </w:p>
        </w:tc>
      </w:tr>
      <w:tr>
        <w:trPr>
          <w:trHeight w:hRule="atLeast"/>
        </w:trPr>
        <w:tc>
          <w:tcPr>
            <w:tcW w:type="dxa" w:w="65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3247"/>
                <w:sz w:val="16"/>
              </w:rPr>
              <w:t>17</w:t>
            </w:r>
          </w:p>
        </w:tc>
        <w:tc>
          <w:tcPr>
            <w:tcW w:type="dxa" w:w="285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3247"/>
                <w:sz w:val="16"/>
              </w:rPr>
              <w:t>Production secret</w:t>
            </w:r>
          </w:p>
        </w:tc>
        <w:tc>
          <w:tcPr>
            <w:tcW w:type="dxa" w:w="434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3247"/>
                <w:sz w:val="16"/>
              </w:rPr>
              <w:t>Từ chối secret yếu</w:t>
            </w:r>
          </w:p>
        </w:tc>
        <w:tc>
          <w:tcPr>
            <w:tcW w:type="dxa" w:w="152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3247"/>
                <w:sz w:val="16"/>
              </w:rPr>
              <w:t>PASS</w:t>
            </w:r>
          </w:p>
        </w:tc>
      </w:tr>
      <w:tr>
        <w:trPr>
          <w:trHeight w:hRule="atLeast"/>
        </w:trPr>
        <w:tc>
          <w:tcPr>
            <w:tcW w:type="dxa" w:w="650"/>
            <w:shd w:fill="F4F7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3247"/>
                <w:sz w:val="16"/>
              </w:rPr>
              <w:t>18</w:t>
            </w:r>
          </w:p>
        </w:tc>
        <w:tc>
          <w:tcPr>
            <w:tcW w:type="dxa" w:w="2850"/>
            <w:shd w:fill="F4F7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3247"/>
                <w:sz w:val="16"/>
              </w:rPr>
              <w:t>SSRF</w:t>
            </w:r>
          </w:p>
        </w:tc>
        <w:tc>
          <w:tcPr>
            <w:tcW w:type="dxa" w:w="4340"/>
            <w:shd w:fill="F4F7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3247"/>
                <w:sz w:val="16"/>
              </w:rPr>
              <w:t>Từ chối private-network target</w:t>
            </w:r>
          </w:p>
        </w:tc>
        <w:tc>
          <w:tcPr>
            <w:tcW w:type="dxa" w:w="1520"/>
            <w:shd w:fill="F4F7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3247"/>
                <w:sz w:val="16"/>
              </w:rPr>
              <w:t>PASS</w:t>
            </w:r>
          </w:p>
        </w:tc>
      </w:tr>
      <w:tr>
        <w:trPr>
          <w:trHeight w:hRule="atLeast"/>
        </w:trPr>
        <w:tc>
          <w:tcPr>
            <w:tcW w:type="dxa" w:w="65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3247"/>
                <w:sz w:val="16"/>
              </w:rPr>
              <w:t>19</w:t>
            </w:r>
          </w:p>
        </w:tc>
        <w:tc>
          <w:tcPr>
            <w:tcW w:type="dxa" w:w="285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3247"/>
                <w:sz w:val="16"/>
              </w:rPr>
              <w:t>SQL injection</w:t>
            </w:r>
          </w:p>
        </w:tc>
        <w:tc>
          <w:tcPr>
            <w:tcW w:type="dxa" w:w="434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3247"/>
                <w:sz w:val="16"/>
              </w:rPr>
              <w:t>Input không được diễn giải như SQL</w:t>
            </w:r>
          </w:p>
        </w:tc>
        <w:tc>
          <w:tcPr>
            <w:tcW w:type="dxa" w:w="152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3247"/>
                <w:sz w:val="16"/>
              </w:rPr>
              <w:t>PASS</w:t>
            </w:r>
          </w:p>
        </w:tc>
      </w:tr>
      <w:tr>
        <w:trPr>
          <w:trHeight w:hRule="atLeast"/>
        </w:trPr>
        <w:tc>
          <w:tcPr>
            <w:tcW w:type="dxa" w:w="650"/>
            <w:shd w:fill="F4F7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3247"/>
                <w:sz w:val="16"/>
              </w:rPr>
              <w:t>20</w:t>
            </w:r>
          </w:p>
        </w:tc>
        <w:tc>
          <w:tcPr>
            <w:tcW w:type="dxa" w:w="2850"/>
            <w:shd w:fill="F4F7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3247"/>
                <w:sz w:val="16"/>
              </w:rPr>
              <w:t>Dependency pinning</w:t>
            </w:r>
          </w:p>
        </w:tc>
        <w:tc>
          <w:tcPr>
            <w:tcW w:type="dxa" w:w="4340"/>
            <w:shd w:fill="F4F7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3247"/>
                <w:sz w:val="16"/>
              </w:rPr>
              <w:t>Yêu cầu được pin</w:t>
            </w:r>
          </w:p>
        </w:tc>
        <w:tc>
          <w:tcPr>
            <w:tcW w:type="dxa" w:w="1520"/>
            <w:shd w:fill="F4F7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3247"/>
                <w:sz w:val="16"/>
              </w:rPr>
              <w:t>PASS</w:t>
            </w:r>
          </w:p>
        </w:tc>
      </w:tr>
      <w:tr>
        <w:trPr>
          <w:trHeight w:hRule="atLeast"/>
        </w:trPr>
        <w:tc>
          <w:tcPr>
            <w:tcW w:type="dxa" w:w="650"/>
            <w:shd w:fill="F4F7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3247"/>
                <w:sz w:val="16"/>
              </w:rPr>
              <w:t>21</w:t>
            </w:r>
          </w:p>
        </w:tc>
        <w:tc>
          <w:tcPr>
            <w:tcW w:type="dxa" w:w="2850"/>
            <w:shd w:fill="F4F7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3247"/>
                <w:sz w:val="16"/>
              </w:rPr>
              <w:t>Phân loại tiện ích gần đây</w:t>
            </w:r>
          </w:p>
        </w:tc>
        <w:tc>
          <w:tcPr>
            <w:tcW w:type="dxa" w:w="4340"/>
            <w:shd w:fill="F4F7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3247"/>
                <w:sz w:val="16"/>
              </w:rPr>
              <w:t>Ăn uống, khách sạn, nhà thuốc, cửa hàng, chợ, siêu thị, bệnh viện, vui chơi</w:t>
            </w:r>
          </w:p>
        </w:tc>
        <w:tc>
          <w:tcPr>
            <w:tcW w:type="dxa" w:w="1520"/>
            <w:shd w:fill="F4F7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3247"/>
                <w:sz w:val="16"/>
              </w:rPr>
              <w:t>PASS</w:t>
            </w:r>
          </w:p>
        </w:tc>
      </w:tr>
      <w:tr>
        <w:trPr>
          <w:trHeight w:hRule="atLeast"/>
        </w:trPr>
        <w:tc>
          <w:tcPr>
            <w:tcW w:type="dxa" w:w="650"/>
            <w:shd w:fill="F4F7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3247"/>
                <w:sz w:val="16"/>
              </w:rPr>
              <w:t>22</w:t>
            </w:r>
          </w:p>
        </w:tc>
        <w:tc>
          <w:tcPr>
            <w:tcW w:type="dxa" w:w="2850"/>
            <w:shd w:fill="F4F7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3247"/>
                <w:sz w:val="16"/>
              </w:rPr>
              <w:t>Giữ chỗ vé theo người dùng</w:t>
            </w:r>
          </w:p>
        </w:tc>
        <w:tc>
          <w:tcPr>
            <w:tcW w:type="dxa" w:w="4340"/>
            <w:shd w:fill="F4F7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3247"/>
                <w:sz w:val="16"/>
              </w:rPr>
              <w:t>Mã giữ chỗ, trạng thái, số tiền và lịch sử được lưu đúng</w:t>
            </w:r>
          </w:p>
        </w:tc>
        <w:tc>
          <w:tcPr>
            <w:tcW w:type="dxa" w:w="1520"/>
            <w:shd w:fill="F4F7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3247"/>
                <w:sz w:val="16"/>
              </w:rPr>
              <w:t>PASS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5. Kiểm thử hiệu năng</w:t>
      </w:r>
    </w:p>
    <w:p>
      <w:pPr>
        <w:spacing w:after="120" w:line="300" w:lineRule="auto"/>
      </w:pPr>
      <w:r>
        <w:rPr>
          <w:rFonts w:ascii="Calibri" w:hAnsi="Calibri" w:eastAsia="Calibri"/>
          <w:b w:val="0"/>
          <w:i w:val="0"/>
          <w:color w:val="173247"/>
          <w:sz w:val="22"/>
        </w:rPr>
        <w:t>Stress smoke gửi 120 request với 12 worker vào các route đại diện. Lần chạy xác nhận ngày 06/08/2026 không ghi nhận lỗi và p95 khoảng 0,921 giây, thấp hơn ngưỡng 3 giây. Kết quả chỉ phản ánh máy local, dữ liệu hiện tại và thời lượng smoke; không đại diện tải dài hạn, nhiều vùng mạng hoặc provider thương mại.</w:t>
      </w:r>
    </w:p>
    <w:p>
      <w:pPr>
        <w:pStyle w:val="Heading1"/>
        <w:keepNext/>
      </w:pPr>
      <w:r>
        <w:t>6. Đối chiếu OWASP Top 10:2025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2200"/>
        <w:gridCol w:w="4930"/>
        <w:gridCol w:w="1530"/>
      </w:tblGrid>
      <w:tr>
        <w:trPr>
          <w:trHeight w:hRule="atLeast"/>
          <w:tblHeader w:val="true"/>
        </w:trPr>
        <w:tc>
          <w:tcPr>
            <w:tcW w:type="dxa" w:w="700"/>
            <w:shd w:fill="064D3B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Mã</w:t>
            </w:r>
          </w:p>
        </w:tc>
        <w:tc>
          <w:tcPr>
            <w:tcW w:type="dxa" w:w="2200"/>
            <w:shd w:fill="064D3B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Nhóm</w:t>
            </w:r>
          </w:p>
        </w:tc>
        <w:tc>
          <w:tcPr>
            <w:tcW w:type="dxa" w:w="4930"/>
            <w:shd w:fill="064D3B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Kiểm soát</w:t>
            </w:r>
          </w:p>
        </w:tc>
        <w:tc>
          <w:tcPr>
            <w:tcW w:type="dxa" w:w="1530"/>
            <w:shd w:fill="064D3B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Kết quả</w:t>
            </w:r>
          </w:p>
        </w:tc>
      </w:tr>
      <w:tr>
        <w:trPr>
          <w:trHeight w:hRule="atLeast"/>
        </w:trPr>
        <w:tc>
          <w:tcPr>
            <w:tcW w:type="dxa" w:w="7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3247"/>
                <w:sz w:val="16"/>
              </w:rPr>
              <w:t>A01</w:t>
            </w:r>
          </w:p>
        </w:tc>
        <w:tc>
          <w:tcPr>
            <w:tcW w:type="dxa" w:w="22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3247"/>
                <w:sz w:val="16"/>
              </w:rPr>
              <w:t>Access Control</w:t>
            </w:r>
          </w:p>
        </w:tc>
        <w:tc>
          <w:tcPr>
            <w:tcW w:type="dxa" w:w="493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3247"/>
                <w:sz w:val="16"/>
              </w:rPr>
              <w:t>Role/ownership, CSRF, SSRF, session reset, JWT revoke</w:t>
            </w:r>
          </w:p>
        </w:tc>
        <w:tc>
          <w:tcPr>
            <w:tcW w:type="dxa" w:w="153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3247"/>
                <w:sz w:val="16"/>
              </w:rPr>
              <w:t>Đạt baseline</w:t>
            </w:r>
          </w:p>
        </w:tc>
      </w:tr>
      <w:tr>
        <w:trPr>
          <w:trHeight w:hRule="atLeast"/>
        </w:trPr>
        <w:tc>
          <w:tcPr>
            <w:tcW w:type="dxa" w:w="700"/>
            <w:shd w:fill="F4F7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3247"/>
                <w:sz w:val="16"/>
              </w:rPr>
              <w:t>A02</w:t>
            </w:r>
          </w:p>
        </w:tc>
        <w:tc>
          <w:tcPr>
            <w:tcW w:type="dxa" w:w="2200"/>
            <w:shd w:fill="F4F7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3247"/>
                <w:sz w:val="16"/>
              </w:rPr>
              <w:t>Misconfiguration</w:t>
            </w:r>
          </w:p>
        </w:tc>
        <w:tc>
          <w:tcPr>
            <w:tcW w:type="dxa" w:w="4930"/>
            <w:shd w:fill="F4F7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3247"/>
                <w:sz w:val="16"/>
              </w:rPr>
              <w:t>HTTPS/HSTS, tắt docs/debug/reload, headers</w:t>
            </w:r>
          </w:p>
        </w:tc>
        <w:tc>
          <w:tcPr>
            <w:tcW w:type="dxa" w:w="1530"/>
            <w:shd w:fill="F4F7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3247"/>
                <w:sz w:val="16"/>
              </w:rPr>
              <w:t>Đạt baseline</w:t>
            </w:r>
          </w:p>
        </w:tc>
      </w:tr>
      <w:tr>
        <w:trPr>
          <w:trHeight w:hRule="atLeast"/>
        </w:trPr>
        <w:tc>
          <w:tcPr>
            <w:tcW w:type="dxa" w:w="7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3247"/>
                <w:sz w:val="16"/>
              </w:rPr>
              <w:t>A03</w:t>
            </w:r>
          </w:p>
        </w:tc>
        <w:tc>
          <w:tcPr>
            <w:tcW w:type="dxa" w:w="22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3247"/>
                <w:sz w:val="16"/>
              </w:rPr>
              <w:t>Supply Chain</w:t>
            </w:r>
          </w:p>
        </w:tc>
        <w:tc>
          <w:tcPr>
            <w:tcW w:type="dxa" w:w="493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3247"/>
                <w:sz w:val="16"/>
              </w:rPr>
              <w:t>Hash lockfile, SBOM, pip-audit, loại .venv</w:t>
            </w:r>
          </w:p>
        </w:tc>
        <w:tc>
          <w:tcPr>
            <w:tcW w:type="dxa" w:w="153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3247"/>
                <w:sz w:val="16"/>
              </w:rPr>
              <w:t>Đạt baseline</w:t>
            </w:r>
          </w:p>
        </w:tc>
      </w:tr>
      <w:tr>
        <w:trPr>
          <w:trHeight w:hRule="atLeast"/>
        </w:trPr>
        <w:tc>
          <w:tcPr>
            <w:tcW w:type="dxa" w:w="700"/>
            <w:shd w:fill="F4F7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3247"/>
                <w:sz w:val="16"/>
              </w:rPr>
              <w:t>A04</w:t>
            </w:r>
          </w:p>
        </w:tc>
        <w:tc>
          <w:tcPr>
            <w:tcW w:type="dxa" w:w="2200"/>
            <w:shd w:fill="F4F7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3247"/>
                <w:sz w:val="16"/>
              </w:rPr>
              <w:t>Cryptography</w:t>
            </w:r>
          </w:p>
        </w:tc>
        <w:tc>
          <w:tcPr>
            <w:tcW w:type="dxa" w:w="4930"/>
            <w:shd w:fill="F4F7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3247"/>
                <w:sz w:val="16"/>
              </w:rPr>
              <w:t>Password hash, aud/iss/jti, cookie, secret ngoài mã</w:t>
            </w:r>
          </w:p>
        </w:tc>
        <w:tc>
          <w:tcPr>
            <w:tcW w:type="dxa" w:w="1530"/>
            <w:shd w:fill="F4F7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3247"/>
                <w:sz w:val="16"/>
              </w:rPr>
              <w:t>Đạt baseline</w:t>
            </w:r>
          </w:p>
        </w:tc>
      </w:tr>
      <w:tr>
        <w:trPr>
          <w:trHeight w:hRule="atLeast"/>
        </w:trPr>
        <w:tc>
          <w:tcPr>
            <w:tcW w:type="dxa" w:w="7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3247"/>
                <w:sz w:val="16"/>
              </w:rPr>
              <w:t>A05</w:t>
            </w:r>
          </w:p>
        </w:tc>
        <w:tc>
          <w:tcPr>
            <w:tcW w:type="dxa" w:w="22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3247"/>
                <w:sz w:val="16"/>
              </w:rPr>
              <w:t>Injection</w:t>
            </w:r>
          </w:p>
        </w:tc>
        <w:tc>
          <w:tcPr>
            <w:tcW w:type="dxa" w:w="493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3247"/>
                <w:sz w:val="16"/>
              </w:rPr>
              <w:t>Binding, Pydantic, autoescape, URL validation</w:t>
            </w:r>
          </w:p>
        </w:tc>
        <w:tc>
          <w:tcPr>
            <w:tcW w:type="dxa" w:w="153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3247"/>
                <w:sz w:val="16"/>
              </w:rPr>
              <w:t>Đạt baseline</w:t>
            </w:r>
          </w:p>
        </w:tc>
      </w:tr>
      <w:tr>
        <w:trPr>
          <w:trHeight w:hRule="atLeast"/>
        </w:trPr>
        <w:tc>
          <w:tcPr>
            <w:tcW w:type="dxa" w:w="700"/>
            <w:shd w:fill="F4F7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3247"/>
                <w:sz w:val="16"/>
              </w:rPr>
              <w:t>A06</w:t>
            </w:r>
          </w:p>
        </w:tc>
        <w:tc>
          <w:tcPr>
            <w:tcW w:type="dxa" w:w="2200"/>
            <w:shd w:fill="F4F7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3247"/>
                <w:sz w:val="16"/>
              </w:rPr>
              <w:t>Insecure Design</w:t>
            </w:r>
          </w:p>
        </w:tc>
        <w:tc>
          <w:tcPr>
            <w:tcW w:type="dxa" w:w="4930"/>
            <w:shd w:fill="F4F7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3247"/>
                <w:sz w:val="16"/>
              </w:rPr>
              <w:t>Limits, timeout, fallback, least privilege</w:t>
            </w:r>
          </w:p>
        </w:tc>
        <w:tc>
          <w:tcPr>
            <w:tcW w:type="dxa" w:w="1530"/>
            <w:shd w:fill="F4F7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3247"/>
                <w:sz w:val="16"/>
              </w:rPr>
              <w:t>Đạt baseline</w:t>
            </w:r>
          </w:p>
        </w:tc>
      </w:tr>
      <w:tr>
        <w:trPr>
          <w:trHeight w:hRule="atLeast"/>
        </w:trPr>
        <w:tc>
          <w:tcPr>
            <w:tcW w:type="dxa" w:w="7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3247"/>
                <w:sz w:val="16"/>
              </w:rPr>
              <w:t>A07</w:t>
            </w:r>
          </w:p>
        </w:tc>
        <w:tc>
          <w:tcPr>
            <w:tcW w:type="dxa" w:w="22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3247"/>
                <w:sz w:val="16"/>
              </w:rPr>
              <w:t>Authentication</w:t>
            </w:r>
          </w:p>
        </w:tc>
        <w:tc>
          <w:tcPr>
            <w:tcW w:type="dxa" w:w="493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3247"/>
                <w:sz w:val="16"/>
              </w:rPr>
              <w:t>session.clear, timeout, POST logout, rate limit</w:t>
            </w:r>
          </w:p>
        </w:tc>
        <w:tc>
          <w:tcPr>
            <w:tcW w:type="dxa" w:w="153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3247"/>
                <w:sz w:val="16"/>
              </w:rPr>
              <w:t>Đạt baseline</w:t>
            </w:r>
          </w:p>
        </w:tc>
      </w:tr>
      <w:tr>
        <w:trPr>
          <w:trHeight w:hRule="atLeast"/>
        </w:trPr>
        <w:tc>
          <w:tcPr>
            <w:tcW w:type="dxa" w:w="700"/>
            <w:shd w:fill="F4F7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3247"/>
                <w:sz w:val="16"/>
              </w:rPr>
              <w:t>A08</w:t>
            </w:r>
          </w:p>
        </w:tc>
        <w:tc>
          <w:tcPr>
            <w:tcW w:type="dxa" w:w="2200"/>
            <w:shd w:fill="F4F7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3247"/>
                <w:sz w:val="16"/>
              </w:rPr>
              <w:t>Integrity</w:t>
            </w:r>
          </w:p>
        </w:tc>
        <w:tc>
          <w:tcPr>
            <w:tcW w:type="dxa" w:w="4930"/>
            <w:shd w:fill="F4F7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3247"/>
                <w:sz w:val="16"/>
              </w:rPr>
              <w:t>Structured output, server-side calculation, lock/SBOM</w:t>
            </w:r>
          </w:p>
        </w:tc>
        <w:tc>
          <w:tcPr>
            <w:tcW w:type="dxa" w:w="1530"/>
            <w:shd w:fill="F4F7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3247"/>
                <w:sz w:val="16"/>
              </w:rPr>
              <w:t>Đạt baseline</w:t>
            </w:r>
          </w:p>
        </w:tc>
      </w:tr>
      <w:tr>
        <w:trPr>
          <w:trHeight w:hRule="atLeast"/>
        </w:trPr>
        <w:tc>
          <w:tcPr>
            <w:tcW w:type="dxa" w:w="7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3247"/>
                <w:sz w:val="16"/>
              </w:rPr>
              <w:t>A09</w:t>
            </w:r>
          </w:p>
        </w:tc>
        <w:tc>
          <w:tcPr>
            <w:tcW w:type="dxa" w:w="22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3247"/>
                <w:sz w:val="16"/>
              </w:rPr>
              <w:t>Logging/Alerting</w:t>
            </w:r>
          </w:p>
        </w:tc>
        <w:tc>
          <w:tcPr>
            <w:tcW w:type="dxa" w:w="493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3247"/>
                <w:sz w:val="16"/>
              </w:rPr>
              <w:t>Audit HMAC, auth/admin/integration events</w:t>
            </w:r>
          </w:p>
        </w:tc>
        <w:tc>
          <w:tcPr>
            <w:tcW w:type="dxa" w:w="153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3247"/>
                <w:sz w:val="16"/>
              </w:rPr>
              <w:t>Đạt baseline</w:t>
            </w:r>
          </w:p>
        </w:tc>
      </w:tr>
      <w:tr>
        <w:trPr>
          <w:trHeight w:hRule="atLeast"/>
        </w:trPr>
        <w:tc>
          <w:tcPr>
            <w:tcW w:type="dxa" w:w="700"/>
            <w:shd w:fill="F4F7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3247"/>
                <w:sz w:val="16"/>
              </w:rPr>
              <w:t>A10</w:t>
            </w:r>
          </w:p>
        </w:tc>
        <w:tc>
          <w:tcPr>
            <w:tcW w:type="dxa" w:w="2200"/>
            <w:shd w:fill="F4F7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3247"/>
                <w:sz w:val="16"/>
              </w:rPr>
              <w:t>Exceptions</w:t>
            </w:r>
          </w:p>
        </w:tc>
        <w:tc>
          <w:tcPr>
            <w:tcW w:type="dxa" w:w="4930"/>
            <w:shd w:fill="F4F7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3247"/>
                <w:sz w:val="16"/>
              </w:rPr>
              <w:t>Global handler, rollback, quota, timeout, fallback</w:t>
            </w:r>
          </w:p>
        </w:tc>
        <w:tc>
          <w:tcPr>
            <w:tcW w:type="dxa" w:w="1530"/>
            <w:shd w:fill="F4F7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3247"/>
                <w:sz w:val="16"/>
              </w:rPr>
              <w:t>Đạt baseline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7. Chuỗi cung ứng phần mềm</w:t>
      </w:r>
    </w:p>
    <w:p>
      <w:pPr>
        <w:pStyle w:val="ListBullet"/>
      </w:pPr>
      <w:r>
        <w:rPr>
          <w:rFonts w:ascii="Calibri" w:hAnsi="Calibri" w:eastAsia="Calibri"/>
          <w:color w:val="173247"/>
          <w:sz w:val="22"/>
        </w:rPr>
        <w:t>requirements.lock pin dependency trực tiếp và gián tiếp, kèm SHA-256.</w:t>
      </w:r>
    </w:p>
    <w:p>
      <w:pPr>
        <w:pStyle w:val="ListBullet"/>
      </w:pPr>
      <w:r>
        <w:rPr>
          <w:rFonts w:ascii="Calibri" w:hAnsi="Calibri" w:eastAsia="Calibri"/>
          <w:color w:val="173247"/>
          <w:sz w:val="22"/>
        </w:rPr>
        <w:t>Cài đặt production dùng pip --require-hashes.</w:t>
      </w:r>
    </w:p>
    <w:p>
      <w:pPr>
        <w:pStyle w:val="ListBullet"/>
      </w:pPr>
      <w:r>
        <w:rPr>
          <w:rFonts w:ascii="Calibri" w:hAnsi="Calibri" w:eastAsia="Calibri"/>
          <w:color w:val="173247"/>
          <w:sz w:val="22"/>
        </w:rPr>
        <w:t>sbom.cdx.json ghi nhận thành phần theo CycloneDX.</w:t>
      </w:r>
    </w:p>
    <w:p>
      <w:pPr>
        <w:pStyle w:val="ListBullet"/>
      </w:pPr>
      <w:r>
        <w:rPr>
          <w:rFonts w:ascii="Calibri" w:hAnsi="Calibri" w:eastAsia="Calibri"/>
          <w:color w:val="173247"/>
          <w:sz w:val="22"/>
        </w:rPr>
        <w:t>pip-audit đối chiếu advisory database tại thời điểm quét.</w:t>
      </w:r>
    </w:p>
    <w:p>
      <w:pPr>
        <w:pStyle w:val="ListBullet"/>
      </w:pPr>
      <w:r>
        <w:rPr>
          <w:rFonts w:ascii="Calibri" w:hAnsi="Calibri" w:eastAsia="Calibri"/>
          <w:color w:val="173247"/>
          <w:sz w:val="22"/>
        </w:rPr>
        <w:t>ZIP release loại .venv, cache, database, log và secret.</w:t>
      </w:r>
    </w:p>
    <w:p>
      <w:pPr>
        <w:pStyle w:val="Heading1"/>
        <w:keepNext/>
      </w:pPr>
      <w:r>
        <w:t>8. Vấn đề còn mở và rủi ro tồn dư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300"/>
        <w:gridCol w:w="3860"/>
      </w:tblGrid>
      <w:tr>
        <w:trPr>
          <w:trHeight w:hRule="atLeast"/>
          <w:tblHeader w:val="true"/>
        </w:trPr>
        <w:tc>
          <w:tcPr>
            <w:tcW w:type="dxa" w:w="2200"/>
            <w:shd w:fill="064D3B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Rủi ro</w:t>
            </w:r>
          </w:p>
        </w:tc>
        <w:tc>
          <w:tcPr>
            <w:tcW w:type="dxa" w:w="3300"/>
            <w:shd w:fill="064D3B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Tác động</w:t>
            </w:r>
          </w:p>
        </w:tc>
        <w:tc>
          <w:tcPr>
            <w:tcW w:type="dxa" w:w="3860"/>
            <w:shd w:fill="064D3B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Khuyến nghị trước thương mại</w:t>
            </w:r>
          </w:p>
        </w:tc>
      </w:tr>
      <w:tr>
        <w:trPr>
          <w:trHeight w:hRule="atLeast"/>
        </w:trPr>
        <w:tc>
          <w:tcPr>
            <w:tcW w:type="dxa" w:w="22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3247"/>
                <w:sz w:val="17"/>
              </w:rPr>
              <w:t>Chưa pentest độc lập</w:t>
            </w:r>
          </w:p>
        </w:tc>
        <w:tc>
          <w:tcPr>
            <w:tcW w:type="dxa" w:w="33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3247"/>
                <w:sz w:val="17"/>
              </w:rPr>
              <w:t>Có thể bỏ sót lỗ hổng logic/hạ tầng.</w:t>
            </w:r>
          </w:p>
        </w:tc>
        <w:tc>
          <w:tcPr>
            <w:tcW w:type="dxa" w:w="38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3247"/>
                <w:sz w:val="17"/>
              </w:rPr>
              <w:t>Pentest hộp đen và review cấu hình cloud.</w:t>
            </w:r>
          </w:p>
        </w:tc>
      </w:tr>
      <w:tr>
        <w:trPr>
          <w:trHeight w:hRule="atLeast"/>
        </w:trPr>
        <w:tc>
          <w:tcPr>
            <w:tcW w:type="dxa" w:w="2200"/>
            <w:shd w:fill="F4F7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3247"/>
                <w:sz w:val="17"/>
              </w:rPr>
              <w:t>SQLite một instance</w:t>
            </w:r>
          </w:p>
        </w:tc>
        <w:tc>
          <w:tcPr>
            <w:tcW w:type="dxa" w:w="3300"/>
            <w:shd w:fill="F4F7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3247"/>
                <w:sz w:val="17"/>
              </w:rPr>
              <w:t>Giới hạn ghi đồng thời và HA.</w:t>
            </w:r>
          </w:p>
        </w:tc>
        <w:tc>
          <w:tcPr>
            <w:tcW w:type="dxa" w:w="3860"/>
            <w:shd w:fill="F4F7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3247"/>
                <w:sz w:val="17"/>
              </w:rPr>
              <w:t>PostgreSQL/PostGIS và migration rõ ràng.</w:t>
            </w:r>
          </w:p>
        </w:tc>
      </w:tr>
      <w:tr>
        <w:trPr>
          <w:trHeight w:hRule="atLeast"/>
        </w:trPr>
        <w:tc>
          <w:tcPr>
            <w:tcW w:type="dxa" w:w="22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3247"/>
                <w:sz w:val="17"/>
              </w:rPr>
              <w:t>Provider demo/fallback</w:t>
            </w:r>
          </w:p>
        </w:tc>
        <w:tc>
          <w:tcPr>
            <w:tcW w:type="dxa" w:w="33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3247"/>
                <w:sz w:val="17"/>
              </w:rPr>
              <w:t>Không phản ánh tồn chỗ, giá, quota thật.</w:t>
            </w:r>
          </w:p>
        </w:tc>
        <w:tc>
          <w:tcPr>
            <w:tcW w:type="dxa" w:w="38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3247"/>
                <w:sz w:val="17"/>
              </w:rPr>
              <w:t>Hợp đồng provider, sandbox và test webhook.</w:t>
            </w:r>
          </w:p>
        </w:tc>
      </w:tr>
      <w:tr>
        <w:trPr>
          <w:trHeight w:hRule="atLeast"/>
        </w:trPr>
        <w:tc>
          <w:tcPr>
            <w:tcW w:type="dxa" w:w="2200"/>
            <w:shd w:fill="F4F7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3247"/>
                <w:sz w:val="17"/>
              </w:rPr>
              <w:t>AI chưa có eval chuyên gia</w:t>
            </w:r>
          </w:p>
        </w:tc>
        <w:tc>
          <w:tcPr>
            <w:tcW w:type="dxa" w:w="3300"/>
            <w:shd w:fill="F4F7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3247"/>
                <w:sz w:val="17"/>
              </w:rPr>
              <w:t>Lịch trình có thể chưa tối ưu thực tế.</w:t>
            </w:r>
          </w:p>
        </w:tc>
        <w:tc>
          <w:tcPr>
            <w:tcW w:type="dxa" w:w="3860"/>
            <w:shd w:fill="F4F7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3247"/>
                <w:sz w:val="17"/>
              </w:rPr>
              <w:t>Bộ eval, phản hồi người dùng và guardrail.</w:t>
            </w:r>
          </w:p>
        </w:tc>
      </w:tr>
      <w:tr>
        <w:trPr>
          <w:trHeight w:hRule="atLeast"/>
        </w:trPr>
        <w:tc>
          <w:tcPr>
            <w:tcW w:type="dxa" w:w="22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3247"/>
                <w:sz w:val="17"/>
              </w:rPr>
              <w:t>AR chưa native 3D</w:t>
            </w:r>
          </w:p>
        </w:tc>
        <w:tc>
          <w:tcPr>
            <w:tcW w:type="dxa" w:w="33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3247"/>
                <w:sz w:val="17"/>
              </w:rPr>
              <w:t>Trải nghiệm mới ở mức overlay.</w:t>
            </w:r>
          </w:p>
        </w:tc>
        <w:tc>
          <w:tcPr>
            <w:tcW w:type="dxa" w:w="38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3247"/>
                <w:sz w:val="17"/>
              </w:rPr>
              <w:t>SDK mobile, model 3D và geospatial anchors.</w:t>
            </w:r>
          </w:p>
        </w:tc>
      </w:tr>
      <w:tr>
        <w:trPr>
          <w:trHeight w:hRule="atLeast"/>
        </w:trPr>
        <w:tc>
          <w:tcPr>
            <w:tcW w:type="dxa" w:w="2200"/>
            <w:shd w:fill="F4F7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3247"/>
                <w:sz w:val="17"/>
              </w:rPr>
              <w:t>Stress smoke ngắn</w:t>
            </w:r>
          </w:p>
        </w:tc>
        <w:tc>
          <w:tcPr>
            <w:tcW w:type="dxa" w:w="3300"/>
            <w:shd w:fill="F4F7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3247"/>
                <w:sz w:val="17"/>
              </w:rPr>
              <w:t>Không phát hiện memory leak/tải dài.</w:t>
            </w:r>
          </w:p>
        </w:tc>
        <w:tc>
          <w:tcPr>
            <w:tcW w:type="dxa" w:w="3860"/>
            <w:shd w:fill="F4F7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3247"/>
                <w:sz w:val="17"/>
              </w:rPr>
              <w:t>Soak test, load test và chaos test.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9. Kết luận kiểm thử</w:t>
      </w:r>
    </w:p>
    <w:p>
      <w:pPr>
        <w:spacing w:after="120" w:line="300" w:lineRule="auto"/>
      </w:pPr>
      <w:r>
        <w:rPr>
          <w:rFonts w:ascii="Calibri" w:hAnsi="Calibri" w:eastAsia="Calibri"/>
          <w:b w:val="0"/>
          <w:i w:val="0"/>
          <w:color w:val="173247"/>
          <w:sz w:val="22"/>
        </w:rPr>
        <w:t>Phiên bản Touch VN 1.1.0 đạt tiêu chí nghiệm thu của đồ án và đủ điều kiện đóng gói bàn giao. Trước production thương mại cần cấu hình secret/HTTPS thật, tắt seed demo, thực hiện pentest độc lập, kiểm thử provider và bổ sung giám sát tập trung.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color w:val="5F6F78"/>
        <w:sz w:val="18"/>
      </w:rPr>
      <w:t xml:space="preserve">Trang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pBdr>
        <w:bottom w:val="single" w:sz="8" w:space="5" w:color="B98618"/>
      </w:pBdr>
    </w:pPr>
    <w:r>
      <w:rPr>
        <w:rFonts w:ascii="Calibri" w:hAnsi="Calibri" w:eastAsia="Calibri"/>
        <w:b/>
        <w:color w:val="064D3B"/>
        <w:sz w:val="17"/>
      </w:rPr>
      <w:t>TOUCH! VIỆT NAM  |  BÁO CÁO KIỂM THỬ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  <w:jc w:val="left"/>
    </w:pPr>
    <w:rPr>
      <w:rFonts w:ascii="Calibri" w:hAnsi="Calibri" w:eastAsia="Calibri"/>
      <w:color w:val="17324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064D3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086B5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7324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 w:eastAsia="Calibri"/>
      <w:b/>
      <w:color w:val="173247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320"/>
    </w:pPr>
    <w:rPr>
      <w:rFonts w:asciiTheme="majorHAnsi" w:eastAsiaTheme="majorEastAsia" w:hAnsiTheme="majorHAnsi" w:cstheme="majorBidi" w:ascii="Calibri" w:hAnsi="Calibri" w:eastAsia="Calibri"/>
      <w:i/>
      <w:iCs/>
      <w:color w:val="5F6F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 w:line="300" w:lineRule="auto"/>
      <w:ind w:left="540" w:hanging="271"/>
      <w:contextualSpacing/>
    </w:pPr>
    <w:rPr>
      <w:rFonts w:ascii="Calibri" w:hAnsi="Calibri"/>
      <w:color w:val="173247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80" w:line="300" w:lineRule="auto"/>
      <w:ind w:left="540" w:hanging="271"/>
      <w:contextualSpacing/>
    </w:pPr>
    <w:rPr>
      <w:rFonts w:ascii="Calibri" w:hAnsi="Calibri"/>
      <w:color w:val="173247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60" w:after="160"/>
      <w:jc w:val="center"/>
    </w:pPr>
    <w:rPr>
      <w:rFonts w:ascii="Calibri" w:hAnsi="Calibri" w:eastAsia="Calibri"/>
      <w:b/>
      <w:bCs/>
      <w:i/>
      <w:color w:val="5F6F78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Touch VN - Báo cáo kiểm thử và đánh giá chất lượng</dc:title>
  <dc:subject>Chức năng, API, hiệu năng, bảo mật OWASP Top 10:2025 và chuỗi cung ứng.</dc:subject>
  <dc:creator>Nguyễn Phạm Tân</dc:creator>
  <cp:keywords>Touch VN, hồ sơ tốt nghiệp, hướng dẫn, bàn giao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